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9DEF" w14:textId="77777777" w:rsidR="002D7F9A" w:rsidRPr="007D2AF7" w:rsidRDefault="002D7F9A" w:rsidP="002D7F9A">
      <w:pPr>
        <w:pStyle w:val="En-tte"/>
        <w:tabs>
          <w:tab w:val="left" w:pos="6804"/>
        </w:tabs>
        <w:rPr>
          <w:rFonts w:asciiTheme="majorBidi" w:hAnsiTheme="majorBidi" w:cstheme="majorBidi"/>
        </w:rPr>
      </w:pPr>
      <w:r w:rsidRPr="007D2AF7">
        <w:rPr>
          <w:rFonts w:asciiTheme="majorBidi" w:hAnsiTheme="majorBidi" w:cstheme="majorBidi"/>
          <w:noProof/>
          <w:lang w:val="en-US" w:eastAsia="en-US"/>
        </w:rPr>
        <w:drawing>
          <wp:inline distT="0" distB="0" distL="0" distR="0" wp14:anchorId="4E9028E1" wp14:editId="0B7D1263">
            <wp:extent cx="739140" cy="777240"/>
            <wp:effectExtent l="0" t="0" r="3810" b="3810"/>
            <wp:docPr id="11085545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140" cy="777240"/>
                    </a:xfrm>
                    <a:prstGeom prst="rect">
                      <a:avLst/>
                    </a:prstGeom>
                    <a:noFill/>
                    <a:ln>
                      <a:noFill/>
                    </a:ln>
                  </pic:spPr>
                </pic:pic>
              </a:graphicData>
            </a:graphic>
          </wp:inline>
        </w:drawing>
      </w:r>
      <w:r w:rsidRPr="007D2AF7">
        <w:rPr>
          <w:rFonts w:asciiTheme="majorBidi" w:hAnsiTheme="majorBidi" w:cstheme="majorBidi"/>
        </w:rPr>
        <w:tab/>
        <w:t xml:space="preserve">                                 </w:t>
      </w:r>
      <w:r w:rsidRPr="007D2AF7">
        <w:rPr>
          <w:rFonts w:asciiTheme="majorBidi" w:hAnsiTheme="majorBidi" w:cstheme="majorBidi"/>
          <w:noProof/>
        </w:rPr>
        <w:t xml:space="preserve">  </w:t>
      </w:r>
      <w:r w:rsidRPr="007D2AF7">
        <w:rPr>
          <w:rFonts w:asciiTheme="majorBidi" w:hAnsiTheme="majorBidi" w:cstheme="majorBidi"/>
          <w:noProof/>
          <w:lang w:val="en-US" w:eastAsia="en-US"/>
        </w:rPr>
        <w:drawing>
          <wp:inline distT="0" distB="0" distL="0" distR="0" wp14:anchorId="583720DA" wp14:editId="7EC1DA1D">
            <wp:extent cx="693420" cy="685800"/>
            <wp:effectExtent l="0" t="0" r="0" b="0"/>
            <wp:docPr id="6315709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r w:rsidRPr="007D2AF7">
        <w:rPr>
          <w:rFonts w:asciiTheme="majorBidi" w:hAnsiTheme="majorBidi" w:cstheme="majorBidi"/>
          <w:noProof/>
        </w:rPr>
        <w:t xml:space="preserve">     </w:t>
      </w:r>
      <w:r w:rsidRPr="007D2AF7">
        <w:rPr>
          <w:rFonts w:asciiTheme="majorBidi" w:hAnsiTheme="majorBidi" w:cstheme="majorBidi"/>
        </w:rPr>
        <w:t xml:space="preserve">                                           </w:t>
      </w:r>
      <w:r w:rsidRPr="007D2AF7">
        <w:rPr>
          <w:rFonts w:asciiTheme="majorBidi" w:hAnsiTheme="majorBidi" w:cstheme="majorBidi"/>
          <w:noProof/>
          <w:lang w:val="en-US" w:eastAsia="en-US"/>
        </w:rPr>
        <w:drawing>
          <wp:inline distT="0" distB="0" distL="0" distR="0" wp14:anchorId="13F84807" wp14:editId="36EFF91A">
            <wp:extent cx="811530" cy="548640"/>
            <wp:effectExtent l="0" t="0" r="7620" b="3810"/>
            <wp:docPr id="122732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r="35886"/>
                    <a:stretch>
                      <a:fillRect/>
                    </a:stretch>
                  </pic:blipFill>
                  <pic:spPr bwMode="auto">
                    <a:xfrm>
                      <a:off x="0" y="0"/>
                      <a:ext cx="811530" cy="548640"/>
                    </a:xfrm>
                    <a:prstGeom prst="rect">
                      <a:avLst/>
                    </a:prstGeom>
                    <a:noFill/>
                    <a:ln>
                      <a:noFill/>
                    </a:ln>
                  </pic:spPr>
                </pic:pic>
              </a:graphicData>
            </a:graphic>
          </wp:inline>
        </w:drawing>
      </w:r>
    </w:p>
    <w:p w14:paraId="7B85941D" w14:textId="763F9014" w:rsidR="002D7F9A" w:rsidRPr="007D2AF7" w:rsidRDefault="002D7F9A" w:rsidP="002D7F9A">
      <w:pPr>
        <w:pStyle w:val="En-tte"/>
        <w:rPr>
          <w:rFonts w:asciiTheme="majorBidi" w:hAnsiTheme="majorBidi" w:cstheme="majorBidi"/>
          <w:i/>
          <w:u w:val="single"/>
        </w:rPr>
      </w:pPr>
      <w:r w:rsidRPr="007D2AF7">
        <w:rPr>
          <w:rFonts w:asciiTheme="majorBidi" w:hAnsiTheme="majorBidi" w:cstheme="majorBidi"/>
          <w:i/>
          <w:u w:val="single"/>
        </w:rPr>
        <w:t>République du Burundi</w:t>
      </w:r>
      <w:r w:rsidRPr="007D2AF7">
        <w:rPr>
          <w:rFonts w:asciiTheme="majorBidi" w:hAnsiTheme="majorBidi" w:cstheme="majorBidi"/>
          <w:i/>
          <w:u w:val="single"/>
        </w:rPr>
        <w:tab/>
        <w:t xml:space="preserve">                     PACEJ                       Groupe de la Banque mondiale  </w:t>
      </w:r>
    </w:p>
    <w:p w14:paraId="24EBBFB7" w14:textId="77777777" w:rsidR="002D7F9A" w:rsidRPr="007D2AF7" w:rsidRDefault="002D7F9A" w:rsidP="00103983">
      <w:pPr>
        <w:shd w:val="clear" w:color="auto" w:fill="FFFFFF"/>
        <w:spacing w:before="120" w:after="120" w:line="240" w:lineRule="auto"/>
        <w:jc w:val="center"/>
        <w:rPr>
          <w:rFonts w:asciiTheme="majorBidi" w:eastAsia="Times New Roman" w:hAnsiTheme="majorBidi" w:cstheme="majorBidi"/>
          <w:b/>
          <w:bCs/>
          <w:sz w:val="24"/>
          <w:szCs w:val="24"/>
          <w:lang w:val="fr-FR"/>
        </w:rPr>
      </w:pPr>
    </w:p>
    <w:p w14:paraId="69B4D923" w14:textId="7D6EF64C" w:rsidR="00886F0B" w:rsidRPr="007D2AF7" w:rsidRDefault="00886F0B" w:rsidP="00103983">
      <w:pPr>
        <w:shd w:val="clear" w:color="auto" w:fill="FFFFFF"/>
        <w:spacing w:before="120" w:after="120" w:line="240" w:lineRule="auto"/>
        <w:jc w:val="center"/>
        <w:rPr>
          <w:rFonts w:asciiTheme="majorBidi" w:eastAsia="Times New Roman" w:hAnsiTheme="majorBidi" w:cstheme="majorBidi"/>
          <w:sz w:val="24"/>
          <w:szCs w:val="24"/>
          <w:lang w:val="fr-FR"/>
        </w:rPr>
      </w:pPr>
      <w:r w:rsidRPr="007D2AF7">
        <w:rPr>
          <w:rFonts w:asciiTheme="majorBidi" w:eastAsia="Times New Roman" w:hAnsiTheme="majorBidi" w:cstheme="majorBidi"/>
          <w:b/>
          <w:bCs/>
          <w:sz w:val="24"/>
          <w:szCs w:val="24"/>
          <w:lang w:val="fr-FR"/>
        </w:rPr>
        <w:t>AVIS DE SOLLICITATION DE MANIFESTATION D’INTERET</w:t>
      </w:r>
    </w:p>
    <w:p w14:paraId="1A6DD00D" w14:textId="77777777" w:rsidR="00762E03" w:rsidRPr="007D2AF7" w:rsidRDefault="00886F0B" w:rsidP="00762E03">
      <w:pPr>
        <w:tabs>
          <w:tab w:val="left" w:pos="426"/>
          <w:tab w:val="num" w:pos="2460"/>
        </w:tabs>
        <w:spacing w:after="0" w:line="280" w:lineRule="atLeast"/>
        <w:jc w:val="center"/>
        <w:rPr>
          <w:rFonts w:asciiTheme="majorBidi" w:eastAsia="Times New Roman" w:hAnsiTheme="majorBidi" w:cstheme="majorBidi"/>
          <w:sz w:val="24"/>
          <w:szCs w:val="24"/>
        </w:rPr>
      </w:pPr>
      <w:r w:rsidRPr="007D2AF7">
        <w:rPr>
          <w:rFonts w:asciiTheme="majorBidi" w:hAnsiTheme="majorBidi" w:cstheme="majorBidi"/>
          <w:b/>
          <w:bCs/>
          <w:lang w:val="fr-FR"/>
        </w:rPr>
        <w:t xml:space="preserve">Numéro de référence selon le PPM : </w:t>
      </w:r>
      <w:r w:rsidR="00762E03" w:rsidRPr="007D2AF7">
        <w:rPr>
          <w:rFonts w:asciiTheme="majorBidi" w:eastAsia="Times New Roman" w:hAnsiTheme="majorBidi" w:cstheme="majorBidi"/>
          <w:sz w:val="24"/>
          <w:szCs w:val="24"/>
        </w:rPr>
        <w:t>BI-PACEJ-</w:t>
      </w:r>
      <w:r w:rsidR="00762E03" w:rsidRPr="007D2AF7">
        <w:rPr>
          <w:rFonts w:asciiTheme="majorBidi" w:hAnsiTheme="majorBidi" w:cstheme="majorBidi"/>
          <w:b/>
          <w:bCs/>
          <w:sz w:val="28"/>
          <w:szCs w:val="28"/>
        </w:rPr>
        <w:t>503602</w:t>
      </w:r>
      <w:r w:rsidR="00762E03" w:rsidRPr="007D2AF7">
        <w:rPr>
          <w:rFonts w:asciiTheme="majorBidi" w:eastAsia="Times New Roman" w:hAnsiTheme="majorBidi" w:cstheme="majorBidi"/>
          <w:sz w:val="24"/>
          <w:szCs w:val="24"/>
        </w:rPr>
        <w:t>-CS-INDV</w:t>
      </w:r>
    </w:p>
    <w:p w14:paraId="59FB053B" w14:textId="01D353CD" w:rsidR="00596B91" w:rsidRPr="007D2AF7" w:rsidRDefault="00596B91" w:rsidP="00596B91">
      <w:pPr>
        <w:pStyle w:val="NormalWeb"/>
        <w:shd w:val="clear" w:color="auto" w:fill="FFFFFF"/>
        <w:spacing w:before="0" w:beforeAutospacing="0" w:after="120" w:afterAutospacing="0"/>
        <w:rPr>
          <w:rFonts w:asciiTheme="majorBidi" w:hAnsiTheme="majorBidi" w:cstheme="majorBidi"/>
          <w:b/>
          <w:bCs/>
          <w:lang w:val="fr-CA"/>
        </w:rPr>
      </w:pPr>
    </w:p>
    <w:p w14:paraId="5A6C7106" w14:textId="27C773AE" w:rsidR="00762E03" w:rsidRPr="007D2AF7" w:rsidRDefault="00886F0B" w:rsidP="00AE7455">
      <w:pPr>
        <w:shd w:val="clear" w:color="auto" w:fill="FFFFFF"/>
        <w:spacing w:after="240" w:line="240" w:lineRule="auto"/>
        <w:jc w:val="center"/>
        <w:rPr>
          <w:rFonts w:asciiTheme="majorBidi" w:eastAsia="Times New Roman" w:hAnsiTheme="majorBidi" w:cstheme="majorBidi"/>
          <w:b/>
          <w:bCs/>
          <w:sz w:val="24"/>
          <w:szCs w:val="24"/>
        </w:rPr>
      </w:pPr>
      <w:r w:rsidRPr="007D2AF7">
        <w:rPr>
          <w:rFonts w:asciiTheme="majorBidi" w:hAnsiTheme="majorBidi" w:cstheme="majorBidi"/>
          <w:b/>
          <w:bCs/>
          <w:sz w:val="24"/>
          <w:szCs w:val="24"/>
        </w:rPr>
        <w:t>Services de Consultan</w:t>
      </w:r>
      <w:r w:rsidR="00596B91" w:rsidRPr="007D2AF7">
        <w:rPr>
          <w:rFonts w:asciiTheme="majorBidi" w:hAnsiTheme="majorBidi" w:cstheme="majorBidi"/>
          <w:b/>
          <w:bCs/>
          <w:sz w:val="24"/>
          <w:szCs w:val="24"/>
        </w:rPr>
        <w:t xml:space="preserve">t : Consultant individuel (H/F), </w:t>
      </w:r>
      <w:r w:rsidR="00AE7455">
        <w:rPr>
          <w:rFonts w:asciiTheme="majorBidi" w:eastAsia="Times New Roman" w:hAnsiTheme="majorBidi" w:cstheme="majorBidi"/>
          <w:b/>
          <w:bCs/>
          <w:sz w:val="24"/>
          <w:szCs w:val="24"/>
        </w:rPr>
        <w:t>D</w:t>
      </w:r>
      <w:r w:rsidR="00AE7455" w:rsidRPr="007D2AF7">
        <w:rPr>
          <w:rFonts w:asciiTheme="majorBidi" w:eastAsia="Times New Roman" w:hAnsiTheme="majorBidi" w:cstheme="majorBidi"/>
          <w:b/>
          <w:bCs/>
          <w:sz w:val="24"/>
          <w:szCs w:val="24"/>
        </w:rPr>
        <w:t xml:space="preserve">euxième </w:t>
      </w:r>
      <w:r w:rsidR="00AE7455">
        <w:rPr>
          <w:rFonts w:asciiTheme="majorBidi" w:eastAsia="Times New Roman" w:hAnsiTheme="majorBidi" w:cstheme="majorBidi"/>
          <w:b/>
          <w:bCs/>
          <w:sz w:val="24"/>
          <w:szCs w:val="24"/>
        </w:rPr>
        <w:t>S</w:t>
      </w:r>
      <w:r w:rsidR="00AE7455" w:rsidRPr="007D2AF7">
        <w:rPr>
          <w:rFonts w:asciiTheme="majorBidi" w:eastAsia="Times New Roman" w:hAnsiTheme="majorBidi" w:cstheme="majorBidi"/>
          <w:b/>
          <w:bCs/>
          <w:sz w:val="24"/>
          <w:szCs w:val="24"/>
        </w:rPr>
        <w:t xml:space="preserve">pécialiste en </w:t>
      </w:r>
      <w:r w:rsidR="00AE7455">
        <w:rPr>
          <w:rFonts w:asciiTheme="majorBidi" w:eastAsia="Times New Roman" w:hAnsiTheme="majorBidi" w:cstheme="majorBidi"/>
          <w:b/>
          <w:bCs/>
          <w:sz w:val="24"/>
          <w:szCs w:val="24"/>
        </w:rPr>
        <w:t>E</w:t>
      </w:r>
      <w:r w:rsidR="00AE7455" w:rsidRPr="007D2AF7">
        <w:rPr>
          <w:rFonts w:asciiTheme="majorBidi" w:eastAsia="Times New Roman" w:hAnsiTheme="majorBidi" w:cstheme="majorBidi"/>
          <w:b/>
          <w:bCs/>
          <w:sz w:val="24"/>
          <w:szCs w:val="24"/>
        </w:rPr>
        <w:t>ntrepreneuriat</w:t>
      </w:r>
    </w:p>
    <w:p w14:paraId="0D38D244" w14:textId="77777777" w:rsidR="00762E03" w:rsidRPr="007D2AF7" w:rsidRDefault="00762E03" w:rsidP="00762E03">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pacing w:after="0"/>
        <w:jc w:val="center"/>
        <w:rPr>
          <w:rFonts w:asciiTheme="majorBidi" w:hAnsiTheme="majorBidi" w:cstheme="majorBidi"/>
          <w:b/>
          <w:spacing w:val="-3"/>
          <w:sz w:val="24"/>
          <w:szCs w:val="24"/>
        </w:rPr>
      </w:pPr>
    </w:p>
    <w:p w14:paraId="030E3A3C" w14:textId="77777777" w:rsidR="00886F0B" w:rsidRPr="007D2AF7" w:rsidRDefault="00886F0B" w:rsidP="00103983">
      <w:pPr>
        <w:shd w:val="clear" w:color="auto" w:fill="FFFFFF"/>
        <w:spacing w:before="120" w:after="120" w:line="240" w:lineRule="auto"/>
        <w:rPr>
          <w:rFonts w:asciiTheme="majorBidi" w:eastAsia="Times New Roman" w:hAnsiTheme="majorBidi" w:cstheme="majorBidi"/>
          <w:sz w:val="24"/>
          <w:szCs w:val="24"/>
          <w:lang w:val="fr-FR"/>
        </w:rPr>
      </w:pPr>
      <w:r w:rsidRPr="007D2AF7">
        <w:rPr>
          <w:rFonts w:asciiTheme="majorBidi" w:eastAsia="Times New Roman" w:hAnsiTheme="majorBidi" w:cstheme="majorBidi"/>
          <w:b/>
          <w:bCs/>
          <w:sz w:val="24"/>
          <w:szCs w:val="24"/>
          <w:lang w:val="fr-FR"/>
        </w:rPr>
        <w:t>N° du don : IDA-D8580</w:t>
      </w:r>
    </w:p>
    <w:p w14:paraId="53DCBFE6" w14:textId="77777777" w:rsidR="00886F0B" w:rsidRPr="007D2AF7" w:rsidRDefault="00886F0B" w:rsidP="00103983">
      <w:pPr>
        <w:shd w:val="clear" w:color="auto" w:fill="FFFFFF"/>
        <w:spacing w:before="120" w:after="120" w:line="240" w:lineRule="auto"/>
        <w:rPr>
          <w:rFonts w:asciiTheme="majorBidi" w:eastAsia="Times New Roman" w:hAnsiTheme="majorBidi" w:cstheme="majorBidi"/>
          <w:b/>
          <w:bCs/>
          <w:sz w:val="24"/>
          <w:szCs w:val="24"/>
          <w:lang w:val="fr-FR"/>
        </w:rPr>
      </w:pPr>
      <w:r w:rsidRPr="007D2AF7">
        <w:rPr>
          <w:rFonts w:asciiTheme="majorBidi" w:eastAsia="Times New Roman" w:hAnsiTheme="majorBidi" w:cstheme="majorBidi"/>
          <w:b/>
          <w:bCs/>
          <w:sz w:val="24"/>
          <w:szCs w:val="24"/>
          <w:lang w:val="fr-FR"/>
        </w:rPr>
        <w:t>N° d’identification du Projet : P164416</w:t>
      </w:r>
    </w:p>
    <w:p w14:paraId="56BACBEC" w14:textId="77777777" w:rsidR="009E0EFB" w:rsidRPr="007D2AF7" w:rsidRDefault="009E0EFB" w:rsidP="00103983">
      <w:pPr>
        <w:shd w:val="clear" w:color="auto" w:fill="FFFFFF"/>
        <w:spacing w:before="120" w:after="120" w:line="240" w:lineRule="auto"/>
        <w:rPr>
          <w:rFonts w:asciiTheme="majorBidi" w:eastAsia="Times New Roman" w:hAnsiTheme="majorBidi" w:cstheme="majorBidi"/>
          <w:sz w:val="24"/>
          <w:szCs w:val="24"/>
          <w:lang w:val="fr-FR"/>
        </w:rPr>
      </w:pPr>
    </w:p>
    <w:p w14:paraId="01D1DB8D" w14:textId="787E7D2D" w:rsidR="007D2AF7" w:rsidRPr="007D2AF7" w:rsidRDefault="007D2AF7" w:rsidP="00FD035F">
      <w:pPr>
        <w:autoSpaceDE w:val="0"/>
        <w:autoSpaceDN w:val="0"/>
        <w:adjustRightInd w:val="0"/>
        <w:spacing w:before="120" w:after="120" w:line="240" w:lineRule="auto"/>
        <w:jc w:val="both"/>
        <w:rPr>
          <w:rFonts w:asciiTheme="majorBidi" w:hAnsiTheme="majorBidi" w:cstheme="majorBidi"/>
          <w:sz w:val="24"/>
          <w:szCs w:val="24"/>
        </w:rPr>
      </w:pPr>
      <w:r w:rsidRPr="007D2AF7">
        <w:rPr>
          <w:rFonts w:asciiTheme="majorBidi" w:hAnsiTheme="majorBidi" w:cstheme="majorBidi"/>
          <w:sz w:val="24"/>
          <w:szCs w:val="24"/>
        </w:rPr>
        <w:t>Le Gouvernement de la République du Burundi à travers le Ministère de l’</w:t>
      </w:r>
      <w:r w:rsidR="00FD035F" w:rsidRPr="007D2AF7">
        <w:rPr>
          <w:rFonts w:asciiTheme="majorBidi" w:hAnsiTheme="majorBidi" w:cstheme="majorBidi"/>
          <w:sz w:val="24"/>
          <w:szCs w:val="24"/>
        </w:rPr>
        <w:t>Éducation</w:t>
      </w:r>
      <w:r w:rsidRPr="007D2AF7">
        <w:rPr>
          <w:rFonts w:asciiTheme="majorBidi" w:hAnsiTheme="majorBidi" w:cstheme="majorBidi"/>
          <w:sz w:val="24"/>
          <w:szCs w:val="24"/>
        </w:rPr>
        <w:t xml:space="preserve"> Nationale et de la Recherche Scientifique a reçu un don pour financer le projet intitulé « </w:t>
      </w:r>
      <w:r w:rsidRPr="00AE7455">
        <w:rPr>
          <w:rFonts w:asciiTheme="majorBidi" w:hAnsiTheme="majorBidi" w:cstheme="majorBidi"/>
          <w:b/>
          <w:bCs/>
          <w:sz w:val="24"/>
          <w:szCs w:val="24"/>
        </w:rPr>
        <w:t>Projet d’Appui à l’Amélioration des Compétences et de l’employabilité d</w:t>
      </w:r>
      <w:r w:rsidR="00FD035F" w:rsidRPr="00AE7455">
        <w:rPr>
          <w:rFonts w:asciiTheme="majorBidi" w:hAnsiTheme="majorBidi" w:cstheme="majorBidi"/>
          <w:b/>
          <w:bCs/>
          <w:sz w:val="24"/>
          <w:szCs w:val="24"/>
        </w:rPr>
        <w:t>es Femmes et des Jeunes (PACEJ)</w:t>
      </w:r>
      <w:r w:rsidR="00FD035F">
        <w:rPr>
          <w:rFonts w:asciiTheme="majorBidi" w:hAnsiTheme="majorBidi" w:cstheme="majorBidi"/>
          <w:sz w:val="24"/>
          <w:szCs w:val="24"/>
        </w:rPr>
        <w:t xml:space="preserve"> </w:t>
      </w:r>
      <w:r w:rsidRPr="007D2AF7">
        <w:rPr>
          <w:rFonts w:asciiTheme="majorBidi" w:hAnsiTheme="majorBidi" w:cstheme="majorBidi"/>
          <w:sz w:val="24"/>
          <w:szCs w:val="24"/>
        </w:rPr>
        <w:t>» et a l’intention d’utiliser une partie du montant de ce don pour effectuer les paiements au titre du contrat de service pour le recrutement d’un </w:t>
      </w:r>
      <w:r w:rsidR="00FD035F" w:rsidRPr="00190C5C">
        <w:rPr>
          <w:rFonts w:asciiTheme="majorBidi" w:hAnsiTheme="majorBidi" w:cstheme="majorBidi"/>
          <w:b/>
          <w:bCs/>
          <w:sz w:val="24"/>
          <w:szCs w:val="24"/>
        </w:rPr>
        <w:t>Consultant individuel (h/f), deuxième spécialiste en entrepreneuriat</w:t>
      </w:r>
      <w:r w:rsidR="00FD035F" w:rsidRPr="007D2AF7">
        <w:rPr>
          <w:rFonts w:asciiTheme="majorBidi" w:hAnsiTheme="majorBidi" w:cstheme="majorBidi"/>
          <w:sz w:val="24"/>
          <w:szCs w:val="24"/>
        </w:rPr>
        <w:t>.</w:t>
      </w:r>
    </w:p>
    <w:p w14:paraId="577BD2FD" w14:textId="77777777" w:rsidR="00190C5C" w:rsidRPr="00190C5C" w:rsidRDefault="00190C5C" w:rsidP="00190C5C">
      <w:pPr>
        <w:spacing w:before="100" w:beforeAutospacing="1" w:after="100" w:afterAutospacing="1" w:line="240" w:lineRule="auto"/>
        <w:rPr>
          <w:rFonts w:ascii="Times New Roman" w:eastAsia="Times New Roman" w:hAnsi="Times New Roman" w:cs="Times New Roman"/>
          <w:sz w:val="24"/>
          <w:szCs w:val="24"/>
          <w:lang w:val="fr-FR"/>
        </w:rPr>
      </w:pPr>
      <w:r w:rsidRPr="00190C5C">
        <w:rPr>
          <w:rFonts w:ascii="Times New Roman" w:eastAsia="Times New Roman" w:hAnsi="Times New Roman" w:cs="Times New Roman"/>
          <w:sz w:val="24"/>
          <w:szCs w:val="24"/>
          <w:lang w:val="fr-FR"/>
        </w:rPr>
        <w:t>Les prestations du consultant (ci-après « les Services ») comprennent notamment :</w:t>
      </w:r>
    </w:p>
    <w:p w14:paraId="1D578E35" w14:textId="30186405" w:rsidR="00190C5C" w:rsidRDefault="00190C5C" w:rsidP="00190C5C">
      <w:pPr>
        <w:pStyle w:val="Paragraphedeliste"/>
        <w:numPr>
          <w:ilvl w:val="0"/>
          <w:numId w:val="46"/>
        </w:numPr>
        <w:autoSpaceDE w:val="0"/>
        <w:autoSpaceDN w:val="0"/>
        <w:adjustRightInd w:val="0"/>
        <w:spacing w:before="120" w:after="120"/>
        <w:ind w:left="567"/>
        <w:jc w:val="both"/>
        <w:rPr>
          <w:rFonts w:asciiTheme="majorBidi" w:eastAsiaTheme="minorHAnsi" w:hAnsiTheme="majorBidi" w:cstheme="majorBidi"/>
        </w:rPr>
      </w:pPr>
      <w:r w:rsidRPr="00190C5C">
        <w:rPr>
          <w:rFonts w:asciiTheme="majorBidi" w:eastAsiaTheme="minorHAnsi" w:hAnsiTheme="majorBidi" w:cstheme="majorBidi"/>
        </w:rPr>
        <w:t>La participation à la mise en œuvre des sous-composantes 2.1, 2.2 et 2.3 du projet, à travers un appui technique à la planification, l’ajustement des dispositifs de formation (FIP/FOPE), le suivi des bénéficiaires et des structures d’appui à l’entrepreneuriat ;</w:t>
      </w:r>
    </w:p>
    <w:p w14:paraId="231C3010" w14:textId="53F82103" w:rsidR="00190C5C" w:rsidRDefault="00190C5C" w:rsidP="00190C5C">
      <w:pPr>
        <w:pStyle w:val="Paragraphedeliste"/>
        <w:numPr>
          <w:ilvl w:val="0"/>
          <w:numId w:val="46"/>
        </w:numPr>
        <w:autoSpaceDE w:val="0"/>
        <w:autoSpaceDN w:val="0"/>
        <w:adjustRightInd w:val="0"/>
        <w:spacing w:before="120" w:after="120"/>
        <w:ind w:left="567"/>
        <w:jc w:val="both"/>
        <w:rPr>
          <w:rFonts w:asciiTheme="majorBidi" w:eastAsiaTheme="minorHAnsi" w:hAnsiTheme="majorBidi" w:cstheme="majorBidi"/>
        </w:rPr>
      </w:pPr>
      <w:r w:rsidRPr="00190C5C">
        <w:rPr>
          <w:rFonts w:asciiTheme="majorBidi" w:eastAsiaTheme="minorHAnsi" w:hAnsiTheme="majorBidi" w:cstheme="majorBidi"/>
        </w:rPr>
        <w:t>La supervision des activités liées à la Compétition de Plans d’Affaires (COPA), incluant le contrôle qualité des formations, le suivi de la mise en œuvre des projets lauréats, l’appui à la constitution des jurys de sélection, ainsi que la coordination avec les experts en sauvegardes environnementales et sociales ;</w:t>
      </w:r>
    </w:p>
    <w:p w14:paraId="4EF72A2D" w14:textId="29A39149" w:rsidR="00190C5C" w:rsidRDefault="00190C5C" w:rsidP="00190C5C">
      <w:pPr>
        <w:pStyle w:val="Paragraphedeliste"/>
        <w:numPr>
          <w:ilvl w:val="0"/>
          <w:numId w:val="46"/>
        </w:numPr>
        <w:autoSpaceDE w:val="0"/>
        <w:autoSpaceDN w:val="0"/>
        <w:adjustRightInd w:val="0"/>
        <w:spacing w:before="120" w:after="120"/>
        <w:ind w:left="567"/>
        <w:jc w:val="both"/>
        <w:rPr>
          <w:rFonts w:asciiTheme="majorBidi" w:eastAsiaTheme="minorHAnsi" w:hAnsiTheme="majorBidi" w:cstheme="majorBidi"/>
        </w:rPr>
      </w:pPr>
      <w:r w:rsidRPr="00190C5C">
        <w:rPr>
          <w:rFonts w:asciiTheme="majorBidi" w:eastAsiaTheme="minorHAnsi" w:hAnsiTheme="majorBidi" w:cstheme="majorBidi"/>
        </w:rPr>
        <w:t>La contribution au renforcement de l’écosystème entrepreneurial local, notamment par l’appui aux structures partenaires, la promotion de l’entrepreneuriat féminin, ainsi que le suivi des initiatives de réseautage et de la plateforme numérique dédiée aux jeunes entrepreneurs ;</w:t>
      </w:r>
    </w:p>
    <w:p w14:paraId="445A0A61" w14:textId="18D98846" w:rsidR="00190C5C" w:rsidRPr="00190C5C" w:rsidRDefault="00190C5C" w:rsidP="00190C5C">
      <w:pPr>
        <w:pStyle w:val="Paragraphedeliste"/>
        <w:numPr>
          <w:ilvl w:val="0"/>
          <w:numId w:val="46"/>
        </w:numPr>
        <w:autoSpaceDE w:val="0"/>
        <w:autoSpaceDN w:val="0"/>
        <w:adjustRightInd w:val="0"/>
        <w:spacing w:before="120" w:after="120"/>
        <w:ind w:left="567"/>
        <w:jc w:val="both"/>
        <w:rPr>
          <w:rFonts w:asciiTheme="majorBidi" w:eastAsiaTheme="minorHAnsi" w:hAnsiTheme="majorBidi" w:cstheme="majorBidi"/>
        </w:rPr>
      </w:pPr>
      <w:r w:rsidRPr="00190C5C">
        <w:rPr>
          <w:rFonts w:asciiTheme="majorBidi" w:eastAsiaTheme="minorHAnsi" w:hAnsiTheme="majorBidi" w:cstheme="majorBidi"/>
        </w:rPr>
        <w:t>La production régulière de rapports techniques et de contenus de communication valorisant les activités de la composante entrepreneuriat.</w:t>
      </w:r>
    </w:p>
    <w:p w14:paraId="10B83978" w14:textId="68B4A221" w:rsidR="00190C5C" w:rsidRPr="00190C5C" w:rsidRDefault="00190C5C" w:rsidP="00190C5C">
      <w:pPr>
        <w:spacing w:before="100" w:beforeAutospacing="1" w:after="100" w:afterAutospacing="1" w:line="240" w:lineRule="auto"/>
        <w:rPr>
          <w:rFonts w:ascii="Times New Roman" w:eastAsia="Times New Roman" w:hAnsi="Times New Roman" w:cs="Times New Roman"/>
          <w:sz w:val="24"/>
          <w:szCs w:val="24"/>
          <w:lang w:val="fr-FR"/>
        </w:rPr>
      </w:pPr>
      <w:r w:rsidRPr="00190C5C">
        <w:rPr>
          <w:rFonts w:ascii="Times New Roman" w:eastAsia="Times New Roman" w:hAnsi="Times New Roman" w:cs="Times New Roman"/>
          <w:sz w:val="24"/>
          <w:szCs w:val="24"/>
          <w:lang w:val="fr-FR"/>
        </w:rPr>
        <w:t>La durée du contrat est fixée jusqu’à la clôture du Projet, prévue pour fin octobre 2026, avec une période probatoire de six (6) mois. La reconduction du contrat est subordonnée à une évaluation annuelle de performance jugée satisfaisante. Le consultant devra être disponible à temps plein pendant toute la durée de la mission.</w:t>
      </w:r>
    </w:p>
    <w:p w14:paraId="02E04F94" w14:textId="630A3D4A" w:rsidR="00190C5C" w:rsidRPr="00DC40CD" w:rsidRDefault="00190C5C" w:rsidP="00190C5C">
      <w:pPr>
        <w:autoSpaceDE w:val="0"/>
        <w:autoSpaceDN w:val="0"/>
        <w:adjustRightInd w:val="0"/>
        <w:spacing w:before="120" w:after="120" w:line="240" w:lineRule="auto"/>
        <w:jc w:val="both"/>
        <w:rPr>
          <w:rFonts w:asciiTheme="majorBidi" w:hAnsiTheme="majorBidi" w:cstheme="majorBidi"/>
          <w:sz w:val="24"/>
          <w:szCs w:val="24"/>
        </w:rPr>
      </w:pPr>
      <w:r w:rsidRPr="00DC40CD">
        <w:rPr>
          <w:rFonts w:asciiTheme="majorBidi" w:hAnsiTheme="majorBidi" w:cstheme="majorBidi"/>
          <w:sz w:val="24"/>
          <w:szCs w:val="24"/>
        </w:rPr>
        <w:lastRenderedPageBreak/>
        <w:t>Les Termes de Référence (TDR) de la mission sont joints au présent avis.</w:t>
      </w:r>
    </w:p>
    <w:p w14:paraId="5DFBB7CF" w14:textId="02F1D13D" w:rsidR="00FD035F" w:rsidRDefault="00FD035F" w:rsidP="00FD035F">
      <w:pPr>
        <w:autoSpaceDE w:val="0"/>
        <w:autoSpaceDN w:val="0"/>
        <w:adjustRightInd w:val="0"/>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L’Unité de de gestion du projet du PACEJ</w:t>
      </w:r>
      <w:r w:rsidRPr="00FD035F">
        <w:rPr>
          <w:rFonts w:asciiTheme="majorBidi" w:hAnsiTheme="majorBidi" w:cstheme="majorBidi"/>
          <w:sz w:val="24"/>
          <w:szCs w:val="24"/>
        </w:rPr>
        <w:t xml:space="preserve"> invite dès à présent les consultants individuels admissibles (« Consultants ») à faire part de leur intérêt à fournir les Services. Les Consultants intéressés doivent </w:t>
      </w:r>
      <w:r w:rsidR="00AE7455">
        <w:rPr>
          <w:rFonts w:asciiTheme="majorBidi" w:hAnsiTheme="majorBidi" w:cstheme="majorBidi"/>
          <w:sz w:val="24"/>
          <w:szCs w:val="24"/>
        </w:rPr>
        <w:t>être</w:t>
      </w:r>
      <w:r>
        <w:rPr>
          <w:rFonts w:asciiTheme="majorBidi" w:hAnsiTheme="majorBidi" w:cstheme="majorBidi"/>
          <w:sz w:val="24"/>
          <w:szCs w:val="24"/>
        </w:rPr>
        <w:t xml:space="preserve"> en mesure de </w:t>
      </w:r>
      <w:r w:rsidRPr="00FD035F">
        <w:rPr>
          <w:rFonts w:asciiTheme="majorBidi" w:hAnsiTheme="majorBidi" w:cstheme="majorBidi"/>
          <w:sz w:val="24"/>
          <w:szCs w:val="24"/>
        </w:rPr>
        <w:t xml:space="preserve">fournir des informations démontrant qu’ils possèdent les qualifications </w:t>
      </w:r>
      <w:r>
        <w:rPr>
          <w:rFonts w:asciiTheme="majorBidi" w:hAnsiTheme="majorBidi" w:cstheme="majorBidi"/>
          <w:sz w:val="24"/>
          <w:szCs w:val="24"/>
        </w:rPr>
        <w:t>suivantes :</w:t>
      </w:r>
      <w:r w:rsidRPr="00FD035F">
        <w:rPr>
          <w:rFonts w:asciiTheme="majorBidi" w:hAnsiTheme="majorBidi" w:cstheme="majorBidi"/>
          <w:sz w:val="24"/>
          <w:szCs w:val="24"/>
        </w:rPr>
        <w:t xml:space="preserve"> </w:t>
      </w:r>
    </w:p>
    <w:p w14:paraId="0ED5078C" w14:textId="77777777" w:rsidR="00FD035F" w:rsidRPr="00E158AD" w:rsidRDefault="00FD035F" w:rsidP="00FD035F">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Être titulaire au minimum d’un diplôme </w:t>
      </w:r>
      <w:r>
        <w:rPr>
          <w:rFonts w:asciiTheme="majorBidi" w:hAnsiTheme="majorBidi" w:cstheme="majorBidi"/>
          <w:sz w:val="24"/>
          <w:szCs w:val="24"/>
        </w:rPr>
        <w:t xml:space="preserve">de </w:t>
      </w:r>
      <w:r w:rsidRPr="00E158AD">
        <w:rPr>
          <w:rFonts w:asciiTheme="majorBidi" w:hAnsiTheme="majorBidi" w:cstheme="majorBidi"/>
          <w:sz w:val="24"/>
          <w:szCs w:val="24"/>
        </w:rPr>
        <w:t>BAC+4 en sciences de développement, entrepreneuriat</w:t>
      </w:r>
      <w:r w:rsidRPr="00E158AD">
        <w:rPr>
          <w:rFonts w:asciiTheme="majorBidi" w:hAnsiTheme="majorBidi" w:cstheme="majorBidi"/>
          <w:spacing w:val="-2"/>
          <w:sz w:val="24"/>
          <w:szCs w:val="24"/>
        </w:rPr>
        <w:t xml:space="preserve">, sciences économiques et gestion, </w:t>
      </w:r>
      <w:r w:rsidRPr="00E158AD">
        <w:rPr>
          <w:rFonts w:asciiTheme="majorBidi" w:hAnsiTheme="majorBidi" w:cstheme="majorBidi"/>
          <w:sz w:val="24"/>
          <w:szCs w:val="24"/>
        </w:rPr>
        <w:t>sociologie</w:t>
      </w:r>
      <w:r w:rsidRPr="00E158AD">
        <w:rPr>
          <w:rFonts w:asciiTheme="majorBidi" w:hAnsiTheme="majorBidi" w:cstheme="majorBidi"/>
          <w:spacing w:val="1"/>
          <w:sz w:val="24"/>
          <w:szCs w:val="24"/>
        </w:rPr>
        <w:t xml:space="preserve"> </w:t>
      </w:r>
      <w:r w:rsidRPr="00E158AD">
        <w:rPr>
          <w:rFonts w:asciiTheme="majorBidi" w:hAnsiTheme="majorBidi" w:cstheme="majorBidi"/>
          <w:sz w:val="24"/>
          <w:szCs w:val="24"/>
        </w:rPr>
        <w:t>du</w:t>
      </w:r>
      <w:r w:rsidRPr="00E158AD">
        <w:rPr>
          <w:rFonts w:asciiTheme="majorBidi" w:hAnsiTheme="majorBidi" w:cstheme="majorBidi"/>
          <w:spacing w:val="-7"/>
          <w:sz w:val="24"/>
          <w:szCs w:val="24"/>
        </w:rPr>
        <w:t xml:space="preserve"> </w:t>
      </w:r>
      <w:r w:rsidRPr="00E158AD">
        <w:rPr>
          <w:rFonts w:asciiTheme="majorBidi" w:hAnsiTheme="majorBidi" w:cstheme="majorBidi"/>
          <w:sz w:val="24"/>
          <w:szCs w:val="24"/>
        </w:rPr>
        <w:t>développement économiques, ou dans une autre discipline similaire ;</w:t>
      </w:r>
    </w:p>
    <w:p w14:paraId="1D8F2C86" w14:textId="77777777" w:rsidR="00FD035F" w:rsidRPr="00E158AD" w:rsidRDefault="00FD035F" w:rsidP="00FD035F">
      <w:pPr>
        <w:numPr>
          <w:ilvl w:val="0"/>
          <w:numId w:val="33"/>
        </w:num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r>
        <w:rPr>
          <w:rFonts w:asciiTheme="majorBidi" w:hAnsiTheme="majorBidi" w:cstheme="majorBidi"/>
          <w:sz w:val="24"/>
          <w:szCs w:val="24"/>
        </w:rPr>
        <w:t xml:space="preserve">Justifier d’une </w:t>
      </w:r>
      <w:r w:rsidRPr="00E158AD">
        <w:rPr>
          <w:rFonts w:asciiTheme="majorBidi" w:hAnsiTheme="majorBidi" w:cstheme="majorBidi"/>
          <w:sz w:val="24"/>
          <w:szCs w:val="24"/>
        </w:rPr>
        <w:t xml:space="preserve">expérience avérée d’au moins cinq (5) ans dans la réalisation des formations, </w:t>
      </w:r>
      <w:r>
        <w:rPr>
          <w:rFonts w:asciiTheme="majorBidi" w:hAnsiTheme="majorBidi" w:cstheme="majorBidi"/>
          <w:sz w:val="24"/>
          <w:szCs w:val="24"/>
        </w:rPr>
        <w:t>d’</w:t>
      </w:r>
      <w:r w:rsidRPr="00E158AD">
        <w:rPr>
          <w:rFonts w:asciiTheme="majorBidi" w:hAnsiTheme="majorBidi" w:cstheme="majorBidi"/>
          <w:sz w:val="24"/>
          <w:szCs w:val="24"/>
        </w:rPr>
        <w:t xml:space="preserve">appui-conseils et accompagnement des entrepreneurs, </w:t>
      </w:r>
      <w:r>
        <w:rPr>
          <w:rFonts w:asciiTheme="majorBidi" w:hAnsiTheme="majorBidi" w:cstheme="majorBidi"/>
          <w:sz w:val="24"/>
          <w:szCs w:val="24"/>
        </w:rPr>
        <w:t xml:space="preserve">ainsi que </w:t>
      </w:r>
      <w:r w:rsidRPr="00E158AD">
        <w:rPr>
          <w:rFonts w:asciiTheme="majorBidi" w:eastAsia="Arial Unicode MS" w:hAnsiTheme="majorBidi" w:cstheme="majorBidi"/>
          <w:sz w:val="24"/>
          <w:szCs w:val="24"/>
        </w:rPr>
        <w:t>dans</w:t>
      </w:r>
      <w:r w:rsidRPr="00E158AD">
        <w:rPr>
          <w:rFonts w:asciiTheme="majorBidi" w:hAnsiTheme="majorBidi" w:cstheme="majorBidi"/>
          <w:sz w:val="24"/>
          <w:szCs w:val="24"/>
        </w:rPr>
        <w:t xml:space="preserve"> </w:t>
      </w:r>
      <w:r>
        <w:rPr>
          <w:rFonts w:asciiTheme="majorBidi" w:hAnsiTheme="majorBidi" w:cstheme="majorBidi"/>
          <w:sz w:val="24"/>
          <w:szCs w:val="24"/>
        </w:rPr>
        <w:t>le</w:t>
      </w:r>
      <w:r w:rsidRPr="00E158AD">
        <w:rPr>
          <w:rFonts w:asciiTheme="majorBidi" w:hAnsiTheme="majorBidi" w:cstheme="majorBidi"/>
          <w:sz w:val="24"/>
          <w:szCs w:val="24"/>
        </w:rPr>
        <w:t xml:space="preserve"> montage et la mise en œuvre de projets de développement </w:t>
      </w:r>
      <w:r>
        <w:rPr>
          <w:rFonts w:asciiTheme="majorBidi" w:hAnsiTheme="majorBidi" w:cstheme="majorBidi"/>
          <w:sz w:val="24"/>
          <w:szCs w:val="24"/>
        </w:rPr>
        <w:t>entrepreneurial</w:t>
      </w:r>
      <w:r w:rsidRPr="00E158AD">
        <w:rPr>
          <w:rFonts w:asciiTheme="majorBidi" w:hAnsiTheme="majorBidi" w:cstheme="majorBidi"/>
          <w:sz w:val="24"/>
          <w:szCs w:val="24"/>
        </w:rPr>
        <w:t xml:space="preserve"> ;</w:t>
      </w:r>
    </w:p>
    <w:p w14:paraId="18ABE008" w14:textId="77777777" w:rsidR="00FD035F" w:rsidRPr="00E158AD" w:rsidRDefault="00FD035F" w:rsidP="00FD035F">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Pr>
          <w:rFonts w:asciiTheme="majorBidi" w:hAnsiTheme="majorBidi" w:cstheme="majorBidi"/>
          <w:sz w:val="24"/>
          <w:szCs w:val="24"/>
        </w:rPr>
        <w:t xml:space="preserve">Démontrer une expérience significative </w:t>
      </w:r>
      <w:r w:rsidRPr="00E158AD">
        <w:rPr>
          <w:rFonts w:asciiTheme="majorBidi" w:hAnsiTheme="majorBidi" w:cstheme="majorBidi"/>
          <w:sz w:val="24"/>
          <w:szCs w:val="24"/>
        </w:rPr>
        <w:t xml:space="preserve">en </w:t>
      </w:r>
      <w:r w:rsidRPr="00E158AD">
        <w:rPr>
          <w:rStyle w:val="lev"/>
          <w:rFonts w:asciiTheme="majorBidi" w:hAnsiTheme="majorBidi" w:cstheme="majorBidi"/>
          <w:sz w:val="24"/>
          <w:szCs w:val="24"/>
        </w:rPr>
        <w:t>renforcement des capacités</w:t>
      </w:r>
      <w:r w:rsidRPr="00E158AD">
        <w:rPr>
          <w:rFonts w:asciiTheme="majorBidi" w:hAnsiTheme="majorBidi" w:cstheme="majorBidi"/>
          <w:sz w:val="24"/>
          <w:szCs w:val="24"/>
        </w:rPr>
        <w:t xml:space="preserve"> des structures d’appui à l’entrepreneuriat (incubateurs, agences de développement, centres de formation), </w:t>
      </w:r>
      <w:r>
        <w:rPr>
          <w:rFonts w:asciiTheme="majorBidi" w:hAnsiTheme="majorBidi" w:cstheme="majorBidi"/>
          <w:sz w:val="24"/>
          <w:szCs w:val="24"/>
        </w:rPr>
        <w:t xml:space="preserve">ainsi que </w:t>
      </w:r>
      <w:r w:rsidRPr="00E158AD">
        <w:rPr>
          <w:rFonts w:asciiTheme="majorBidi" w:hAnsiTheme="majorBidi" w:cstheme="majorBidi"/>
          <w:sz w:val="24"/>
          <w:szCs w:val="24"/>
        </w:rPr>
        <w:t>des organisations de jeunes entrepreneurs ou des institutions publiques partenaires.</w:t>
      </w:r>
    </w:p>
    <w:p w14:paraId="14BE5419" w14:textId="77777777" w:rsidR="00FD035F" w:rsidRPr="00E158AD" w:rsidRDefault="00FD035F" w:rsidP="00FD035F">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Pr>
          <w:rFonts w:asciiTheme="majorBidi" w:hAnsiTheme="majorBidi" w:cstheme="majorBidi"/>
          <w:sz w:val="24"/>
          <w:szCs w:val="24"/>
        </w:rPr>
        <w:t>Avoir une bonne</w:t>
      </w:r>
      <w:r w:rsidRPr="00E158AD">
        <w:rPr>
          <w:rFonts w:asciiTheme="majorBidi" w:hAnsiTheme="majorBidi" w:cstheme="majorBidi"/>
          <w:sz w:val="24"/>
          <w:szCs w:val="24"/>
        </w:rPr>
        <w:t xml:space="preserve"> connaissance de l’écosystème entrepreneurial au Burundi ou </w:t>
      </w:r>
      <w:r>
        <w:rPr>
          <w:rFonts w:asciiTheme="majorBidi" w:hAnsiTheme="majorBidi" w:cstheme="majorBidi"/>
          <w:sz w:val="24"/>
          <w:szCs w:val="24"/>
        </w:rPr>
        <w:t>dans la région de l’</w:t>
      </w:r>
      <w:r w:rsidRPr="00E158AD">
        <w:rPr>
          <w:rFonts w:asciiTheme="majorBidi" w:hAnsiTheme="majorBidi" w:cstheme="majorBidi"/>
          <w:sz w:val="24"/>
          <w:szCs w:val="24"/>
        </w:rPr>
        <w:t>Afrique de l’Est.</w:t>
      </w:r>
    </w:p>
    <w:p w14:paraId="64ACF79B" w14:textId="77777777" w:rsidR="00FD035F" w:rsidRPr="00E158AD" w:rsidRDefault="00FD035F" w:rsidP="00FD035F">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Avoir au moins 5 ans d’expérience professionnelle pertinente dans l’accompagnement </w:t>
      </w:r>
      <w:r>
        <w:rPr>
          <w:rFonts w:asciiTheme="majorBidi" w:hAnsiTheme="majorBidi" w:cstheme="majorBidi"/>
          <w:sz w:val="24"/>
          <w:szCs w:val="24"/>
        </w:rPr>
        <w:t>d’</w:t>
      </w:r>
      <w:r w:rsidRPr="00E158AD">
        <w:rPr>
          <w:rFonts w:asciiTheme="majorBidi" w:hAnsiTheme="majorBidi" w:cstheme="majorBidi"/>
          <w:sz w:val="24"/>
          <w:szCs w:val="24"/>
        </w:rPr>
        <w:t>institutions publiques ou privées, dans le développement économique ou entrepreneurial, ou dans la gestion de projets financés par des bailleurs internationaux :</w:t>
      </w:r>
    </w:p>
    <w:p w14:paraId="5AA3DBCF" w14:textId="77777777" w:rsidR="00FD035F" w:rsidRPr="00E158AD" w:rsidRDefault="00FD035F" w:rsidP="00FD035F">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Une expérience </w:t>
      </w:r>
      <w:r>
        <w:rPr>
          <w:rFonts w:asciiTheme="majorBidi" w:hAnsiTheme="majorBidi" w:cstheme="majorBidi"/>
          <w:sz w:val="24"/>
          <w:szCs w:val="24"/>
        </w:rPr>
        <w:t>préalable</w:t>
      </w:r>
      <w:r w:rsidRPr="00E158AD">
        <w:rPr>
          <w:rFonts w:asciiTheme="majorBidi" w:hAnsiTheme="majorBidi" w:cstheme="majorBidi"/>
          <w:sz w:val="24"/>
          <w:szCs w:val="24"/>
        </w:rPr>
        <w:t xml:space="preserve"> dans les projets de développement d’entrepreneuriat financés par des partenaires au développement est un atout ;</w:t>
      </w:r>
    </w:p>
    <w:p w14:paraId="37CA316D" w14:textId="22547B78" w:rsidR="00FD035F" w:rsidRPr="00FD035F" w:rsidRDefault="00FD035F" w:rsidP="00FD035F">
      <w:pPr>
        <w:shd w:val="clear" w:color="auto" w:fill="FFFFFF"/>
        <w:spacing w:after="240" w:line="240" w:lineRule="auto"/>
        <w:jc w:val="both"/>
        <w:rPr>
          <w:rFonts w:asciiTheme="majorBidi" w:eastAsia="Times New Roman" w:hAnsiTheme="majorBidi" w:cstheme="majorBidi"/>
          <w:sz w:val="24"/>
          <w:szCs w:val="24"/>
          <w:lang w:val="fr-FR"/>
        </w:rPr>
      </w:pPr>
      <w:r w:rsidRPr="00FD035F">
        <w:rPr>
          <w:rFonts w:asciiTheme="majorBidi" w:eastAsia="Times New Roman" w:hAnsiTheme="majorBidi" w:cstheme="majorBidi"/>
          <w:sz w:val="24"/>
          <w:szCs w:val="24"/>
          <w:lang w:val="fr-FR"/>
        </w:rPr>
        <w:t xml:space="preserve">L’attention des Consultants intéressés est attirée sur la Section III, paragraphes, 3.14, 3.16 et 3.17 du « Règlement de Passation des Marchés pour les Emprunteurs de FPI » de la Banque mondiale, février 2025 (« Règlement de Passation des Marchés »), qui énonce la politique de la Banque mondiale en matière de conflits d’intérêts. En outre, </w:t>
      </w:r>
      <w:r w:rsidR="00190C5C" w:rsidRPr="00FD035F">
        <w:rPr>
          <w:rFonts w:asciiTheme="majorBidi" w:eastAsia="Times New Roman" w:hAnsiTheme="majorBidi" w:cstheme="majorBidi"/>
          <w:sz w:val="24"/>
          <w:szCs w:val="24"/>
          <w:lang w:val="fr-FR"/>
        </w:rPr>
        <w:t>veuillez-vous</w:t>
      </w:r>
      <w:r w:rsidRPr="00FD035F">
        <w:rPr>
          <w:rFonts w:asciiTheme="majorBidi" w:eastAsia="Times New Roman" w:hAnsiTheme="majorBidi" w:cstheme="majorBidi"/>
          <w:sz w:val="24"/>
          <w:szCs w:val="24"/>
          <w:lang w:val="fr-FR"/>
        </w:rPr>
        <w:t xml:space="preserve"> reporter aux informations spécifiques sur les conflits d’intérêts liés à cette mission : voir paragraphe 3.17 du Règlement de Passation des Marchés.</w:t>
      </w:r>
    </w:p>
    <w:p w14:paraId="73C6C196" w14:textId="77777777" w:rsidR="00FD035F" w:rsidRPr="00190C5C" w:rsidRDefault="00FD035F" w:rsidP="00FD035F">
      <w:pPr>
        <w:shd w:val="clear" w:color="auto" w:fill="FFFFFF"/>
        <w:spacing w:after="240" w:line="240" w:lineRule="auto"/>
        <w:jc w:val="both"/>
        <w:rPr>
          <w:rFonts w:asciiTheme="majorBidi" w:eastAsia="Times New Roman" w:hAnsiTheme="majorBidi" w:cstheme="majorBidi"/>
          <w:sz w:val="24"/>
          <w:szCs w:val="24"/>
          <w:lang w:val="fr-FR"/>
        </w:rPr>
      </w:pPr>
      <w:r w:rsidRPr="00190C5C">
        <w:rPr>
          <w:rFonts w:asciiTheme="majorBidi" w:eastAsia="Times New Roman" w:hAnsiTheme="majorBidi" w:cstheme="majorBidi"/>
          <w:sz w:val="24"/>
          <w:szCs w:val="24"/>
          <w:lang w:val="fr-FR"/>
        </w:rPr>
        <w:t>« Le Consultant qui a une relation professionnelle ou familiale étroite avec tout cadre de l’Emprunteur, de l’organisme d’exécution du projet, d’un bénéficiaire d’une fraction du financement de la Banque ou de toute autre partie représentant l’Emprunteur ou agissant en son nom qui participe directement ou indirectement à tout segment : (i) de la préparation des Termes de référence de la mission ; (ii) du processus de sélection pour le contrat ; ou (iii) de la supervision du contrat, ne peut être attributaire d’un contrat, sauf si le conflit résultant de ladite relation a été réglé d’une manière que la Banque juge satisfaisante tout au long du processus de sélection et de l’exécution du contrat ».</w:t>
      </w:r>
    </w:p>
    <w:p w14:paraId="3D508C7B" w14:textId="07E83F08" w:rsidR="00FD035F" w:rsidRPr="00FD035F" w:rsidRDefault="00FD035F" w:rsidP="00FD035F">
      <w:pPr>
        <w:shd w:val="clear" w:color="auto" w:fill="FFFFFF"/>
        <w:spacing w:after="240" w:line="240" w:lineRule="auto"/>
        <w:jc w:val="both"/>
        <w:rPr>
          <w:rFonts w:asciiTheme="majorBidi" w:eastAsia="Times New Roman" w:hAnsiTheme="majorBidi" w:cstheme="majorBidi"/>
          <w:sz w:val="24"/>
          <w:szCs w:val="24"/>
          <w:lang w:val="fr-FR"/>
        </w:rPr>
      </w:pPr>
      <w:r w:rsidRPr="00FD035F">
        <w:rPr>
          <w:rFonts w:asciiTheme="majorBidi" w:eastAsia="Times New Roman" w:hAnsiTheme="majorBidi" w:cstheme="majorBidi"/>
          <w:sz w:val="24"/>
          <w:szCs w:val="24"/>
          <w:lang w:val="fr-FR"/>
        </w:rPr>
        <w:t>Un Consultant sera sélectionné selon la méthode de sélection de consultants individuels décrite dans le Règlement de Passation des Marchés.</w:t>
      </w:r>
    </w:p>
    <w:p w14:paraId="1ECB8964" w14:textId="3938D39A" w:rsidR="00FD035F" w:rsidRPr="00FD035F" w:rsidRDefault="00FD035F" w:rsidP="00FD035F">
      <w:pPr>
        <w:shd w:val="clear" w:color="auto" w:fill="FFFFFF"/>
        <w:spacing w:after="240" w:line="240" w:lineRule="auto"/>
        <w:jc w:val="both"/>
        <w:rPr>
          <w:rFonts w:asciiTheme="majorBidi" w:eastAsia="Times New Roman" w:hAnsiTheme="majorBidi" w:cstheme="majorBidi"/>
          <w:sz w:val="24"/>
          <w:szCs w:val="24"/>
          <w:lang w:val="fr-FR"/>
        </w:rPr>
      </w:pPr>
      <w:r w:rsidRPr="00FD035F">
        <w:rPr>
          <w:rFonts w:asciiTheme="majorBidi" w:eastAsia="Times New Roman" w:hAnsiTheme="majorBidi" w:cstheme="majorBidi"/>
          <w:sz w:val="24"/>
          <w:szCs w:val="24"/>
          <w:lang w:val="fr-FR"/>
        </w:rPr>
        <w:t>Des informations supplémentaires peuvent être obtenues à l’adresse ci-dessous pendant les heures de bureau de 09 heures 00 à 17heures 00.</w:t>
      </w:r>
    </w:p>
    <w:p w14:paraId="3A4A591F" w14:textId="0CD4032F" w:rsidR="00596B91" w:rsidRPr="007D2AF7" w:rsidRDefault="00596B91" w:rsidP="00644A19">
      <w:pPr>
        <w:shd w:val="clear" w:color="auto" w:fill="FFFFFF"/>
        <w:spacing w:after="240" w:line="240" w:lineRule="auto"/>
        <w:jc w:val="both"/>
        <w:rPr>
          <w:rFonts w:asciiTheme="majorBidi" w:eastAsia="Times New Roman" w:hAnsiTheme="majorBidi" w:cstheme="majorBidi"/>
          <w:sz w:val="24"/>
          <w:szCs w:val="24"/>
          <w:lang w:val="fr-FR"/>
        </w:rPr>
      </w:pPr>
      <w:r w:rsidRPr="007D2AF7">
        <w:rPr>
          <w:rFonts w:asciiTheme="majorBidi" w:eastAsia="Times New Roman" w:hAnsiTheme="majorBidi" w:cstheme="majorBidi"/>
          <w:sz w:val="24"/>
          <w:szCs w:val="24"/>
          <w:lang w:val="fr-FR"/>
        </w:rPr>
        <w:lastRenderedPageBreak/>
        <w:t xml:space="preserve">Les manifestations d'intérêt doivent être envoyées par </w:t>
      </w:r>
      <w:r w:rsidR="00190C5C" w:rsidRPr="00644A19">
        <w:rPr>
          <w:rFonts w:asciiTheme="majorBidi" w:eastAsia="Times New Roman" w:hAnsiTheme="majorBidi" w:cstheme="majorBidi"/>
          <w:sz w:val="24"/>
          <w:szCs w:val="24"/>
          <w:lang w:val="fr-FR"/>
        </w:rPr>
        <w:t>courrier ordinaire ou par courrier électronique</w:t>
      </w:r>
      <w:r w:rsidRPr="007D2AF7">
        <w:rPr>
          <w:rFonts w:asciiTheme="majorBidi" w:eastAsia="Times New Roman" w:hAnsiTheme="majorBidi" w:cstheme="majorBidi"/>
          <w:sz w:val="24"/>
          <w:szCs w:val="24"/>
          <w:lang w:val="fr-FR"/>
        </w:rPr>
        <w:t xml:space="preserve"> à l'adresse ci-dessous par courrier ordinaire ou courrier électronique au plus tard le </w:t>
      </w:r>
      <w:r w:rsidR="0013429A" w:rsidRPr="007D2AF7">
        <w:rPr>
          <w:rFonts w:asciiTheme="majorBidi" w:eastAsia="Times New Roman" w:hAnsiTheme="majorBidi" w:cstheme="majorBidi"/>
          <w:b/>
          <w:bCs/>
          <w:sz w:val="24"/>
          <w:szCs w:val="24"/>
          <w:highlight w:val="yellow"/>
          <w:u w:val="single"/>
          <w:lang w:val="fr-FR"/>
        </w:rPr>
        <w:t>14 Août</w:t>
      </w:r>
      <w:r w:rsidRPr="007D2AF7">
        <w:rPr>
          <w:rFonts w:asciiTheme="majorBidi" w:eastAsia="Times New Roman" w:hAnsiTheme="majorBidi" w:cstheme="majorBidi"/>
          <w:b/>
          <w:bCs/>
          <w:sz w:val="24"/>
          <w:szCs w:val="24"/>
          <w:highlight w:val="yellow"/>
          <w:u w:val="single"/>
          <w:lang w:val="fr-FR"/>
        </w:rPr>
        <w:t xml:space="preserve"> 2025 à 17 heures</w:t>
      </w:r>
      <w:r w:rsidRPr="007D2AF7">
        <w:rPr>
          <w:rFonts w:asciiTheme="majorBidi" w:eastAsia="Times New Roman" w:hAnsiTheme="majorBidi" w:cstheme="majorBidi"/>
          <w:sz w:val="24"/>
          <w:szCs w:val="24"/>
          <w:lang w:val="fr-FR"/>
        </w:rPr>
        <w:t> (heure de Bujumbura, GMT+2).</w:t>
      </w:r>
    </w:p>
    <w:p w14:paraId="181E5DD6" w14:textId="77777777" w:rsidR="00596B91" w:rsidRPr="007D2AF7" w:rsidRDefault="00596B91" w:rsidP="00596B91">
      <w:pPr>
        <w:shd w:val="clear" w:color="auto" w:fill="FFFFFF"/>
        <w:spacing w:after="240" w:line="240" w:lineRule="auto"/>
        <w:jc w:val="both"/>
        <w:rPr>
          <w:rFonts w:asciiTheme="majorBidi" w:eastAsia="Times New Roman" w:hAnsiTheme="majorBidi" w:cstheme="majorBidi"/>
          <w:sz w:val="24"/>
          <w:szCs w:val="24"/>
          <w:lang w:val="fr-FR"/>
        </w:rPr>
      </w:pPr>
      <w:r w:rsidRPr="007D2AF7">
        <w:rPr>
          <w:rFonts w:asciiTheme="majorBidi" w:eastAsia="Times New Roman" w:hAnsiTheme="majorBidi" w:cstheme="majorBidi"/>
          <w:sz w:val="24"/>
          <w:szCs w:val="24"/>
          <w:lang w:val="fr-FR"/>
        </w:rPr>
        <w:t>A l’attention de Mme SAMANDARI Béatrice, Coordonnatrice du Projet PACEJ ;</w:t>
      </w:r>
    </w:p>
    <w:p w14:paraId="60029795" w14:textId="77777777" w:rsidR="00596B91" w:rsidRPr="007D2AF7" w:rsidRDefault="00596B91" w:rsidP="00596B91">
      <w:pPr>
        <w:shd w:val="clear" w:color="auto" w:fill="FFFFFF"/>
        <w:spacing w:after="240" w:line="240" w:lineRule="auto"/>
        <w:rPr>
          <w:rFonts w:asciiTheme="majorBidi" w:eastAsia="Times New Roman" w:hAnsiTheme="majorBidi" w:cstheme="majorBidi"/>
          <w:sz w:val="24"/>
          <w:szCs w:val="24"/>
          <w:lang w:val="fr-FR"/>
        </w:rPr>
      </w:pPr>
      <w:proofErr w:type="spellStart"/>
      <w:r w:rsidRPr="007D2AF7">
        <w:rPr>
          <w:rFonts w:asciiTheme="majorBidi" w:eastAsia="Times New Roman" w:hAnsiTheme="majorBidi" w:cstheme="majorBidi"/>
          <w:b/>
          <w:bCs/>
          <w:iCs/>
          <w:sz w:val="24"/>
          <w:szCs w:val="24"/>
          <w:lang w:val="fr-FR"/>
        </w:rPr>
        <w:t>Rohero</w:t>
      </w:r>
      <w:proofErr w:type="spellEnd"/>
      <w:r w:rsidRPr="007D2AF7">
        <w:rPr>
          <w:rFonts w:asciiTheme="majorBidi" w:eastAsia="Times New Roman" w:hAnsiTheme="majorBidi" w:cstheme="majorBidi"/>
          <w:b/>
          <w:bCs/>
          <w:iCs/>
          <w:sz w:val="24"/>
          <w:szCs w:val="24"/>
          <w:lang w:val="fr-FR"/>
        </w:rPr>
        <w:t xml:space="preserve"> I, Boulevard du Japon n°40, 1er étage</w:t>
      </w:r>
      <w:r w:rsidRPr="007D2AF7">
        <w:rPr>
          <w:rFonts w:asciiTheme="majorBidi" w:eastAsia="Times New Roman" w:hAnsiTheme="majorBidi" w:cstheme="majorBidi"/>
          <w:sz w:val="24"/>
          <w:szCs w:val="24"/>
          <w:lang w:val="fr-FR"/>
        </w:rPr>
        <w:t>, Tél : 257 22 2 8 11 29</w:t>
      </w:r>
    </w:p>
    <w:p w14:paraId="5E7E1BD9" w14:textId="77777777" w:rsidR="00596B91" w:rsidRPr="007D2AF7" w:rsidRDefault="00596B91" w:rsidP="00596B91">
      <w:pPr>
        <w:shd w:val="clear" w:color="auto" w:fill="FFFFFF"/>
        <w:spacing w:after="240" w:line="240" w:lineRule="auto"/>
        <w:rPr>
          <w:rFonts w:asciiTheme="majorBidi" w:eastAsia="Times New Roman" w:hAnsiTheme="majorBidi" w:cstheme="majorBidi"/>
          <w:b/>
          <w:bCs/>
          <w:iCs/>
          <w:sz w:val="24"/>
          <w:szCs w:val="24"/>
          <w:lang w:val="fr-FR"/>
        </w:rPr>
      </w:pPr>
      <w:r w:rsidRPr="007D2AF7">
        <w:rPr>
          <w:rFonts w:asciiTheme="majorBidi" w:eastAsia="Times New Roman" w:hAnsiTheme="majorBidi" w:cstheme="majorBidi"/>
          <w:sz w:val="24"/>
          <w:szCs w:val="24"/>
          <w:lang w:val="fr-FR"/>
        </w:rPr>
        <w:t xml:space="preserve">Bujumbura- Burundi </w:t>
      </w:r>
    </w:p>
    <w:p w14:paraId="26FF432D" w14:textId="3C8AD793" w:rsidR="00596B91" w:rsidRDefault="00596B91" w:rsidP="00596B91">
      <w:pPr>
        <w:shd w:val="clear" w:color="auto" w:fill="FFFFFF"/>
        <w:spacing w:after="240" w:line="240" w:lineRule="auto"/>
        <w:rPr>
          <w:rStyle w:val="Lienhypertexte"/>
          <w:rFonts w:asciiTheme="majorBidi" w:eastAsia="Times New Roman" w:hAnsiTheme="majorBidi" w:cstheme="majorBidi"/>
          <w:color w:val="auto"/>
          <w:sz w:val="24"/>
          <w:szCs w:val="24"/>
          <w:lang w:val="fr-FR"/>
        </w:rPr>
      </w:pPr>
      <w:r w:rsidRPr="007D2AF7">
        <w:rPr>
          <w:rFonts w:asciiTheme="majorBidi" w:eastAsia="Times New Roman" w:hAnsiTheme="majorBidi" w:cstheme="majorBidi"/>
          <w:sz w:val="24"/>
          <w:szCs w:val="24"/>
          <w:lang w:val="fr-FR"/>
        </w:rPr>
        <w:t>E-mail :</w:t>
      </w:r>
      <w:r w:rsidR="0019529D" w:rsidRPr="007D2AF7">
        <w:rPr>
          <w:rFonts w:asciiTheme="majorBidi" w:eastAsia="Times New Roman" w:hAnsiTheme="majorBidi" w:cstheme="majorBidi"/>
          <w:sz w:val="24"/>
          <w:szCs w:val="24"/>
          <w:lang w:val="fr-FR"/>
        </w:rPr>
        <w:t xml:space="preserve"> </w:t>
      </w:r>
      <w:r w:rsidRPr="007D2AF7">
        <w:rPr>
          <w:rFonts w:asciiTheme="majorBidi" w:eastAsia="Times New Roman" w:hAnsiTheme="majorBidi" w:cstheme="majorBidi"/>
          <w:sz w:val="24"/>
          <w:szCs w:val="24"/>
          <w:lang w:val="fr-FR"/>
        </w:rPr>
        <w:t xml:space="preserve">pacej@pacej.bi, bizibeat@gmail.com avec copie à walid.zrelli.mef@gmail.com, endikumana2024@gmail.com, </w:t>
      </w:r>
      <w:hyperlink r:id="rId8" w:history="1">
        <w:r w:rsidRPr="007D2AF7">
          <w:rPr>
            <w:rStyle w:val="Lienhypertexte"/>
            <w:rFonts w:asciiTheme="majorBidi" w:eastAsia="Times New Roman" w:hAnsiTheme="majorBidi" w:cstheme="majorBidi"/>
            <w:color w:val="auto"/>
            <w:sz w:val="24"/>
            <w:szCs w:val="24"/>
            <w:lang w:val="fr-FR"/>
          </w:rPr>
          <w:t>djes80@yahoo.fr</w:t>
        </w:r>
      </w:hyperlink>
    </w:p>
    <w:p w14:paraId="357CF067" w14:textId="77777777" w:rsidR="00644A19" w:rsidRDefault="00644A19" w:rsidP="00596B91">
      <w:pPr>
        <w:shd w:val="clear" w:color="auto" w:fill="FFFFFF"/>
        <w:spacing w:after="240" w:line="240" w:lineRule="auto"/>
        <w:rPr>
          <w:rFonts w:asciiTheme="majorBidi" w:eastAsia="Times New Roman" w:hAnsiTheme="majorBidi" w:cstheme="majorBidi"/>
          <w:sz w:val="24"/>
          <w:szCs w:val="24"/>
          <w:lang w:val="fr-FR"/>
        </w:rPr>
      </w:pPr>
    </w:p>
    <w:p w14:paraId="174BF570"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01226A00"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32592938" w14:textId="1E043FD5" w:rsidR="00657CF8" w:rsidRPr="00657CF8" w:rsidRDefault="00657CF8" w:rsidP="00596B91">
      <w:pPr>
        <w:shd w:val="clear" w:color="auto" w:fill="FFFFFF"/>
        <w:spacing w:after="240" w:line="240" w:lineRule="auto"/>
        <w:rPr>
          <w:rFonts w:asciiTheme="majorBidi" w:eastAsia="Times New Roman" w:hAnsiTheme="majorBidi" w:cstheme="majorBidi"/>
          <w:b/>
          <w:bCs/>
          <w:sz w:val="40"/>
          <w:szCs w:val="40"/>
          <w:lang w:val="fr-FR"/>
        </w:rPr>
      </w:pPr>
      <w:r w:rsidRPr="00657CF8">
        <w:rPr>
          <w:rFonts w:asciiTheme="majorBidi" w:eastAsia="Times New Roman" w:hAnsiTheme="majorBidi" w:cstheme="majorBidi"/>
          <w:b/>
          <w:bCs/>
          <w:sz w:val="40"/>
          <w:szCs w:val="40"/>
          <w:lang w:val="fr-FR"/>
        </w:rPr>
        <w:t>Ci-joints les Termes de références :</w:t>
      </w:r>
    </w:p>
    <w:p w14:paraId="0BDF5CD5"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75A5665D"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07070721"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7A39D37B"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338BE91D"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182F74DA"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4ABD9829"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55220196"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674416A2"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424D01F7"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0B157B25"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7AEA9F74"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515DBD52"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487B6F95"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0B7E9085" w14:textId="77777777" w:rsidR="00657CF8" w:rsidRDefault="00657CF8" w:rsidP="00596B91">
      <w:pPr>
        <w:shd w:val="clear" w:color="auto" w:fill="FFFFFF"/>
        <w:spacing w:after="240" w:line="240" w:lineRule="auto"/>
        <w:rPr>
          <w:rFonts w:asciiTheme="majorBidi" w:eastAsia="Times New Roman" w:hAnsiTheme="majorBidi" w:cstheme="majorBidi"/>
          <w:sz w:val="24"/>
          <w:szCs w:val="24"/>
          <w:lang w:val="fr-FR"/>
        </w:rPr>
      </w:pPr>
    </w:p>
    <w:p w14:paraId="46E26DE7" w14:textId="48AABF22" w:rsidR="00657CF8" w:rsidRPr="00657CF8" w:rsidRDefault="00657CF8" w:rsidP="00657CF8">
      <w:pPr>
        <w:pStyle w:val="En-tte"/>
        <w:rPr>
          <w:sz w:val="20"/>
        </w:rPr>
      </w:pPr>
      <w:r w:rsidRPr="00657CF8">
        <w:rPr>
          <w:noProof/>
          <w:sz w:val="20"/>
          <w:lang w:val="en-US" w:eastAsia="en-US"/>
        </w:rPr>
        <w:lastRenderedPageBreak/>
        <w:drawing>
          <wp:inline distT="0" distB="0" distL="0" distR="0" wp14:anchorId="0CDFD688" wp14:editId="0235E11F">
            <wp:extent cx="628650" cy="647700"/>
            <wp:effectExtent l="0" t="0" r="0" b="0"/>
            <wp:docPr id="175812472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r w:rsidRPr="00657CF8">
        <w:rPr>
          <w:sz w:val="20"/>
        </w:rPr>
        <w:t xml:space="preserve">                             </w:t>
      </w:r>
      <w:r>
        <w:rPr>
          <w:sz w:val="20"/>
        </w:rPr>
        <w:t xml:space="preserve">                 </w:t>
      </w:r>
      <w:r w:rsidRPr="00657CF8">
        <w:rPr>
          <w:sz w:val="20"/>
        </w:rPr>
        <w:t xml:space="preserve">    </w:t>
      </w:r>
      <w:r w:rsidRPr="00657CF8">
        <w:rPr>
          <w:rFonts w:ascii="Arial Narrow" w:hAnsi="Arial Narrow" w:cs="Tahoma"/>
          <w:noProof/>
          <w:sz w:val="20"/>
          <w:lang w:val="en-US" w:eastAsia="en-US"/>
        </w:rPr>
        <w:drawing>
          <wp:inline distT="0" distB="0" distL="0" distR="0" wp14:anchorId="680A2133" wp14:editId="67A8918C">
            <wp:extent cx="697230" cy="689610"/>
            <wp:effectExtent l="0" t="0" r="7620" b="0"/>
            <wp:docPr id="784421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230" cy="689610"/>
                    </a:xfrm>
                    <a:prstGeom prst="rect">
                      <a:avLst/>
                    </a:prstGeom>
                    <a:noFill/>
                    <a:ln>
                      <a:noFill/>
                    </a:ln>
                  </pic:spPr>
                </pic:pic>
              </a:graphicData>
            </a:graphic>
          </wp:inline>
        </w:drawing>
      </w:r>
      <w:r w:rsidRPr="00657CF8">
        <w:rPr>
          <w:sz w:val="20"/>
        </w:rPr>
        <w:t xml:space="preserve">                                                   </w:t>
      </w:r>
      <w:r w:rsidRPr="00657CF8">
        <w:rPr>
          <w:noProof/>
          <w:sz w:val="20"/>
          <w:lang w:val="en-US" w:eastAsia="en-US"/>
        </w:rPr>
        <w:drawing>
          <wp:inline distT="0" distB="0" distL="0" distR="0" wp14:anchorId="48E4878B" wp14:editId="0230B79E">
            <wp:extent cx="847725" cy="676275"/>
            <wp:effectExtent l="0" t="0" r="9525" b="9525"/>
            <wp:docPr id="5064727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676275"/>
                    </a:xfrm>
                    <a:prstGeom prst="rect">
                      <a:avLst/>
                    </a:prstGeom>
                    <a:noFill/>
                    <a:ln>
                      <a:noFill/>
                    </a:ln>
                  </pic:spPr>
                </pic:pic>
              </a:graphicData>
            </a:graphic>
          </wp:inline>
        </w:drawing>
      </w:r>
    </w:p>
    <w:p w14:paraId="779F0E0E" w14:textId="6B65AF95" w:rsidR="00657CF8" w:rsidRPr="00657CF8" w:rsidRDefault="00657CF8" w:rsidP="00657CF8">
      <w:pPr>
        <w:pStyle w:val="En-tte"/>
        <w:rPr>
          <w:i/>
          <w:sz w:val="20"/>
          <w:u w:val="single"/>
        </w:rPr>
      </w:pPr>
      <w:r w:rsidRPr="00657CF8">
        <w:rPr>
          <w:i/>
          <w:sz w:val="20"/>
          <w:u w:val="single"/>
        </w:rPr>
        <w:t>République du Burundi                                 PACEJ</w:t>
      </w:r>
      <w:r w:rsidRPr="00657CF8">
        <w:rPr>
          <w:i/>
          <w:sz w:val="20"/>
          <w:u w:val="single"/>
        </w:rPr>
        <w:tab/>
        <w:t xml:space="preserve">                    Groupe de la Banque Mondiale</w:t>
      </w:r>
    </w:p>
    <w:p w14:paraId="2BEB38CE" w14:textId="77777777" w:rsidR="00657CF8" w:rsidRPr="00B02D5B" w:rsidRDefault="00657CF8" w:rsidP="00657CF8">
      <w:pPr>
        <w:rPr>
          <w:sz w:val="20"/>
          <w:szCs w:val="20"/>
        </w:rPr>
      </w:pPr>
    </w:p>
    <w:p w14:paraId="79EF0B47" w14:textId="77777777" w:rsidR="00657CF8" w:rsidRPr="00BB1CBC" w:rsidRDefault="00657CF8" w:rsidP="00657CF8">
      <w:pPr>
        <w:pStyle w:val="Citationintense"/>
        <w:shd w:val="clear" w:color="auto" w:fill="DAEEF3"/>
        <w:spacing w:before="0" w:after="0" w:line="276" w:lineRule="auto"/>
        <w:ind w:left="0" w:right="6"/>
        <w:jc w:val="center"/>
        <w:rPr>
          <w:color w:val="auto"/>
        </w:rPr>
      </w:pPr>
      <w:r w:rsidRPr="00BB1CBC">
        <w:rPr>
          <w:bCs w:val="0"/>
          <w:i w:val="0"/>
          <w:iCs w:val="0"/>
          <w:color w:val="auto"/>
        </w:rPr>
        <w:t>Ministère de l’Education Nationale et de la Recherche Scientifique</w:t>
      </w:r>
    </w:p>
    <w:p w14:paraId="629097D4" w14:textId="77777777" w:rsidR="00657CF8" w:rsidRPr="00BB1CBC" w:rsidRDefault="00657CF8" w:rsidP="00657CF8">
      <w:pPr>
        <w:pStyle w:val="Citationintense"/>
        <w:shd w:val="clear" w:color="auto" w:fill="DAEEF3"/>
        <w:spacing w:before="0" w:after="0" w:line="276" w:lineRule="auto"/>
        <w:ind w:left="0" w:right="6"/>
        <w:jc w:val="center"/>
        <w:rPr>
          <w:bCs w:val="0"/>
          <w:i w:val="0"/>
          <w:iCs w:val="0"/>
          <w:color w:val="auto"/>
        </w:rPr>
      </w:pPr>
      <w:r w:rsidRPr="00BB1CBC">
        <w:rPr>
          <w:bCs w:val="0"/>
          <w:i w:val="0"/>
          <w:iCs w:val="0"/>
          <w:color w:val="auto"/>
        </w:rPr>
        <w:t>Projet d’Appui à l’Amélioration des Compétences et de l’employabilité des Femmes et des Jeunes (PACEJ).</w:t>
      </w:r>
    </w:p>
    <w:p w14:paraId="601D95BA" w14:textId="77777777" w:rsidR="00657CF8" w:rsidRPr="00741D93" w:rsidRDefault="00657CF8" w:rsidP="00657CF8">
      <w:pPr>
        <w:spacing w:after="0"/>
        <w:jc w:val="center"/>
        <w:rPr>
          <w:rFonts w:ascii="Times New Roman" w:hAnsi="Times New Roman"/>
          <w:b/>
          <w:sz w:val="24"/>
          <w:szCs w:val="24"/>
        </w:rPr>
      </w:pPr>
    </w:p>
    <w:p w14:paraId="6A05E81E" w14:textId="77777777" w:rsidR="00657CF8" w:rsidRPr="00BB1CBC" w:rsidRDefault="00657CF8" w:rsidP="00657CF8">
      <w:pPr>
        <w:tabs>
          <w:tab w:val="left" w:pos="426"/>
          <w:tab w:val="num" w:pos="2460"/>
        </w:tabs>
        <w:spacing w:after="0" w:line="280" w:lineRule="atLeast"/>
        <w:jc w:val="center"/>
        <w:rPr>
          <w:rFonts w:ascii="Times New Roman" w:eastAsia="Times New Roman" w:hAnsi="Times New Roman"/>
          <w:b/>
          <w:bCs/>
          <w:sz w:val="24"/>
          <w:szCs w:val="24"/>
        </w:rPr>
      </w:pPr>
      <w:r w:rsidRPr="00BB1CBC">
        <w:rPr>
          <w:rFonts w:ascii="Times New Roman" w:eastAsia="Times New Roman" w:hAnsi="Times New Roman"/>
          <w:b/>
          <w:bCs/>
          <w:sz w:val="24"/>
          <w:szCs w:val="24"/>
        </w:rPr>
        <w:t>TERMES DE RÉFÉRENCE POUR LE RECRUTEMENT D’UN DEUXIÈME SPÉCIALISTE EN ENTREPRENEURIAT</w:t>
      </w:r>
    </w:p>
    <w:p w14:paraId="7FA6C825" w14:textId="77777777" w:rsidR="00657CF8" w:rsidRPr="00BB1CBC" w:rsidRDefault="00657CF8" w:rsidP="00657CF8">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pacing w:after="0"/>
        <w:jc w:val="center"/>
        <w:rPr>
          <w:rFonts w:ascii="Times New Roman" w:hAnsi="Times New Roman"/>
          <w:b/>
          <w:spacing w:val="-3"/>
          <w:sz w:val="24"/>
          <w:szCs w:val="24"/>
        </w:rPr>
      </w:pPr>
    </w:p>
    <w:p w14:paraId="3C59404F" w14:textId="77777777" w:rsidR="00657CF8" w:rsidRPr="00C2695C" w:rsidRDefault="00657CF8" w:rsidP="00657CF8">
      <w:pPr>
        <w:tabs>
          <w:tab w:val="left" w:pos="426"/>
          <w:tab w:val="num" w:pos="2460"/>
        </w:tabs>
        <w:spacing w:after="0" w:line="280" w:lineRule="atLeast"/>
        <w:jc w:val="center"/>
        <w:rPr>
          <w:rFonts w:ascii="Times New Roman" w:eastAsia="Times New Roman" w:hAnsi="Times New Roman"/>
          <w:sz w:val="24"/>
          <w:szCs w:val="24"/>
        </w:rPr>
      </w:pPr>
      <w:r w:rsidRPr="00C2695C">
        <w:rPr>
          <w:rFonts w:ascii="Times New Roman" w:eastAsia="Times New Roman" w:hAnsi="Times New Roman"/>
          <w:sz w:val="24"/>
          <w:szCs w:val="24"/>
        </w:rPr>
        <w:t>Référence de l’activité : BI-PACEJ-</w:t>
      </w:r>
      <w:r w:rsidRPr="00C15B85">
        <w:rPr>
          <w:rFonts w:ascii="Times New Roman" w:hAnsi="Times New Roman"/>
          <w:b/>
          <w:bCs/>
          <w:sz w:val="28"/>
          <w:szCs w:val="28"/>
        </w:rPr>
        <w:t>503602</w:t>
      </w:r>
      <w:r w:rsidRPr="00C2695C">
        <w:rPr>
          <w:rFonts w:ascii="Times New Roman" w:eastAsia="Times New Roman" w:hAnsi="Times New Roman"/>
          <w:sz w:val="24"/>
          <w:szCs w:val="24"/>
        </w:rPr>
        <w:t>-CS-INDV</w:t>
      </w:r>
    </w:p>
    <w:p w14:paraId="4704DCC2" w14:textId="77777777" w:rsidR="00657CF8" w:rsidRPr="00AA5B17" w:rsidRDefault="00657CF8" w:rsidP="00657CF8">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pacing w:after="0"/>
        <w:jc w:val="center"/>
        <w:rPr>
          <w:rFonts w:ascii="Times New Roman" w:hAnsi="Times New Roman"/>
          <w:b/>
          <w:spacing w:val="-3"/>
          <w:sz w:val="28"/>
          <w:szCs w:val="28"/>
          <w:lang w:val="fr-BE"/>
        </w:rPr>
      </w:pPr>
    </w:p>
    <w:p w14:paraId="2095D1F3" w14:textId="77777777" w:rsidR="00657CF8" w:rsidRPr="00E158AD" w:rsidRDefault="00657CF8" w:rsidP="00657CF8">
      <w:pPr>
        <w:pStyle w:val="Titre4"/>
        <w:numPr>
          <w:ilvl w:val="0"/>
          <w:numId w:val="42"/>
        </w:numPr>
        <w:spacing w:before="120" w:after="120"/>
        <w:ind w:left="284" w:hanging="142"/>
        <w:rPr>
          <w:rFonts w:asciiTheme="majorBidi" w:eastAsiaTheme="minorEastAsia" w:hAnsiTheme="majorBidi"/>
          <w:sz w:val="24"/>
        </w:rPr>
      </w:pPr>
      <w:r w:rsidRPr="00E158AD">
        <w:rPr>
          <w:rFonts w:asciiTheme="majorBidi" w:eastAsiaTheme="minorEastAsia" w:hAnsiTheme="majorBidi"/>
          <w:sz w:val="24"/>
        </w:rPr>
        <w:t>CONTEXTE ET JUSTIFICATION :</w:t>
      </w:r>
    </w:p>
    <w:p w14:paraId="2EA41817" w14:textId="77777777" w:rsidR="00657CF8" w:rsidRPr="00E158AD" w:rsidRDefault="00657CF8" w:rsidP="00657CF8">
      <w:pPr>
        <w:spacing w:before="120" w:after="120"/>
        <w:jc w:val="both"/>
        <w:rPr>
          <w:rFonts w:asciiTheme="majorBidi" w:hAnsiTheme="majorBidi" w:cstheme="majorBidi"/>
          <w:sz w:val="24"/>
          <w:szCs w:val="24"/>
        </w:rPr>
      </w:pPr>
      <w:r w:rsidRPr="00E158AD">
        <w:rPr>
          <w:rFonts w:asciiTheme="majorBidi" w:hAnsiTheme="majorBidi" w:cstheme="majorBidi"/>
          <w:sz w:val="24"/>
          <w:szCs w:val="24"/>
        </w:rPr>
        <w:t>Dans le but de l’amélioration de la qualité de l’offre de formation et des opportunités d’insertion des jeunes, la République du Burundi et la Banque Mondiale ont mis en place un projet intitulé « Projet d’Appui à l’Amélioration des Compétences pour l’Employabilité des Femmes et des Jeunes (PACEJ) ».</w:t>
      </w:r>
    </w:p>
    <w:p w14:paraId="683D08C3" w14:textId="77777777" w:rsidR="00657CF8" w:rsidRPr="00E158AD" w:rsidRDefault="00657CF8" w:rsidP="00657CF8">
      <w:pPr>
        <w:spacing w:before="120" w:after="120"/>
        <w:jc w:val="both"/>
        <w:rPr>
          <w:rFonts w:asciiTheme="majorBidi" w:hAnsiTheme="majorBidi" w:cstheme="majorBidi"/>
          <w:sz w:val="24"/>
          <w:szCs w:val="24"/>
        </w:rPr>
      </w:pPr>
      <w:r w:rsidRPr="00E158AD">
        <w:rPr>
          <w:rFonts w:asciiTheme="majorBidi" w:hAnsiTheme="majorBidi" w:cstheme="majorBidi"/>
          <w:sz w:val="24"/>
          <w:szCs w:val="24"/>
        </w:rPr>
        <w:t xml:space="preserve">Conformément au programme hautement prioritaire du Gouvernement visant à développer le capital humain du pays et à améliorer les résultats en matière d'emploi des jeunes, le projet vise à trouver un équilibre entre l'investissement dans la qualité de la formation pour améliorer les compétences dans des secteurs stratégiques et la diversification des opportunités d'emploi pour les jeunes d'origines différentes. </w:t>
      </w:r>
    </w:p>
    <w:p w14:paraId="08861BF3" w14:textId="77777777" w:rsidR="00657CF8" w:rsidRPr="00E158AD" w:rsidRDefault="00657CF8" w:rsidP="00657CF8">
      <w:pPr>
        <w:spacing w:before="120" w:after="120"/>
        <w:jc w:val="both"/>
        <w:rPr>
          <w:rFonts w:asciiTheme="majorBidi" w:hAnsiTheme="majorBidi" w:cstheme="majorBidi"/>
          <w:sz w:val="24"/>
          <w:szCs w:val="24"/>
        </w:rPr>
      </w:pPr>
      <w:r w:rsidRPr="00E158AD">
        <w:rPr>
          <w:rFonts w:asciiTheme="majorBidi" w:hAnsiTheme="majorBidi" w:cstheme="majorBidi"/>
          <w:sz w:val="24"/>
          <w:szCs w:val="24"/>
        </w:rPr>
        <w:t>Compte tenu du manque assez important d'investissements publics et de cadres institutionnels et techniques en matière de formation technique et professionnelle, le projet introduira des réformes systémiques pour combler ces lacunes, non seulement pour améliorer l'impact du projet, mais également pour jeter les bases d'investissements et d'interventions à venir.</w:t>
      </w:r>
    </w:p>
    <w:p w14:paraId="1BEAFD77" w14:textId="77777777" w:rsidR="00657CF8" w:rsidRPr="00E158AD" w:rsidRDefault="00657CF8" w:rsidP="00657CF8">
      <w:pPr>
        <w:spacing w:before="120" w:after="120"/>
        <w:jc w:val="both"/>
        <w:rPr>
          <w:rFonts w:asciiTheme="majorBidi" w:hAnsiTheme="majorBidi" w:cstheme="majorBidi"/>
          <w:sz w:val="24"/>
          <w:szCs w:val="24"/>
        </w:rPr>
      </w:pPr>
      <w:r w:rsidRPr="00E158AD">
        <w:rPr>
          <w:rFonts w:asciiTheme="majorBidi" w:hAnsiTheme="majorBidi" w:cstheme="majorBidi"/>
          <w:sz w:val="24"/>
          <w:szCs w:val="24"/>
        </w:rPr>
        <w:t>Plus spécifiquement le projet vise à : (i) développer des cadres institutionnels et techniques pour des parcours de formation diversifiés alignés sur la demande de compétences attendues sur le marché du travail, (ii) mettre en place des mécanismes pour favoriser la coordination entre les ministères concernés et la coopération avec les organisations professionnelles du secteur privé, (iii) faciliter l'information entre les femmes, les jeunes, les centres et les entreprises.</w:t>
      </w:r>
    </w:p>
    <w:p w14:paraId="210A7CF3" w14:textId="77777777" w:rsidR="00657CF8" w:rsidRPr="00E158AD" w:rsidRDefault="00657CF8" w:rsidP="00657CF8">
      <w:pPr>
        <w:spacing w:before="120" w:after="120"/>
        <w:jc w:val="both"/>
        <w:rPr>
          <w:rFonts w:asciiTheme="majorBidi" w:hAnsiTheme="majorBidi" w:cstheme="majorBidi"/>
          <w:sz w:val="24"/>
          <w:szCs w:val="24"/>
          <w:bdr w:val="nil"/>
        </w:rPr>
      </w:pPr>
      <w:r w:rsidRPr="00E158AD">
        <w:rPr>
          <w:rFonts w:asciiTheme="majorBidi" w:hAnsiTheme="majorBidi" w:cstheme="majorBidi"/>
          <w:sz w:val="24"/>
          <w:szCs w:val="24"/>
        </w:rPr>
        <w:t xml:space="preserve">Le projet met aussi l’accent sur le développement des compétences numériques durables et de haute qualité. De ce fait, il vise à former </w:t>
      </w:r>
      <w:r w:rsidRPr="00E158AD">
        <w:rPr>
          <w:rFonts w:asciiTheme="majorBidi" w:hAnsiTheme="majorBidi" w:cstheme="majorBidi"/>
          <w:sz w:val="24"/>
          <w:szCs w:val="24"/>
          <w:bdr w:val="nil"/>
        </w:rPr>
        <w:t>des professionnels du numérique ayant le niveau et les qualifications requises afin de répondre au marché du travail sur l’ensemble des secteurs et nécessaires à la transformation numérique du Burundi.</w:t>
      </w:r>
    </w:p>
    <w:p w14:paraId="2A682B07" w14:textId="77777777" w:rsidR="00657CF8" w:rsidRPr="00E158AD" w:rsidRDefault="00657CF8" w:rsidP="00657CF8">
      <w:pPr>
        <w:spacing w:before="120" w:after="120" w:line="240" w:lineRule="auto"/>
        <w:jc w:val="both"/>
        <w:rPr>
          <w:rFonts w:asciiTheme="majorBidi" w:hAnsiTheme="majorBidi" w:cstheme="majorBidi"/>
          <w:sz w:val="24"/>
          <w:szCs w:val="24"/>
        </w:rPr>
      </w:pPr>
      <w:r w:rsidRPr="00E158AD">
        <w:rPr>
          <w:rFonts w:asciiTheme="majorBidi" w:hAnsiTheme="majorBidi" w:cstheme="majorBidi"/>
          <w:sz w:val="24"/>
          <w:szCs w:val="24"/>
          <w:bdr w:val="nil"/>
        </w:rPr>
        <w:lastRenderedPageBreak/>
        <w:t>En matière de diversification de l’emploi, le Projet a aussi pour objectif de développer une nouvelle génération d’entrepreneurs par opportunités. Plus spécifiquement le Projet va (i) développer les compétences entrepreneuriales à travers un apprentissage actif (apprentissage par la pratique) ; (ii) appuyer la création de nouvelles startups axées sur la croissance à travers de petites subventions et (iii) renforcer les écosystèmes d’entrepreneuriat pour les startups à travers des programmes de réseautage et de mentor</w:t>
      </w:r>
    </w:p>
    <w:p w14:paraId="79478095" w14:textId="77777777" w:rsidR="00657CF8" w:rsidRPr="00E158AD" w:rsidRDefault="00657CF8" w:rsidP="00657CF8">
      <w:pPr>
        <w:pStyle w:val="Titre4"/>
        <w:numPr>
          <w:ilvl w:val="0"/>
          <w:numId w:val="42"/>
        </w:numPr>
        <w:spacing w:before="120" w:after="120"/>
        <w:ind w:left="284" w:hanging="142"/>
        <w:rPr>
          <w:rFonts w:asciiTheme="majorBidi" w:eastAsiaTheme="minorEastAsia" w:hAnsiTheme="majorBidi"/>
          <w:sz w:val="24"/>
        </w:rPr>
      </w:pPr>
      <w:r w:rsidRPr="00E158AD">
        <w:rPr>
          <w:rFonts w:asciiTheme="majorBidi" w:eastAsiaTheme="minorEastAsia" w:hAnsiTheme="majorBidi"/>
          <w:sz w:val="24"/>
        </w:rPr>
        <w:t xml:space="preserve">PRESENTATION DU PROJET : </w:t>
      </w:r>
    </w:p>
    <w:p w14:paraId="471CDA8D" w14:textId="77777777" w:rsidR="00657CF8" w:rsidRPr="00E158AD" w:rsidRDefault="00657CF8" w:rsidP="00657CF8">
      <w:pPr>
        <w:spacing w:before="120" w:after="120" w:line="240" w:lineRule="auto"/>
        <w:jc w:val="both"/>
        <w:rPr>
          <w:rFonts w:asciiTheme="majorBidi" w:hAnsiTheme="majorBidi" w:cstheme="majorBidi"/>
          <w:noProof/>
          <w:sz w:val="24"/>
          <w:szCs w:val="24"/>
        </w:rPr>
      </w:pPr>
      <w:r w:rsidRPr="00E158AD">
        <w:rPr>
          <w:rFonts w:asciiTheme="majorBidi" w:hAnsiTheme="majorBidi" w:cstheme="majorBidi"/>
          <w:sz w:val="24"/>
          <w:szCs w:val="24"/>
        </w:rPr>
        <w:t xml:space="preserve">L’objectif de développement du PACEJ est d'améliorer l'accès et la qualité des formations par le développement des compétences orientées vers le marché de l’emploi et de favoriser des opportunités d'entrepreneuriat. </w:t>
      </w:r>
      <w:r w:rsidRPr="00E158AD">
        <w:rPr>
          <w:rFonts w:asciiTheme="majorBidi" w:eastAsia="Calibri" w:hAnsiTheme="majorBidi" w:cstheme="majorBidi"/>
          <w:sz w:val="24"/>
          <w:szCs w:val="24"/>
        </w:rPr>
        <w:t>Ce projet s’appuie sur les composantes suivantes :</w:t>
      </w:r>
    </w:p>
    <w:p w14:paraId="38F927F8" w14:textId="77777777" w:rsidR="00657CF8" w:rsidRPr="00E158AD" w:rsidRDefault="00657CF8" w:rsidP="00657CF8">
      <w:pPr>
        <w:widowControl w:val="0"/>
        <w:autoSpaceDE w:val="0"/>
        <w:autoSpaceDN w:val="0"/>
        <w:adjustRightInd w:val="0"/>
        <w:spacing w:before="120" w:after="120" w:line="240" w:lineRule="auto"/>
        <w:ind w:left="360"/>
        <w:rPr>
          <w:rFonts w:asciiTheme="majorBidi" w:hAnsiTheme="majorBidi" w:cstheme="majorBidi"/>
          <w:sz w:val="24"/>
          <w:szCs w:val="24"/>
          <w:u w:val="single"/>
        </w:rPr>
      </w:pPr>
      <w:r w:rsidRPr="00E158AD">
        <w:rPr>
          <w:rFonts w:asciiTheme="majorBidi" w:eastAsia="Calibri" w:hAnsiTheme="majorBidi" w:cstheme="majorBidi"/>
          <w:sz w:val="24"/>
          <w:szCs w:val="24"/>
          <w:u w:val="single"/>
        </w:rPr>
        <w:t xml:space="preserve">Composante 1 : </w:t>
      </w:r>
      <w:r w:rsidRPr="00E158AD">
        <w:rPr>
          <w:rFonts w:asciiTheme="majorBidi" w:eastAsia="Calibri" w:hAnsiTheme="majorBidi" w:cstheme="majorBidi"/>
          <w:sz w:val="24"/>
          <w:szCs w:val="24"/>
          <w:u w:val="single"/>
          <w:bdr w:val="nil"/>
        </w:rPr>
        <w:t xml:space="preserve">Améliorer le développement des compétences qui sont orientées vers le marché du travail </w:t>
      </w:r>
    </w:p>
    <w:p w14:paraId="497F1947" w14:textId="77777777" w:rsidR="00657CF8" w:rsidRPr="00E158AD" w:rsidRDefault="00657CF8" w:rsidP="00657CF8">
      <w:pPr>
        <w:pStyle w:val="Paragraphedeliste"/>
        <w:numPr>
          <w:ilvl w:val="0"/>
          <w:numId w:val="37"/>
        </w:numPr>
        <w:autoSpaceDE w:val="0"/>
        <w:autoSpaceDN w:val="0"/>
        <w:adjustRightInd w:val="0"/>
        <w:spacing w:before="120" w:after="120"/>
        <w:rPr>
          <w:rFonts w:asciiTheme="majorBidi" w:hAnsiTheme="majorBidi" w:cstheme="majorBidi"/>
        </w:rPr>
      </w:pPr>
      <w:r w:rsidRPr="00E158AD">
        <w:rPr>
          <w:rFonts w:asciiTheme="majorBidi" w:eastAsia="Calibri" w:hAnsiTheme="majorBidi" w:cstheme="majorBidi"/>
          <w:bdr w:val="nil"/>
        </w:rPr>
        <w:t>Sous-composante 1.1 </w:t>
      </w:r>
      <w:r w:rsidRPr="00E158AD">
        <w:rPr>
          <w:rFonts w:asciiTheme="majorBidi" w:eastAsia="Calibri" w:hAnsiTheme="majorBidi" w:cstheme="majorBidi"/>
          <w:bdr w:val="nil"/>
        </w:rPr>
        <w:tab/>
        <w:t xml:space="preserve">: Améliorer la réactivité des prestataires de formation formels au marché du travail </w:t>
      </w:r>
    </w:p>
    <w:p w14:paraId="2BF99DDF" w14:textId="77777777" w:rsidR="00657CF8" w:rsidRPr="00E158AD" w:rsidRDefault="00657CF8" w:rsidP="00657CF8">
      <w:pPr>
        <w:pStyle w:val="Paragraphedeliste"/>
        <w:widowControl w:val="0"/>
        <w:numPr>
          <w:ilvl w:val="0"/>
          <w:numId w:val="37"/>
        </w:numPr>
        <w:autoSpaceDE w:val="0"/>
        <w:autoSpaceDN w:val="0"/>
        <w:adjustRightInd w:val="0"/>
        <w:spacing w:before="120" w:after="120"/>
        <w:jc w:val="both"/>
        <w:rPr>
          <w:rFonts w:asciiTheme="majorBidi" w:hAnsiTheme="majorBidi" w:cstheme="majorBidi"/>
        </w:rPr>
      </w:pPr>
      <w:r w:rsidRPr="00E158AD">
        <w:rPr>
          <w:rFonts w:asciiTheme="majorBidi" w:eastAsia="Calibri" w:hAnsiTheme="majorBidi" w:cstheme="majorBidi"/>
          <w:bdr w:val="nil"/>
        </w:rPr>
        <w:t xml:space="preserve">Sous-composante 1.2 : Moderniser et développer l'apprentissage alterné </w:t>
      </w:r>
    </w:p>
    <w:p w14:paraId="222A4F20" w14:textId="77777777" w:rsidR="00657CF8" w:rsidRPr="00E158AD" w:rsidRDefault="00657CF8" w:rsidP="00657CF8">
      <w:pPr>
        <w:pStyle w:val="Paragraphedeliste"/>
        <w:numPr>
          <w:ilvl w:val="0"/>
          <w:numId w:val="37"/>
        </w:numPr>
        <w:autoSpaceDE w:val="0"/>
        <w:autoSpaceDN w:val="0"/>
        <w:adjustRightInd w:val="0"/>
        <w:spacing w:before="120" w:after="120"/>
        <w:rPr>
          <w:rFonts w:asciiTheme="majorBidi" w:eastAsia="Calibri" w:hAnsiTheme="majorBidi" w:cstheme="majorBidi"/>
          <w:bdr w:val="nil"/>
        </w:rPr>
      </w:pPr>
      <w:r w:rsidRPr="00E158AD">
        <w:rPr>
          <w:rFonts w:asciiTheme="majorBidi" w:eastAsia="Calibri" w:hAnsiTheme="majorBidi" w:cstheme="majorBidi"/>
          <w:bdr w:val="nil"/>
        </w:rPr>
        <w:t>Sous-composante 1.3 </w:t>
      </w:r>
      <w:r w:rsidRPr="00E158AD">
        <w:rPr>
          <w:rFonts w:asciiTheme="majorBidi" w:eastAsia="Calibri" w:hAnsiTheme="majorBidi" w:cstheme="majorBidi"/>
          <w:bdr w:val="nil"/>
        </w:rPr>
        <w:tab/>
        <w:t>: Développer les compétences numériques pour l’économie du savoir</w:t>
      </w:r>
    </w:p>
    <w:p w14:paraId="4C2A53AB" w14:textId="77777777" w:rsidR="00657CF8" w:rsidRPr="00E158AD" w:rsidRDefault="00657CF8" w:rsidP="00657CF8">
      <w:pPr>
        <w:autoSpaceDE w:val="0"/>
        <w:autoSpaceDN w:val="0"/>
        <w:adjustRightInd w:val="0"/>
        <w:spacing w:before="120" w:after="120" w:line="240" w:lineRule="auto"/>
        <w:ind w:firstLine="360"/>
        <w:rPr>
          <w:rFonts w:asciiTheme="majorBidi" w:hAnsiTheme="majorBidi" w:cstheme="majorBidi"/>
          <w:sz w:val="24"/>
          <w:szCs w:val="24"/>
          <w:u w:val="single"/>
        </w:rPr>
      </w:pPr>
      <w:r w:rsidRPr="00E158AD">
        <w:rPr>
          <w:rFonts w:asciiTheme="majorBidi" w:eastAsia="Calibri" w:hAnsiTheme="majorBidi" w:cstheme="majorBidi"/>
          <w:sz w:val="24"/>
          <w:szCs w:val="24"/>
          <w:u w:val="single"/>
        </w:rPr>
        <w:t xml:space="preserve">Composante 2 : </w:t>
      </w:r>
      <w:r w:rsidRPr="00E158AD">
        <w:rPr>
          <w:rFonts w:asciiTheme="majorBidi" w:eastAsia="Calibri" w:hAnsiTheme="majorBidi" w:cstheme="majorBidi"/>
          <w:sz w:val="24"/>
          <w:szCs w:val="24"/>
          <w:u w:val="single"/>
          <w:bdr w:val="nil"/>
        </w:rPr>
        <w:t xml:space="preserve">Promouvoir l’entrepreneuriat des jeunes </w:t>
      </w:r>
    </w:p>
    <w:p w14:paraId="0ED8A72F" w14:textId="77777777" w:rsidR="00657CF8" w:rsidRPr="00E158AD" w:rsidRDefault="00657CF8" w:rsidP="00657CF8">
      <w:pPr>
        <w:pStyle w:val="Paragraphedeliste"/>
        <w:widowControl w:val="0"/>
        <w:numPr>
          <w:ilvl w:val="0"/>
          <w:numId w:val="38"/>
        </w:numPr>
        <w:autoSpaceDE w:val="0"/>
        <w:autoSpaceDN w:val="0"/>
        <w:adjustRightInd w:val="0"/>
        <w:spacing w:before="120" w:after="120"/>
        <w:rPr>
          <w:rFonts w:asciiTheme="majorBidi" w:eastAsia="Calibri" w:hAnsiTheme="majorBidi" w:cstheme="majorBidi"/>
          <w:bdr w:val="nil"/>
        </w:rPr>
      </w:pPr>
      <w:r w:rsidRPr="00E158AD">
        <w:rPr>
          <w:rFonts w:asciiTheme="majorBidi" w:eastAsia="Calibri" w:hAnsiTheme="majorBidi" w:cstheme="majorBidi"/>
          <w:bdr w:val="nil"/>
        </w:rPr>
        <w:t xml:space="preserve">Sous-composante 2.1 : </w:t>
      </w:r>
      <w:bookmarkStart w:id="0" w:name="_Hlk201682857"/>
      <w:r w:rsidRPr="00E158AD">
        <w:rPr>
          <w:rFonts w:asciiTheme="majorBidi" w:eastAsia="Calibri" w:hAnsiTheme="majorBidi" w:cstheme="majorBidi"/>
          <w:bdr w:val="nil"/>
        </w:rPr>
        <w:t xml:space="preserve">Renforcer les compétences entrepreneuriales </w:t>
      </w:r>
      <w:bookmarkEnd w:id="0"/>
    </w:p>
    <w:p w14:paraId="2892644F" w14:textId="77777777" w:rsidR="00657CF8" w:rsidRPr="00E158AD" w:rsidRDefault="00657CF8" w:rsidP="00657CF8">
      <w:pPr>
        <w:pStyle w:val="Paragraphedeliste"/>
        <w:widowControl w:val="0"/>
        <w:numPr>
          <w:ilvl w:val="0"/>
          <w:numId w:val="38"/>
        </w:numPr>
        <w:autoSpaceDE w:val="0"/>
        <w:autoSpaceDN w:val="0"/>
        <w:adjustRightInd w:val="0"/>
        <w:spacing w:before="120" w:after="120"/>
        <w:rPr>
          <w:rFonts w:asciiTheme="majorBidi" w:eastAsia="Calibri" w:hAnsiTheme="majorBidi" w:cstheme="majorBidi"/>
          <w:bdr w:val="nil"/>
        </w:rPr>
      </w:pPr>
      <w:r w:rsidRPr="00E158AD">
        <w:rPr>
          <w:rFonts w:asciiTheme="majorBidi" w:eastAsia="Calibri" w:hAnsiTheme="majorBidi" w:cstheme="majorBidi"/>
          <w:bdr w:val="nil"/>
        </w:rPr>
        <w:t xml:space="preserve">Sous-composante 2.2 : </w:t>
      </w:r>
      <w:bookmarkStart w:id="1" w:name="_Hlk201682887"/>
      <w:r w:rsidRPr="00E158AD">
        <w:rPr>
          <w:rFonts w:asciiTheme="majorBidi" w:eastAsia="Calibri" w:hAnsiTheme="majorBidi" w:cstheme="majorBidi"/>
          <w:bdr w:val="nil"/>
        </w:rPr>
        <w:t xml:space="preserve">Compétition de plans d’affaire </w:t>
      </w:r>
      <w:bookmarkEnd w:id="1"/>
    </w:p>
    <w:p w14:paraId="131EE0F3" w14:textId="77777777" w:rsidR="00657CF8" w:rsidRPr="00E158AD" w:rsidRDefault="00657CF8" w:rsidP="00657CF8">
      <w:pPr>
        <w:pStyle w:val="Paragraphedeliste"/>
        <w:widowControl w:val="0"/>
        <w:numPr>
          <w:ilvl w:val="0"/>
          <w:numId w:val="38"/>
        </w:numPr>
        <w:autoSpaceDE w:val="0"/>
        <w:autoSpaceDN w:val="0"/>
        <w:adjustRightInd w:val="0"/>
        <w:spacing w:before="120" w:after="120"/>
        <w:rPr>
          <w:rFonts w:asciiTheme="majorBidi" w:eastAsia="Calibri" w:hAnsiTheme="majorBidi" w:cstheme="majorBidi"/>
          <w:bdr w:val="nil"/>
        </w:rPr>
      </w:pPr>
      <w:r w:rsidRPr="00E158AD">
        <w:rPr>
          <w:rFonts w:asciiTheme="majorBidi" w:eastAsia="Calibri" w:hAnsiTheme="majorBidi" w:cstheme="majorBidi"/>
          <w:bdr w:val="nil"/>
        </w:rPr>
        <w:t xml:space="preserve">Sous-composante 2.3 : </w:t>
      </w:r>
      <w:bookmarkStart w:id="2" w:name="_Hlk201682914"/>
      <w:r w:rsidRPr="00E158AD">
        <w:rPr>
          <w:rFonts w:asciiTheme="majorBidi" w:eastAsia="Calibri" w:hAnsiTheme="majorBidi" w:cstheme="majorBidi"/>
          <w:bdr w:val="nil"/>
        </w:rPr>
        <w:t xml:space="preserve">Appuyer l’écosystème de l’entrepreneuriat </w:t>
      </w:r>
      <w:bookmarkEnd w:id="2"/>
    </w:p>
    <w:p w14:paraId="22A8913D" w14:textId="77777777" w:rsidR="00657CF8" w:rsidRPr="00E158AD" w:rsidRDefault="00657CF8" w:rsidP="00657CF8">
      <w:pPr>
        <w:spacing w:before="120" w:after="120" w:line="240" w:lineRule="auto"/>
        <w:ind w:left="360"/>
        <w:jc w:val="both"/>
        <w:rPr>
          <w:rFonts w:asciiTheme="majorBidi" w:eastAsia="Calibri" w:hAnsiTheme="majorBidi" w:cstheme="majorBidi"/>
          <w:sz w:val="24"/>
          <w:szCs w:val="24"/>
        </w:rPr>
      </w:pPr>
    </w:p>
    <w:p w14:paraId="37D88529" w14:textId="77777777" w:rsidR="00657CF8" w:rsidRPr="00E158AD" w:rsidRDefault="00657CF8" w:rsidP="00657CF8">
      <w:pPr>
        <w:widowControl w:val="0"/>
        <w:autoSpaceDE w:val="0"/>
        <w:autoSpaceDN w:val="0"/>
        <w:adjustRightInd w:val="0"/>
        <w:spacing w:before="120" w:after="120" w:line="240" w:lineRule="auto"/>
        <w:ind w:left="360"/>
        <w:rPr>
          <w:rFonts w:asciiTheme="majorBidi" w:eastAsia="Calibri" w:hAnsiTheme="majorBidi" w:cstheme="majorBidi"/>
          <w:sz w:val="24"/>
          <w:szCs w:val="24"/>
          <w:u w:val="single"/>
          <w:bdr w:val="nil"/>
        </w:rPr>
      </w:pPr>
      <w:r w:rsidRPr="00E158AD">
        <w:rPr>
          <w:rFonts w:asciiTheme="majorBidi" w:eastAsia="Calibri" w:hAnsiTheme="majorBidi" w:cstheme="majorBidi"/>
          <w:sz w:val="24"/>
          <w:szCs w:val="24"/>
          <w:u w:val="single"/>
        </w:rPr>
        <w:t xml:space="preserve">Composante 3 : </w:t>
      </w:r>
      <w:r w:rsidRPr="00E158AD">
        <w:rPr>
          <w:rFonts w:asciiTheme="majorBidi" w:eastAsia="Calibri" w:hAnsiTheme="majorBidi" w:cstheme="majorBidi"/>
          <w:sz w:val="24"/>
          <w:szCs w:val="24"/>
          <w:u w:val="single"/>
          <w:bdr w:val="nil"/>
        </w:rPr>
        <w:t xml:space="preserve">Renforcer les systèmes de données pour le développement des compétences axées sur le marché, la gestion des projets, le suivi et l'évaluation et intervention d’urgence contingente </w:t>
      </w:r>
    </w:p>
    <w:p w14:paraId="087951FC" w14:textId="77777777" w:rsidR="00657CF8" w:rsidRPr="00E158AD" w:rsidRDefault="00657CF8" w:rsidP="00657CF8">
      <w:pPr>
        <w:pStyle w:val="Paragraphedeliste"/>
        <w:numPr>
          <w:ilvl w:val="0"/>
          <w:numId w:val="39"/>
        </w:numPr>
        <w:autoSpaceDE w:val="0"/>
        <w:autoSpaceDN w:val="0"/>
        <w:adjustRightInd w:val="0"/>
        <w:spacing w:before="120" w:after="120"/>
        <w:jc w:val="both"/>
        <w:rPr>
          <w:rFonts w:asciiTheme="majorBidi" w:hAnsiTheme="majorBidi" w:cstheme="majorBidi"/>
        </w:rPr>
      </w:pPr>
      <w:r w:rsidRPr="00E158AD">
        <w:rPr>
          <w:rFonts w:asciiTheme="majorBidi" w:eastAsia="Calibri" w:hAnsiTheme="majorBidi" w:cstheme="majorBidi"/>
          <w:bdr w:val="nil"/>
        </w:rPr>
        <w:t>Sous-composante 3.1 : Renforcer les systèmes de données pour le développement des compétences axées sur le marché</w:t>
      </w:r>
    </w:p>
    <w:p w14:paraId="314AED17" w14:textId="77777777" w:rsidR="00657CF8" w:rsidRPr="00E158AD" w:rsidRDefault="00657CF8" w:rsidP="00657CF8">
      <w:pPr>
        <w:pStyle w:val="Paragraphedeliste"/>
        <w:numPr>
          <w:ilvl w:val="0"/>
          <w:numId w:val="39"/>
        </w:numPr>
        <w:autoSpaceDE w:val="0"/>
        <w:autoSpaceDN w:val="0"/>
        <w:adjustRightInd w:val="0"/>
        <w:spacing w:before="120" w:after="120"/>
        <w:jc w:val="both"/>
        <w:rPr>
          <w:rFonts w:asciiTheme="majorBidi" w:eastAsia="Calibri" w:hAnsiTheme="majorBidi" w:cstheme="majorBidi"/>
          <w:bdr w:val="nil"/>
        </w:rPr>
      </w:pPr>
      <w:r w:rsidRPr="00E158AD">
        <w:rPr>
          <w:rFonts w:asciiTheme="majorBidi" w:eastAsia="Calibri" w:hAnsiTheme="majorBidi" w:cstheme="majorBidi"/>
          <w:bdr w:val="nil"/>
        </w:rPr>
        <w:t xml:space="preserve">Sous-composante 3.2 : La gestion des projets, et le suivi et l'évaluation, </w:t>
      </w:r>
    </w:p>
    <w:p w14:paraId="22765C35" w14:textId="77777777" w:rsidR="00657CF8" w:rsidRPr="00E158AD" w:rsidRDefault="00657CF8" w:rsidP="00657CF8">
      <w:pPr>
        <w:pStyle w:val="Paragraphedeliste"/>
        <w:widowControl w:val="0"/>
        <w:numPr>
          <w:ilvl w:val="0"/>
          <w:numId w:val="39"/>
        </w:numPr>
        <w:autoSpaceDE w:val="0"/>
        <w:autoSpaceDN w:val="0"/>
        <w:adjustRightInd w:val="0"/>
        <w:spacing w:before="120" w:after="120"/>
        <w:jc w:val="both"/>
        <w:rPr>
          <w:rFonts w:asciiTheme="majorBidi" w:hAnsiTheme="majorBidi" w:cstheme="majorBidi"/>
        </w:rPr>
      </w:pPr>
      <w:r w:rsidRPr="00E158AD">
        <w:rPr>
          <w:rFonts w:asciiTheme="majorBidi" w:hAnsiTheme="majorBidi" w:cstheme="majorBidi"/>
        </w:rPr>
        <w:t xml:space="preserve">Sous-composante 3.3 : Réponse d'urgence contingente </w:t>
      </w:r>
    </w:p>
    <w:p w14:paraId="31BC105B" w14:textId="77777777" w:rsidR="00657CF8" w:rsidRPr="00E158AD" w:rsidRDefault="00657CF8" w:rsidP="00657CF8">
      <w:pPr>
        <w:spacing w:before="120" w:after="120" w:line="240" w:lineRule="auto"/>
        <w:jc w:val="both"/>
        <w:rPr>
          <w:rFonts w:asciiTheme="majorBidi" w:eastAsia="Times New Roman" w:hAnsiTheme="majorBidi" w:cstheme="majorBidi"/>
          <w:noProof/>
          <w:sz w:val="24"/>
          <w:szCs w:val="24"/>
        </w:rPr>
      </w:pPr>
      <w:r w:rsidRPr="00E158AD">
        <w:rPr>
          <w:rFonts w:asciiTheme="majorBidi" w:hAnsiTheme="majorBidi" w:cstheme="majorBidi"/>
          <w:sz w:val="24"/>
          <w:szCs w:val="24"/>
        </w:rPr>
        <w:t>Ce Projet est mis en œuvre à travers une Unité de Gestion de Projet (UGP), placée sous la tutelle du Ministère de l’</w:t>
      </w:r>
      <w:proofErr w:type="spellStart"/>
      <w:r w:rsidRPr="00E158AD">
        <w:rPr>
          <w:rFonts w:asciiTheme="majorBidi" w:hAnsiTheme="majorBidi" w:cstheme="majorBidi"/>
          <w:sz w:val="24"/>
          <w:szCs w:val="24"/>
        </w:rPr>
        <w:t>Education</w:t>
      </w:r>
      <w:proofErr w:type="spellEnd"/>
      <w:r w:rsidRPr="00E158AD">
        <w:rPr>
          <w:rFonts w:asciiTheme="majorBidi" w:hAnsiTheme="majorBidi" w:cstheme="majorBidi"/>
          <w:sz w:val="24"/>
          <w:szCs w:val="24"/>
        </w:rPr>
        <w:t xml:space="preserve"> Nationale et de la Recherche Scientifique. </w:t>
      </w:r>
      <w:r w:rsidRPr="00E158AD">
        <w:rPr>
          <w:rFonts w:asciiTheme="majorBidi" w:eastAsia="Times New Roman" w:hAnsiTheme="majorBidi" w:cstheme="majorBidi"/>
          <w:noProof/>
          <w:sz w:val="24"/>
          <w:szCs w:val="24"/>
        </w:rPr>
        <w:t xml:space="preserve">L’UGP a notamment pour mission de coordonner toutes les activités du projet. Appelée à couvrir l’ensemble des activites d’entrepreneurriat jeune, cette Unité devra reposer opérationnellement, sur un personnel qualifié, suffisant et disposant de l’expérience requise. </w:t>
      </w:r>
    </w:p>
    <w:p w14:paraId="16CC4841" w14:textId="77777777" w:rsidR="00657CF8" w:rsidRDefault="00657CF8" w:rsidP="00657CF8">
      <w:pPr>
        <w:spacing w:before="120" w:after="120" w:line="240" w:lineRule="auto"/>
        <w:jc w:val="both"/>
        <w:rPr>
          <w:rFonts w:asciiTheme="majorBidi" w:eastAsia="Times New Roman" w:hAnsiTheme="majorBidi" w:cstheme="majorBidi"/>
          <w:noProof/>
          <w:sz w:val="24"/>
          <w:szCs w:val="24"/>
        </w:rPr>
      </w:pPr>
      <w:r w:rsidRPr="00E158AD">
        <w:rPr>
          <w:rFonts w:asciiTheme="majorBidi" w:eastAsia="Times New Roman" w:hAnsiTheme="majorBidi" w:cstheme="majorBidi"/>
          <w:noProof/>
          <w:sz w:val="24"/>
          <w:szCs w:val="24"/>
        </w:rPr>
        <w:t xml:space="preserve">A cet effet, l’UGP du Projet PACEJ procède au recrutement </w:t>
      </w:r>
      <w:r w:rsidRPr="00E158AD">
        <w:rPr>
          <w:rFonts w:asciiTheme="majorBidi" w:eastAsia="Times New Roman" w:hAnsiTheme="majorBidi" w:cstheme="majorBidi"/>
          <w:b/>
          <w:bCs/>
          <w:noProof/>
          <w:sz w:val="24"/>
          <w:szCs w:val="24"/>
        </w:rPr>
        <w:t xml:space="preserve">d’un deuxième Spécialiste en Entrepreneuriat </w:t>
      </w:r>
      <w:r w:rsidRPr="00E158AD">
        <w:rPr>
          <w:rFonts w:asciiTheme="majorBidi" w:eastAsia="Times New Roman" w:hAnsiTheme="majorBidi" w:cstheme="majorBidi"/>
          <w:noProof/>
          <w:sz w:val="24"/>
          <w:szCs w:val="24"/>
        </w:rPr>
        <w:t>afin d’appuyer l’équipe de coordination dans l’exécution de son mandat.</w:t>
      </w:r>
    </w:p>
    <w:p w14:paraId="0C82B061" w14:textId="77777777" w:rsidR="0049736B" w:rsidRPr="00E158AD" w:rsidRDefault="0049736B" w:rsidP="00657CF8">
      <w:pPr>
        <w:spacing w:before="120" w:after="120" w:line="240" w:lineRule="auto"/>
        <w:jc w:val="both"/>
        <w:rPr>
          <w:rFonts w:asciiTheme="majorBidi" w:eastAsia="Times New Roman" w:hAnsiTheme="majorBidi" w:cstheme="majorBidi"/>
          <w:noProof/>
          <w:sz w:val="24"/>
          <w:szCs w:val="24"/>
        </w:rPr>
      </w:pPr>
    </w:p>
    <w:p w14:paraId="35FCAD3F" w14:textId="77777777" w:rsidR="00657CF8" w:rsidRPr="00E158AD" w:rsidRDefault="00657CF8" w:rsidP="00657CF8">
      <w:pPr>
        <w:pStyle w:val="Titre4"/>
        <w:numPr>
          <w:ilvl w:val="0"/>
          <w:numId w:val="42"/>
        </w:numPr>
        <w:spacing w:before="120" w:after="120"/>
        <w:ind w:left="284" w:hanging="142"/>
        <w:rPr>
          <w:rFonts w:asciiTheme="majorBidi" w:hAnsiTheme="majorBidi"/>
          <w:sz w:val="24"/>
        </w:rPr>
      </w:pPr>
      <w:r w:rsidRPr="00E158AD">
        <w:rPr>
          <w:rFonts w:asciiTheme="majorBidi" w:eastAsiaTheme="minorEastAsia" w:hAnsiTheme="majorBidi"/>
          <w:sz w:val="24"/>
        </w:rPr>
        <w:lastRenderedPageBreak/>
        <w:t>OBJECTIF</w:t>
      </w:r>
    </w:p>
    <w:p w14:paraId="398F163D" w14:textId="77777777" w:rsidR="00657CF8" w:rsidRDefault="00657CF8" w:rsidP="00657CF8">
      <w:pPr>
        <w:autoSpaceDE w:val="0"/>
        <w:autoSpaceDN w:val="0"/>
        <w:adjustRightInd w:val="0"/>
        <w:spacing w:before="120" w:after="120" w:line="240" w:lineRule="auto"/>
        <w:jc w:val="both"/>
        <w:rPr>
          <w:rFonts w:asciiTheme="majorBidi" w:hAnsiTheme="majorBidi" w:cstheme="majorBidi"/>
          <w:sz w:val="24"/>
          <w:szCs w:val="24"/>
        </w:rPr>
      </w:pPr>
      <w:r w:rsidRPr="00E158AD">
        <w:rPr>
          <w:rFonts w:asciiTheme="majorBidi" w:hAnsiTheme="majorBidi" w:cstheme="majorBidi"/>
          <w:sz w:val="24"/>
          <w:szCs w:val="24"/>
        </w:rPr>
        <w:t>Sous l’autorité du Coordonnateur du Projet et en</w:t>
      </w:r>
      <w:r>
        <w:rPr>
          <w:rFonts w:asciiTheme="majorBidi" w:hAnsiTheme="majorBidi" w:cstheme="majorBidi"/>
          <w:sz w:val="24"/>
          <w:szCs w:val="24"/>
        </w:rPr>
        <w:t xml:space="preserve"> étroite</w:t>
      </w:r>
      <w:r w:rsidRPr="00E158AD">
        <w:rPr>
          <w:rFonts w:asciiTheme="majorBidi" w:hAnsiTheme="majorBidi" w:cstheme="majorBidi"/>
          <w:sz w:val="24"/>
          <w:szCs w:val="24"/>
        </w:rPr>
        <w:t xml:space="preserve"> collaboration avec l’expert</w:t>
      </w:r>
      <w:r>
        <w:rPr>
          <w:rFonts w:asciiTheme="majorBidi" w:hAnsiTheme="majorBidi" w:cstheme="majorBidi"/>
          <w:sz w:val="24"/>
          <w:szCs w:val="24"/>
        </w:rPr>
        <w:t xml:space="preserve"> actuellement</w:t>
      </w:r>
      <w:r w:rsidRPr="00E158AD">
        <w:rPr>
          <w:rFonts w:asciiTheme="majorBidi" w:hAnsiTheme="majorBidi" w:cstheme="majorBidi"/>
          <w:sz w:val="24"/>
          <w:szCs w:val="24"/>
        </w:rPr>
        <w:t xml:space="preserve"> au </w:t>
      </w:r>
      <w:r>
        <w:rPr>
          <w:rFonts w:asciiTheme="majorBidi" w:hAnsiTheme="majorBidi" w:cstheme="majorBidi"/>
          <w:sz w:val="24"/>
          <w:szCs w:val="24"/>
        </w:rPr>
        <w:t>sein</w:t>
      </w:r>
      <w:r w:rsidRPr="00E158AD">
        <w:rPr>
          <w:rFonts w:asciiTheme="majorBidi" w:hAnsiTheme="majorBidi" w:cstheme="majorBidi"/>
          <w:sz w:val="24"/>
          <w:szCs w:val="24"/>
        </w:rPr>
        <w:t xml:space="preserve"> de l’UGP</w:t>
      </w:r>
      <w:r w:rsidRPr="00E158AD">
        <w:rPr>
          <w:rFonts w:asciiTheme="majorBidi" w:hAnsiTheme="majorBidi" w:cstheme="majorBidi"/>
          <w:b/>
          <w:sz w:val="24"/>
          <w:szCs w:val="24"/>
        </w:rPr>
        <w:t>, le</w:t>
      </w:r>
      <w:r w:rsidRPr="00E158AD">
        <w:rPr>
          <w:rFonts w:asciiTheme="majorBidi" w:eastAsia="Times New Roman" w:hAnsiTheme="majorBidi" w:cstheme="majorBidi"/>
          <w:b/>
          <w:bCs/>
          <w:noProof/>
          <w:sz w:val="24"/>
          <w:szCs w:val="24"/>
        </w:rPr>
        <w:t xml:space="preserve"> deuxième Spécialiste en Entrepreneuriat</w:t>
      </w:r>
      <w:r w:rsidRPr="00E158AD">
        <w:rPr>
          <w:rFonts w:asciiTheme="majorBidi" w:hAnsiTheme="majorBidi" w:cstheme="majorBidi"/>
          <w:sz w:val="24"/>
          <w:szCs w:val="24"/>
        </w:rPr>
        <w:t xml:space="preserve"> apportera un appui </w:t>
      </w:r>
      <w:r>
        <w:rPr>
          <w:rFonts w:asciiTheme="majorBidi" w:hAnsiTheme="majorBidi" w:cstheme="majorBidi"/>
          <w:sz w:val="24"/>
          <w:szCs w:val="24"/>
        </w:rPr>
        <w:t xml:space="preserve">renforcé à </w:t>
      </w:r>
      <w:r w:rsidRPr="00E158AD">
        <w:rPr>
          <w:rFonts w:asciiTheme="majorBidi" w:hAnsiTheme="majorBidi" w:cstheme="majorBidi"/>
          <w:sz w:val="24"/>
          <w:szCs w:val="24"/>
        </w:rPr>
        <w:t>la mise en œuvre et</w:t>
      </w:r>
      <w:r>
        <w:rPr>
          <w:rFonts w:asciiTheme="majorBidi" w:hAnsiTheme="majorBidi" w:cstheme="majorBidi"/>
          <w:sz w:val="24"/>
          <w:szCs w:val="24"/>
        </w:rPr>
        <w:t xml:space="preserve"> à</w:t>
      </w:r>
      <w:r w:rsidRPr="00E158AD">
        <w:rPr>
          <w:rFonts w:asciiTheme="majorBidi" w:hAnsiTheme="majorBidi" w:cstheme="majorBidi"/>
          <w:sz w:val="24"/>
          <w:szCs w:val="24"/>
        </w:rPr>
        <w:t xml:space="preserve"> l’accélération des activités </w:t>
      </w:r>
      <w:r>
        <w:rPr>
          <w:rFonts w:asciiTheme="majorBidi" w:hAnsiTheme="majorBidi" w:cstheme="majorBidi"/>
          <w:sz w:val="24"/>
          <w:szCs w:val="24"/>
        </w:rPr>
        <w:t>de</w:t>
      </w:r>
      <w:r w:rsidRPr="00E158AD">
        <w:rPr>
          <w:rFonts w:asciiTheme="majorBidi" w:hAnsiTheme="majorBidi" w:cstheme="majorBidi"/>
          <w:sz w:val="24"/>
          <w:szCs w:val="24"/>
        </w:rPr>
        <w:t xml:space="preserve"> la composante 2 du PACEJ</w:t>
      </w:r>
      <w:r>
        <w:rPr>
          <w:rFonts w:asciiTheme="majorBidi" w:hAnsiTheme="majorBidi" w:cstheme="majorBidi"/>
          <w:sz w:val="24"/>
          <w:szCs w:val="24"/>
        </w:rPr>
        <w:t xml:space="preserve">. </w:t>
      </w:r>
      <w:r w:rsidRPr="00567293">
        <w:rPr>
          <w:rFonts w:asciiTheme="majorBidi" w:hAnsiTheme="majorBidi" w:cstheme="majorBidi"/>
          <w:sz w:val="24"/>
          <w:szCs w:val="24"/>
        </w:rPr>
        <w:t>Il</w:t>
      </w:r>
      <w:r>
        <w:rPr>
          <w:rFonts w:asciiTheme="majorBidi" w:hAnsiTheme="majorBidi" w:cstheme="majorBidi"/>
          <w:sz w:val="24"/>
          <w:szCs w:val="24"/>
        </w:rPr>
        <w:t>/Elle</w:t>
      </w:r>
      <w:r w:rsidRPr="00567293">
        <w:rPr>
          <w:rFonts w:asciiTheme="majorBidi" w:hAnsiTheme="majorBidi" w:cstheme="majorBidi"/>
          <w:sz w:val="24"/>
          <w:szCs w:val="24"/>
        </w:rPr>
        <w:t xml:space="preserve"> contribuera à l’atteinte des</w:t>
      </w:r>
      <w:r>
        <w:rPr>
          <w:rFonts w:asciiTheme="majorBidi" w:hAnsiTheme="majorBidi" w:cstheme="majorBidi"/>
          <w:sz w:val="24"/>
          <w:szCs w:val="24"/>
        </w:rPr>
        <w:t xml:space="preserve"> </w:t>
      </w:r>
      <w:r w:rsidRPr="00E158AD">
        <w:rPr>
          <w:rFonts w:asciiTheme="majorBidi" w:hAnsiTheme="majorBidi" w:cstheme="majorBidi"/>
          <w:sz w:val="24"/>
          <w:szCs w:val="24"/>
        </w:rPr>
        <w:t xml:space="preserve">objectifs </w:t>
      </w:r>
      <w:r>
        <w:rPr>
          <w:rFonts w:asciiTheme="majorBidi" w:hAnsiTheme="majorBidi" w:cstheme="majorBidi"/>
          <w:sz w:val="24"/>
          <w:szCs w:val="24"/>
        </w:rPr>
        <w:t>fixés</w:t>
      </w:r>
      <w:r w:rsidRPr="00E158AD">
        <w:rPr>
          <w:rFonts w:asciiTheme="majorBidi" w:hAnsiTheme="majorBidi" w:cstheme="majorBidi"/>
          <w:sz w:val="24"/>
          <w:szCs w:val="24"/>
        </w:rPr>
        <w:t xml:space="preserve"> en matière de </w:t>
      </w:r>
      <w:r>
        <w:rPr>
          <w:rFonts w:asciiTheme="majorBidi" w:hAnsiTheme="majorBidi" w:cstheme="majorBidi"/>
          <w:sz w:val="24"/>
          <w:szCs w:val="24"/>
        </w:rPr>
        <w:t>promotion de l’</w:t>
      </w:r>
      <w:r w:rsidRPr="00E158AD">
        <w:rPr>
          <w:rFonts w:asciiTheme="majorBidi" w:hAnsiTheme="majorBidi" w:cstheme="majorBidi"/>
          <w:sz w:val="24"/>
          <w:szCs w:val="24"/>
        </w:rPr>
        <w:t xml:space="preserve">entrepreneuriat des jeunes, avec </w:t>
      </w:r>
      <w:r>
        <w:rPr>
          <w:rFonts w:asciiTheme="majorBidi" w:hAnsiTheme="majorBidi" w:cstheme="majorBidi"/>
          <w:sz w:val="24"/>
          <w:szCs w:val="24"/>
        </w:rPr>
        <w:t xml:space="preserve">une </w:t>
      </w:r>
      <w:r w:rsidRPr="00567293">
        <w:rPr>
          <w:rFonts w:asciiTheme="majorBidi" w:hAnsiTheme="majorBidi" w:cstheme="majorBidi"/>
          <w:sz w:val="24"/>
          <w:szCs w:val="24"/>
        </w:rPr>
        <w:t>attention particulière portée à l’autonomisation</w:t>
      </w:r>
      <w:r>
        <w:rPr>
          <w:rFonts w:asciiTheme="majorBidi" w:hAnsiTheme="majorBidi" w:cstheme="majorBidi"/>
          <w:sz w:val="24"/>
          <w:szCs w:val="24"/>
        </w:rPr>
        <w:t xml:space="preserve"> des</w:t>
      </w:r>
      <w:r w:rsidRPr="00E158AD">
        <w:rPr>
          <w:rFonts w:asciiTheme="majorBidi" w:hAnsiTheme="majorBidi" w:cstheme="majorBidi"/>
          <w:sz w:val="24"/>
          <w:szCs w:val="24"/>
        </w:rPr>
        <w:t xml:space="preserve"> femmes et</w:t>
      </w:r>
      <w:r w:rsidRPr="00567293">
        <w:rPr>
          <w:rFonts w:asciiTheme="majorBidi" w:hAnsiTheme="majorBidi" w:cstheme="majorBidi"/>
          <w:sz w:val="24"/>
          <w:szCs w:val="24"/>
        </w:rPr>
        <w:t xml:space="preserve"> à l’inclusion des personnes réfugiées</w:t>
      </w:r>
      <w:r w:rsidRPr="00E158AD">
        <w:rPr>
          <w:rFonts w:asciiTheme="majorBidi" w:hAnsiTheme="majorBidi" w:cstheme="majorBidi"/>
          <w:sz w:val="24"/>
          <w:szCs w:val="24"/>
        </w:rPr>
        <w:t xml:space="preserve">. </w:t>
      </w:r>
    </w:p>
    <w:p w14:paraId="1ED74AC4" w14:textId="77777777" w:rsidR="0049736B" w:rsidRDefault="0049736B" w:rsidP="00657CF8">
      <w:pPr>
        <w:autoSpaceDE w:val="0"/>
        <w:autoSpaceDN w:val="0"/>
        <w:adjustRightInd w:val="0"/>
        <w:spacing w:before="120" w:after="120" w:line="240" w:lineRule="auto"/>
        <w:jc w:val="both"/>
        <w:rPr>
          <w:rFonts w:asciiTheme="majorBidi" w:hAnsiTheme="majorBidi" w:cstheme="majorBidi"/>
          <w:sz w:val="24"/>
          <w:szCs w:val="24"/>
        </w:rPr>
      </w:pPr>
    </w:p>
    <w:p w14:paraId="50B8E121" w14:textId="77777777" w:rsidR="00657CF8" w:rsidRPr="00E158AD" w:rsidRDefault="00657CF8" w:rsidP="00657CF8">
      <w:pPr>
        <w:pStyle w:val="Titre4"/>
        <w:numPr>
          <w:ilvl w:val="0"/>
          <w:numId w:val="42"/>
        </w:numPr>
        <w:spacing w:before="120" w:after="120"/>
        <w:ind w:left="284" w:hanging="142"/>
        <w:rPr>
          <w:rFonts w:asciiTheme="majorBidi" w:eastAsiaTheme="minorHAnsi" w:hAnsiTheme="majorBidi"/>
          <w:b/>
          <w:sz w:val="24"/>
        </w:rPr>
      </w:pPr>
      <w:r w:rsidRPr="00E158AD">
        <w:rPr>
          <w:rFonts w:asciiTheme="majorBidi" w:eastAsiaTheme="minorEastAsia" w:hAnsiTheme="majorBidi"/>
          <w:sz w:val="24"/>
        </w:rPr>
        <w:t>TACHES</w:t>
      </w:r>
      <w:r w:rsidRPr="00E158AD">
        <w:rPr>
          <w:rFonts w:asciiTheme="majorBidi" w:eastAsiaTheme="minorHAnsi" w:hAnsiTheme="majorBidi"/>
          <w:sz w:val="24"/>
        </w:rPr>
        <w:t xml:space="preserve"> DU CONSULTANT</w:t>
      </w:r>
    </w:p>
    <w:p w14:paraId="5FA1950A" w14:textId="77777777" w:rsidR="00657CF8" w:rsidRPr="00E158AD" w:rsidRDefault="00657CF8" w:rsidP="00657CF8">
      <w:pPr>
        <w:spacing w:before="120" w:after="120" w:line="240" w:lineRule="auto"/>
        <w:jc w:val="both"/>
        <w:rPr>
          <w:rFonts w:asciiTheme="majorBidi" w:hAnsiTheme="majorBidi" w:cstheme="majorBidi"/>
          <w:noProof/>
          <w:sz w:val="24"/>
          <w:szCs w:val="24"/>
        </w:rPr>
      </w:pPr>
      <w:r w:rsidRPr="00E158AD">
        <w:rPr>
          <w:rFonts w:asciiTheme="majorBidi" w:hAnsiTheme="majorBidi" w:cstheme="majorBidi"/>
          <w:bCs/>
          <w:sz w:val="24"/>
          <w:szCs w:val="24"/>
        </w:rPr>
        <w:t>Le</w:t>
      </w:r>
      <w:r w:rsidRPr="00E158AD">
        <w:rPr>
          <w:rFonts w:asciiTheme="majorBidi" w:hAnsiTheme="majorBidi" w:cstheme="majorBidi"/>
          <w:b/>
          <w:sz w:val="24"/>
          <w:szCs w:val="24"/>
        </w:rPr>
        <w:t xml:space="preserve"> </w:t>
      </w:r>
      <w:r w:rsidRPr="00E158AD">
        <w:rPr>
          <w:rFonts w:asciiTheme="majorBidi" w:eastAsia="Times New Roman" w:hAnsiTheme="majorBidi" w:cstheme="majorBidi"/>
          <w:b/>
          <w:bCs/>
          <w:noProof/>
          <w:sz w:val="24"/>
          <w:szCs w:val="24"/>
        </w:rPr>
        <w:t>deuxième Spécialiste en Entrepreneuriat</w:t>
      </w:r>
      <w:r w:rsidRPr="00E158AD">
        <w:rPr>
          <w:rFonts w:asciiTheme="majorBidi" w:hAnsiTheme="majorBidi" w:cstheme="majorBidi"/>
          <w:b/>
          <w:sz w:val="24"/>
          <w:szCs w:val="24"/>
        </w:rPr>
        <w:t xml:space="preserve"> </w:t>
      </w:r>
      <w:r>
        <w:rPr>
          <w:rFonts w:asciiTheme="majorBidi" w:hAnsiTheme="majorBidi" w:cstheme="majorBidi"/>
          <w:b/>
          <w:sz w:val="24"/>
          <w:szCs w:val="24"/>
        </w:rPr>
        <w:t>assure</w:t>
      </w:r>
      <w:r w:rsidRPr="00E158AD">
        <w:rPr>
          <w:rFonts w:asciiTheme="majorBidi" w:hAnsiTheme="majorBidi" w:cstheme="majorBidi"/>
          <w:noProof/>
          <w:sz w:val="24"/>
          <w:szCs w:val="24"/>
        </w:rPr>
        <w:t xml:space="preserve"> les responsabilités suivantes :</w:t>
      </w:r>
    </w:p>
    <w:p w14:paraId="54DF899B" w14:textId="77777777" w:rsidR="00657CF8" w:rsidRPr="000C6193" w:rsidRDefault="00657CF8" w:rsidP="00657CF8">
      <w:pPr>
        <w:pStyle w:val="Paragraphedeliste"/>
        <w:numPr>
          <w:ilvl w:val="0"/>
          <w:numId w:val="41"/>
        </w:numPr>
        <w:autoSpaceDE w:val="0"/>
        <w:autoSpaceDN w:val="0"/>
        <w:adjustRightInd w:val="0"/>
        <w:spacing w:before="120" w:after="120"/>
        <w:jc w:val="both"/>
        <w:rPr>
          <w:rFonts w:asciiTheme="majorBidi" w:eastAsiaTheme="minorHAnsi" w:hAnsiTheme="majorBidi" w:cstheme="majorBidi"/>
          <w:lang w:eastAsia="en-US"/>
        </w:rPr>
      </w:pPr>
      <w:r w:rsidRPr="00E158AD">
        <w:rPr>
          <w:rFonts w:asciiTheme="majorBidi" w:eastAsiaTheme="minorHAnsi" w:hAnsiTheme="majorBidi" w:cstheme="majorBidi"/>
          <w:b/>
          <w:lang w:eastAsia="en-US"/>
        </w:rPr>
        <w:t>Sous-Composante 2.1 :</w:t>
      </w:r>
      <w:r>
        <w:rPr>
          <w:rFonts w:asciiTheme="majorBidi" w:eastAsiaTheme="minorHAnsi" w:hAnsiTheme="majorBidi" w:cstheme="majorBidi"/>
          <w:b/>
          <w:lang w:eastAsia="en-US"/>
        </w:rPr>
        <w:t xml:space="preserve"> Renforcer les compétences entrepreneuriales</w:t>
      </w:r>
    </w:p>
    <w:p w14:paraId="1EAEEB82" w14:textId="77777777" w:rsidR="00657CF8" w:rsidRPr="00E158AD" w:rsidRDefault="00657CF8" w:rsidP="00657CF8">
      <w:pPr>
        <w:pStyle w:val="Paragraphedeliste"/>
        <w:autoSpaceDE w:val="0"/>
        <w:autoSpaceDN w:val="0"/>
        <w:adjustRightInd w:val="0"/>
        <w:spacing w:before="120" w:after="120"/>
        <w:ind w:left="778"/>
        <w:jc w:val="both"/>
        <w:rPr>
          <w:rFonts w:asciiTheme="majorBidi" w:eastAsiaTheme="minorHAnsi" w:hAnsiTheme="majorBidi" w:cstheme="majorBidi"/>
          <w:lang w:eastAsia="en-US"/>
        </w:rPr>
      </w:pPr>
    </w:p>
    <w:p w14:paraId="378D98CB" w14:textId="77777777" w:rsidR="00657CF8" w:rsidRPr="00E158AD" w:rsidRDefault="00657CF8" w:rsidP="00657CF8">
      <w:pPr>
        <w:pStyle w:val="Paragraphedeliste"/>
        <w:numPr>
          <w:ilvl w:val="0"/>
          <w:numId w:val="34"/>
        </w:numPr>
        <w:autoSpaceDE w:val="0"/>
        <w:autoSpaceDN w:val="0"/>
        <w:adjustRightInd w:val="0"/>
        <w:spacing w:before="120" w:after="120"/>
        <w:ind w:left="720"/>
        <w:contextualSpacing w:val="0"/>
        <w:jc w:val="both"/>
        <w:rPr>
          <w:rFonts w:asciiTheme="majorBidi" w:eastAsiaTheme="minorHAnsi" w:hAnsiTheme="majorBidi" w:cstheme="majorBidi"/>
          <w:lang w:eastAsia="en-US"/>
        </w:rPr>
      </w:pPr>
      <w:r w:rsidRPr="00567293">
        <w:rPr>
          <w:rFonts w:asciiTheme="majorBidi" w:eastAsiaTheme="minorHAnsi" w:hAnsiTheme="majorBidi" w:cstheme="majorBidi"/>
          <w:lang w:eastAsia="en-US"/>
        </w:rPr>
        <w:t>Contribuer à</w:t>
      </w:r>
      <w:r w:rsidRPr="00E158AD">
        <w:rPr>
          <w:rFonts w:asciiTheme="majorBidi" w:eastAsiaTheme="minorHAnsi" w:hAnsiTheme="majorBidi" w:cstheme="majorBidi"/>
          <w:lang w:eastAsia="en-US"/>
        </w:rPr>
        <w:t xml:space="preserve"> l’identification et</w:t>
      </w:r>
      <w:r>
        <w:rPr>
          <w:rFonts w:asciiTheme="majorBidi" w:eastAsiaTheme="minorHAnsi" w:hAnsiTheme="majorBidi" w:cstheme="majorBidi"/>
          <w:lang w:eastAsia="en-US"/>
        </w:rPr>
        <w:t xml:space="preserve"> </w:t>
      </w:r>
      <w:r w:rsidRPr="00567293">
        <w:rPr>
          <w:rFonts w:asciiTheme="majorBidi" w:eastAsiaTheme="minorHAnsi" w:hAnsiTheme="majorBidi" w:cstheme="majorBidi"/>
          <w:lang w:eastAsia="en-US"/>
        </w:rPr>
        <w:t>à</w:t>
      </w:r>
      <w:r w:rsidRPr="00E158AD">
        <w:rPr>
          <w:rFonts w:asciiTheme="majorBidi" w:eastAsiaTheme="minorHAnsi" w:hAnsiTheme="majorBidi" w:cstheme="majorBidi"/>
          <w:lang w:eastAsia="en-US"/>
        </w:rPr>
        <w:t xml:space="preserve"> la sélection </w:t>
      </w:r>
      <w:proofErr w:type="gramStart"/>
      <w:r w:rsidRPr="00E158AD">
        <w:rPr>
          <w:rFonts w:asciiTheme="majorBidi" w:eastAsiaTheme="minorHAnsi" w:hAnsiTheme="majorBidi" w:cstheme="majorBidi"/>
          <w:lang w:eastAsia="en-US"/>
        </w:rPr>
        <w:t>des  bénéficiaires</w:t>
      </w:r>
      <w:proofErr w:type="gramEnd"/>
      <w:r w:rsidRPr="00E158AD">
        <w:rPr>
          <w:rFonts w:asciiTheme="majorBidi" w:eastAsiaTheme="minorHAnsi" w:hAnsiTheme="majorBidi" w:cstheme="majorBidi"/>
          <w:lang w:eastAsia="en-US"/>
        </w:rPr>
        <w:t xml:space="preserve"> des </w:t>
      </w:r>
      <w:r w:rsidRPr="00E158AD">
        <w:rPr>
          <w:rFonts w:asciiTheme="majorBidi" w:hAnsiTheme="majorBidi" w:cstheme="majorBidi"/>
        </w:rPr>
        <w:t>programmes de Formation à l’Initiative Personnelle (FIP) et de Formation pour la Promotion à l’Entrepreneuriat (FOPE</w:t>
      </w:r>
      <w:proofErr w:type="gramStart"/>
      <w:r w:rsidRPr="00E158AD">
        <w:rPr>
          <w:rFonts w:asciiTheme="majorBidi" w:hAnsiTheme="majorBidi" w:cstheme="majorBidi"/>
        </w:rPr>
        <w:t>)</w:t>
      </w:r>
      <w:r w:rsidRPr="00E158AD">
        <w:rPr>
          <w:rFonts w:asciiTheme="majorBidi" w:eastAsiaTheme="minorHAnsi" w:hAnsiTheme="majorBidi" w:cstheme="majorBidi"/>
          <w:lang w:eastAsia="en-US"/>
        </w:rPr>
        <w:t>;</w:t>
      </w:r>
      <w:proofErr w:type="gramEnd"/>
    </w:p>
    <w:p w14:paraId="4E2B70EC" w14:textId="77777777" w:rsidR="00657CF8" w:rsidRPr="00E158AD" w:rsidRDefault="00657CF8" w:rsidP="00657CF8">
      <w:pPr>
        <w:pStyle w:val="Paragraphedeliste"/>
        <w:numPr>
          <w:ilvl w:val="0"/>
          <w:numId w:val="34"/>
        </w:numPr>
        <w:autoSpaceDE w:val="0"/>
        <w:autoSpaceDN w:val="0"/>
        <w:adjustRightInd w:val="0"/>
        <w:spacing w:before="120" w:after="120"/>
        <w:ind w:left="720"/>
        <w:contextualSpacing w:val="0"/>
        <w:jc w:val="both"/>
        <w:rPr>
          <w:rFonts w:asciiTheme="majorBidi" w:eastAsiaTheme="minorHAnsi" w:hAnsiTheme="majorBidi" w:cstheme="majorBidi"/>
          <w:lang w:eastAsia="en-US"/>
        </w:rPr>
      </w:pPr>
      <w:r w:rsidRPr="00567293">
        <w:rPr>
          <w:rFonts w:asciiTheme="majorBidi" w:hAnsiTheme="majorBidi" w:cstheme="majorBidi"/>
        </w:rPr>
        <w:t>Participer à l’ajustement des modalités de mise en œuvre des formations FIP et FOPE, sur la base des enseignements tirés de la première cohorte</w:t>
      </w:r>
      <w:r w:rsidRPr="00E158AD">
        <w:rPr>
          <w:rFonts w:asciiTheme="majorBidi" w:hAnsiTheme="majorBidi" w:cstheme="majorBidi"/>
        </w:rPr>
        <w:t>;</w:t>
      </w:r>
    </w:p>
    <w:p w14:paraId="7397EB04" w14:textId="77777777" w:rsidR="00657CF8" w:rsidRPr="00E158AD" w:rsidRDefault="00657CF8" w:rsidP="00657CF8">
      <w:pPr>
        <w:pStyle w:val="Paragraphedeliste"/>
        <w:numPr>
          <w:ilvl w:val="0"/>
          <w:numId w:val="34"/>
        </w:numPr>
        <w:autoSpaceDE w:val="0"/>
        <w:autoSpaceDN w:val="0"/>
        <w:adjustRightInd w:val="0"/>
        <w:spacing w:before="120" w:after="120"/>
        <w:ind w:left="720"/>
        <w:contextualSpacing w:val="0"/>
        <w:jc w:val="both"/>
        <w:rPr>
          <w:rFonts w:asciiTheme="majorBidi" w:eastAsiaTheme="minorHAnsi" w:hAnsiTheme="majorBidi" w:cstheme="majorBidi"/>
          <w:lang w:eastAsia="en-US"/>
        </w:rPr>
      </w:pPr>
      <w:r w:rsidRPr="00386E6E">
        <w:rPr>
          <w:rFonts w:asciiTheme="majorBidi" w:hAnsiTheme="majorBidi" w:cstheme="majorBidi"/>
        </w:rPr>
        <w:t>Assurer le suivi des équipes de lauréats des deux cohortes travaillant sur des projets de start-up visant à devenir viables durant la formation ;</w:t>
      </w:r>
      <w:r w:rsidRPr="00386E6E" w:rsidDel="00386E6E">
        <w:rPr>
          <w:rFonts w:asciiTheme="majorBidi" w:hAnsiTheme="majorBidi" w:cstheme="majorBidi"/>
        </w:rPr>
        <w:t xml:space="preserve"> </w:t>
      </w:r>
    </w:p>
    <w:p w14:paraId="261FFE21" w14:textId="77777777" w:rsidR="00657CF8" w:rsidRPr="00E158AD" w:rsidRDefault="00657CF8" w:rsidP="00657CF8">
      <w:pPr>
        <w:pStyle w:val="Paragraphedeliste"/>
        <w:numPr>
          <w:ilvl w:val="0"/>
          <w:numId w:val="34"/>
        </w:numPr>
        <w:autoSpaceDE w:val="0"/>
        <w:autoSpaceDN w:val="0"/>
        <w:adjustRightInd w:val="0"/>
        <w:spacing w:before="120" w:after="120"/>
        <w:ind w:left="720"/>
        <w:contextualSpacing w:val="0"/>
        <w:jc w:val="both"/>
        <w:rPr>
          <w:rFonts w:asciiTheme="majorBidi" w:eastAsiaTheme="minorHAnsi" w:hAnsiTheme="majorBidi" w:cstheme="majorBidi"/>
          <w:lang w:eastAsia="en-US"/>
        </w:rPr>
      </w:pPr>
      <w:r w:rsidRPr="003F0A36">
        <w:rPr>
          <w:rFonts w:asciiTheme="majorBidi" w:eastAsiaTheme="minorHAnsi" w:hAnsiTheme="majorBidi" w:cstheme="majorBidi"/>
          <w:lang w:eastAsia="en-US"/>
        </w:rPr>
        <w:t>Appuyer la formation des formateurs en incubation et en accélération d’entreprise, ainsi que le renforcement des capacités des structures d’encadrement (pépinières, incubateurs, associations, coopératives, etc.) à travers un appui organisationnel et technique adapté</w:t>
      </w:r>
      <w:r w:rsidRPr="00386E6E">
        <w:rPr>
          <w:rFonts w:asciiTheme="majorBidi" w:eastAsiaTheme="minorHAnsi" w:hAnsiTheme="majorBidi" w:cstheme="majorBidi"/>
          <w:lang w:eastAsia="en-US"/>
        </w:rPr>
        <w:t xml:space="preserve"> ;</w:t>
      </w:r>
      <w:r w:rsidRPr="00386E6E" w:rsidDel="00386E6E">
        <w:rPr>
          <w:rFonts w:asciiTheme="majorBidi" w:eastAsiaTheme="minorHAnsi" w:hAnsiTheme="majorBidi" w:cstheme="majorBidi"/>
          <w:lang w:eastAsia="en-US"/>
        </w:rPr>
        <w:t xml:space="preserve"> </w:t>
      </w:r>
    </w:p>
    <w:p w14:paraId="3464ED43" w14:textId="77777777" w:rsidR="00657CF8" w:rsidRPr="00E158AD" w:rsidRDefault="00657CF8" w:rsidP="00657CF8">
      <w:pPr>
        <w:pStyle w:val="Paragraphedeliste"/>
        <w:numPr>
          <w:ilvl w:val="0"/>
          <w:numId w:val="34"/>
        </w:numPr>
        <w:autoSpaceDE w:val="0"/>
        <w:autoSpaceDN w:val="0"/>
        <w:adjustRightInd w:val="0"/>
        <w:spacing w:before="120" w:after="120"/>
        <w:ind w:left="720"/>
        <w:contextualSpacing w:val="0"/>
        <w:jc w:val="both"/>
        <w:rPr>
          <w:rFonts w:asciiTheme="majorBidi" w:eastAsiaTheme="minorHAnsi" w:hAnsiTheme="majorBidi" w:cstheme="majorBidi"/>
          <w:lang w:eastAsia="en-US"/>
        </w:rPr>
      </w:pPr>
      <w:r w:rsidRPr="00386E6E">
        <w:rPr>
          <w:rFonts w:asciiTheme="majorBidi" w:hAnsiTheme="majorBidi" w:cstheme="majorBidi"/>
        </w:rPr>
        <w:t>Participer au suivi des prestations des consultants et prestataires impliqués dans la sous-composante ;</w:t>
      </w:r>
      <w:r w:rsidRPr="00386E6E" w:rsidDel="00386E6E">
        <w:rPr>
          <w:rFonts w:asciiTheme="majorBidi" w:hAnsiTheme="majorBidi" w:cstheme="majorBidi"/>
        </w:rPr>
        <w:t xml:space="preserve"> </w:t>
      </w:r>
    </w:p>
    <w:p w14:paraId="1EEF02CD" w14:textId="77777777" w:rsidR="00657CF8" w:rsidRPr="003F0A36" w:rsidRDefault="00657CF8" w:rsidP="00657CF8">
      <w:pPr>
        <w:pStyle w:val="Paragraphedeliste"/>
        <w:numPr>
          <w:ilvl w:val="0"/>
          <w:numId w:val="34"/>
        </w:numPr>
        <w:autoSpaceDE w:val="0"/>
        <w:autoSpaceDN w:val="0"/>
        <w:adjustRightInd w:val="0"/>
        <w:spacing w:before="120" w:after="120"/>
        <w:ind w:left="720"/>
        <w:contextualSpacing w:val="0"/>
        <w:jc w:val="both"/>
        <w:rPr>
          <w:rFonts w:asciiTheme="majorBidi" w:eastAsiaTheme="minorHAnsi" w:hAnsiTheme="majorBidi" w:cstheme="majorBidi"/>
          <w:lang w:eastAsia="en-US"/>
        </w:rPr>
      </w:pPr>
      <w:r w:rsidRPr="003F0A36">
        <w:rPr>
          <w:rFonts w:asciiTheme="majorBidi" w:hAnsiTheme="majorBidi" w:cstheme="majorBidi"/>
        </w:rPr>
        <w:t xml:space="preserve">Collaborer avec les autres services du projet pour le suivi des activités de </w:t>
      </w:r>
      <w:r w:rsidRPr="000C6193">
        <w:rPr>
          <w:rFonts w:asciiTheme="majorBidi" w:hAnsiTheme="majorBidi" w:cstheme="majorBidi"/>
        </w:rPr>
        <w:t>sensibilisation, communication et information</w:t>
      </w:r>
      <w:r w:rsidRPr="003F0A36">
        <w:rPr>
          <w:rFonts w:asciiTheme="majorBidi" w:hAnsiTheme="majorBidi" w:cstheme="majorBidi"/>
        </w:rPr>
        <w:t xml:space="preserve"> liées à la formation.</w:t>
      </w:r>
    </w:p>
    <w:p w14:paraId="524B35AF" w14:textId="77777777" w:rsidR="00657CF8" w:rsidRDefault="00657CF8" w:rsidP="00657CF8">
      <w:pPr>
        <w:pStyle w:val="Paragraphedeliste"/>
        <w:numPr>
          <w:ilvl w:val="0"/>
          <w:numId w:val="41"/>
        </w:numPr>
        <w:autoSpaceDE w:val="0"/>
        <w:autoSpaceDN w:val="0"/>
        <w:adjustRightInd w:val="0"/>
        <w:spacing w:before="120" w:after="120"/>
        <w:jc w:val="both"/>
        <w:rPr>
          <w:rFonts w:asciiTheme="majorBidi" w:eastAsiaTheme="minorHAnsi" w:hAnsiTheme="majorBidi" w:cstheme="majorBidi"/>
          <w:b/>
          <w:lang w:eastAsia="en-US"/>
        </w:rPr>
      </w:pPr>
      <w:r w:rsidRPr="00E158AD">
        <w:rPr>
          <w:rFonts w:asciiTheme="majorBidi" w:eastAsiaTheme="minorHAnsi" w:hAnsiTheme="majorBidi" w:cstheme="majorBidi"/>
          <w:b/>
          <w:lang w:eastAsia="en-US"/>
        </w:rPr>
        <w:t>Sous-Composante 2.2:</w:t>
      </w:r>
      <w:r>
        <w:rPr>
          <w:rFonts w:asciiTheme="majorBidi" w:eastAsiaTheme="minorHAnsi" w:hAnsiTheme="majorBidi" w:cstheme="majorBidi"/>
          <w:b/>
          <w:lang w:eastAsia="en-US"/>
        </w:rPr>
        <w:t xml:space="preserve"> Compétition de plans d’affaires</w:t>
      </w:r>
    </w:p>
    <w:p w14:paraId="2A5751CB" w14:textId="77777777" w:rsidR="00657CF8" w:rsidRPr="00E158AD" w:rsidRDefault="00657CF8" w:rsidP="00657CF8">
      <w:pPr>
        <w:pStyle w:val="Paragraphedeliste"/>
        <w:autoSpaceDE w:val="0"/>
        <w:autoSpaceDN w:val="0"/>
        <w:adjustRightInd w:val="0"/>
        <w:spacing w:before="120" w:after="120"/>
        <w:ind w:left="778"/>
        <w:jc w:val="both"/>
        <w:rPr>
          <w:rFonts w:asciiTheme="majorBidi" w:eastAsiaTheme="minorHAnsi" w:hAnsiTheme="majorBidi" w:cstheme="majorBidi"/>
          <w:b/>
          <w:lang w:eastAsia="en-US"/>
        </w:rPr>
      </w:pPr>
    </w:p>
    <w:p w14:paraId="72E99CB4" w14:textId="77777777" w:rsidR="00657CF8" w:rsidRPr="001D0C80" w:rsidRDefault="00657CF8" w:rsidP="00657CF8">
      <w:pPr>
        <w:pStyle w:val="Paragraphedeliste"/>
        <w:numPr>
          <w:ilvl w:val="0"/>
          <w:numId w:val="35"/>
        </w:numPr>
        <w:autoSpaceDE w:val="0"/>
        <w:autoSpaceDN w:val="0"/>
        <w:adjustRightInd w:val="0"/>
        <w:spacing w:before="120" w:after="120"/>
        <w:ind w:left="714" w:hanging="357"/>
        <w:contextualSpacing w:val="0"/>
        <w:jc w:val="both"/>
        <w:rPr>
          <w:rFonts w:asciiTheme="majorBidi" w:eastAsiaTheme="minorHAnsi" w:hAnsiTheme="majorBidi" w:cstheme="majorBidi"/>
          <w:lang w:eastAsia="en-US"/>
        </w:rPr>
      </w:pPr>
      <w:r w:rsidRPr="001D0C80">
        <w:rPr>
          <w:rFonts w:asciiTheme="majorBidi" w:eastAsiaTheme="minorHAnsi" w:hAnsiTheme="majorBidi" w:cstheme="majorBidi"/>
          <w:lang w:eastAsia="en-US"/>
        </w:rPr>
        <w:t>Assurer la supervision et le contrôle qualité des activités de formation mises en œuvre par les SDE et le prestataire en charge de la gestion des compétitions de plans d’affaires (COPA), notamment durant la phase de préparation et d’exécution des compétitions, ainsi que lors de la mise à niveau des centres d’accueil et de formation des jeunes.</w:t>
      </w:r>
    </w:p>
    <w:p w14:paraId="072D9BEE" w14:textId="77777777" w:rsidR="00657CF8" w:rsidRPr="00E158AD" w:rsidRDefault="00657CF8" w:rsidP="00657CF8">
      <w:pPr>
        <w:pStyle w:val="Paragraphedeliste"/>
        <w:numPr>
          <w:ilvl w:val="0"/>
          <w:numId w:val="35"/>
        </w:numPr>
        <w:autoSpaceDE w:val="0"/>
        <w:autoSpaceDN w:val="0"/>
        <w:adjustRightInd w:val="0"/>
        <w:spacing w:before="120" w:after="120"/>
        <w:ind w:left="714" w:hanging="357"/>
        <w:contextualSpacing w:val="0"/>
        <w:jc w:val="both"/>
        <w:rPr>
          <w:rFonts w:asciiTheme="majorBidi" w:eastAsiaTheme="minorHAnsi" w:hAnsiTheme="majorBidi" w:cstheme="majorBidi"/>
          <w:lang w:eastAsia="en-US"/>
        </w:rPr>
      </w:pPr>
      <w:r w:rsidRPr="003F0A36">
        <w:rPr>
          <w:rFonts w:asciiTheme="majorBidi" w:eastAsiaTheme="minorHAnsi" w:hAnsiTheme="majorBidi" w:cstheme="majorBidi"/>
          <w:lang w:eastAsia="en-US"/>
        </w:rPr>
        <w:t>Participer à</w:t>
      </w:r>
      <w:r>
        <w:rPr>
          <w:rFonts w:asciiTheme="majorBidi" w:eastAsiaTheme="minorHAnsi" w:hAnsiTheme="majorBidi" w:cstheme="majorBidi"/>
          <w:lang w:eastAsia="en-US"/>
        </w:rPr>
        <w:t xml:space="preserve"> </w:t>
      </w:r>
      <w:r w:rsidRPr="00E158AD">
        <w:rPr>
          <w:rFonts w:asciiTheme="majorBidi" w:eastAsiaTheme="minorHAnsi" w:hAnsiTheme="majorBidi" w:cstheme="majorBidi"/>
          <w:lang w:eastAsia="en-US"/>
        </w:rPr>
        <w:t xml:space="preserve">la mise en place des jurys de sélection des plans d’affaires à </w:t>
      </w:r>
      <w:r w:rsidRPr="003F0A36">
        <w:rPr>
          <w:rFonts w:asciiTheme="majorBidi" w:eastAsiaTheme="minorHAnsi" w:hAnsiTheme="majorBidi" w:cstheme="majorBidi"/>
          <w:lang w:eastAsia="en-US"/>
        </w:rPr>
        <w:t>financer</w:t>
      </w:r>
      <w:r>
        <w:rPr>
          <w:rFonts w:asciiTheme="majorBidi" w:eastAsiaTheme="minorHAnsi" w:hAnsiTheme="majorBidi" w:cstheme="majorBidi"/>
          <w:lang w:eastAsia="en-US"/>
        </w:rPr>
        <w:t> ;</w:t>
      </w:r>
    </w:p>
    <w:p w14:paraId="7BC3BAB8" w14:textId="77777777" w:rsidR="00657CF8" w:rsidRPr="003F0A36"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3F0A36">
        <w:rPr>
          <w:rFonts w:asciiTheme="majorBidi" w:hAnsiTheme="majorBidi" w:cstheme="majorBidi"/>
          <w:sz w:val="24"/>
          <w:szCs w:val="24"/>
        </w:rPr>
        <w:t xml:space="preserve">Suivre les activités de la </w:t>
      </w:r>
      <w:r w:rsidRPr="000C6193">
        <w:rPr>
          <w:rFonts w:asciiTheme="majorBidi" w:hAnsiTheme="majorBidi" w:cstheme="majorBidi"/>
          <w:sz w:val="24"/>
          <w:szCs w:val="24"/>
        </w:rPr>
        <w:t>compétition des plans d’affaires (COPA)</w:t>
      </w:r>
      <w:r w:rsidRPr="003F0A36">
        <w:rPr>
          <w:rFonts w:asciiTheme="majorBidi" w:hAnsiTheme="majorBidi" w:cstheme="majorBidi"/>
          <w:sz w:val="24"/>
          <w:szCs w:val="24"/>
        </w:rPr>
        <w:t xml:space="preserve"> et la mise en œuvre des projets lauréats ;</w:t>
      </w:r>
    </w:p>
    <w:p w14:paraId="1EDF2D11"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3F0A36">
        <w:rPr>
          <w:rFonts w:asciiTheme="majorBidi" w:hAnsiTheme="majorBidi" w:cstheme="majorBidi"/>
          <w:noProof/>
          <w:sz w:val="24"/>
          <w:szCs w:val="24"/>
        </w:rPr>
        <w:t>Collaborer avec les Experts en Sauvegardes Environnementales et Sociales afin de s’assurer que les projets financés respectent les normes et standards en matière de sauvegardes, et disposent des instruments adéquats pour leur mise en œuvre</w:t>
      </w:r>
      <w:r w:rsidRPr="00E158AD">
        <w:rPr>
          <w:rFonts w:asciiTheme="majorBidi" w:hAnsiTheme="majorBidi" w:cstheme="majorBidi"/>
          <w:noProof/>
          <w:sz w:val="24"/>
          <w:szCs w:val="24"/>
        </w:rPr>
        <w:t xml:space="preserve">; </w:t>
      </w:r>
    </w:p>
    <w:p w14:paraId="72D0A157" w14:textId="77777777" w:rsidR="00657CF8" w:rsidRPr="00E158AD" w:rsidRDefault="00657CF8" w:rsidP="00657CF8">
      <w:pPr>
        <w:pStyle w:val="Paragraphedeliste"/>
        <w:numPr>
          <w:ilvl w:val="0"/>
          <w:numId w:val="35"/>
        </w:numPr>
        <w:autoSpaceDE w:val="0"/>
        <w:autoSpaceDN w:val="0"/>
        <w:adjustRightInd w:val="0"/>
        <w:spacing w:before="120" w:after="120"/>
        <w:ind w:left="714" w:hanging="357"/>
        <w:contextualSpacing w:val="0"/>
        <w:jc w:val="both"/>
        <w:rPr>
          <w:rFonts w:asciiTheme="majorBidi" w:eastAsiaTheme="minorHAnsi" w:hAnsiTheme="majorBidi" w:cstheme="majorBidi"/>
          <w:lang w:eastAsia="en-US"/>
        </w:rPr>
      </w:pPr>
      <w:r>
        <w:rPr>
          <w:rFonts w:asciiTheme="majorBidi" w:eastAsiaTheme="minorHAnsi" w:hAnsiTheme="majorBidi" w:cstheme="majorBidi"/>
          <w:lang w:eastAsia="en-US"/>
        </w:rPr>
        <w:t>Assurer</w:t>
      </w:r>
      <w:r w:rsidRPr="00E158AD">
        <w:rPr>
          <w:rFonts w:asciiTheme="majorBidi" w:eastAsiaTheme="minorHAnsi" w:hAnsiTheme="majorBidi" w:cstheme="majorBidi"/>
          <w:lang w:eastAsia="en-US"/>
        </w:rPr>
        <w:t xml:space="preserve"> l’organisation et </w:t>
      </w:r>
      <w:r>
        <w:rPr>
          <w:rFonts w:asciiTheme="majorBidi" w:eastAsiaTheme="minorHAnsi" w:hAnsiTheme="majorBidi" w:cstheme="majorBidi"/>
          <w:lang w:eastAsia="en-US"/>
        </w:rPr>
        <w:t>le</w:t>
      </w:r>
      <w:r w:rsidRPr="00E158AD">
        <w:rPr>
          <w:rFonts w:asciiTheme="majorBidi" w:eastAsiaTheme="minorHAnsi" w:hAnsiTheme="majorBidi" w:cstheme="majorBidi"/>
          <w:lang w:eastAsia="en-US"/>
        </w:rPr>
        <w:t xml:space="preserve"> déroulement des missions sur le terrain.</w:t>
      </w:r>
    </w:p>
    <w:p w14:paraId="48CA8156" w14:textId="77777777" w:rsidR="00657CF8" w:rsidRPr="00E158AD" w:rsidRDefault="00657CF8" w:rsidP="00657CF8">
      <w:pPr>
        <w:pStyle w:val="Paragraphedeliste"/>
        <w:numPr>
          <w:ilvl w:val="0"/>
          <w:numId w:val="41"/>
        </w:numPr>
        <w:autoSpaceDE w:val="0"/>
        <w:autoSpaceDN w:val="0"/>
        <w:adjustRightInd w:val="0"/>
        <w:spacing w:before="120" w:after="120"/>
        <w:jc w:val="both"/>
        <w:rPr>
          <w:rFonts w:asciiTheme="majorBidi" w:eastAsiaTheme="minorHAnsi" w:hAnsiTheme="majorBidi" w:cstheme="majorBidi"/>
          <w:b/>
          <w:lang w:eastAsia="en-US"/>
        </w:rPr>
      </w:pPr>
      <w:r w:rsidRPr="00E158AD">
        <w:rPr>
          <w:rFonts w:asciiTheme="majorBidi" w:eastAsiaTheme="minorHAnsi" w:hAnsiTheme="majorBidi" w:cstheme="majorBidi"/>
          <w:b/>
          <w:lang w:eastAsia="en-US"/>
        </w:rPr>
        <w:lastRenderedPageBreak/>
        <w:t>Au niveau de la Sous-Composante 2.3:</w:t>
      </w:r>
    </w:p>
    <w:p w14:paraId="1BD0AE77"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E158AD">
        <w:rPr>
          <w:rFonts w:asciiTheme="majorBidi" w:hAnsiTheme="majorBidi" w:cstheme="majorBidi"/>
          <w:noProof/>
          <w:sz w:val="24"/>
          <w:szCs w:val="24"/>
        </w:rPr>
        <w:t>Superviser les études sur les besoins et opportunités de développement de l’écosystème entrepreneurial local ;</w:t>
      </w:r>
    </w:p>
    <w:p w14:paraId="2FC1C620"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E158AD">
        <w:rPr>
          <w:rFonts w:asciiTheme="majorBidi" w:hAnsiTheme="majorBidi" w:cstheme="majorBidi"/>
          <w:noProof/>
          <w:sz w:val="24"/>
          <w:szCs w:val="24"/>
        </w:rPr>
        <w:t xml:space="preserve">Appuyer les structures d’appui et de développement aux entreprises (pépinières, incubateurs, associations, coopératives, etc.) pour </w:t>
      </w:r>
      <w:r>
        <w:rPr>
          <w:rFonts w:asciiTheme="majorBidi" w:hAnsiTheme="majorBidi" w:cstheme="majorBidi"/>
          <w:noProof/>
          <w:sz w:val="24"/>
          <w:szCs w:val="24"/>
        </w:rPr>
        <w:t>leur</w:t>
      </w:r>
      <w:r w:rsidRPr="00E158AD">
        <w:rPr>
          <w:rFonts w:asciiTheme="majorBidi" w:hAnsiTheme="majorBidi" w:cstheme="majorBidi"/>
          <w:noProof/>
          <w:sz w:val="24"/>
          <w:szCs w:val="24"/>
        </w:rPr>
        <w:t xml:space="preserve"> montée en gamme </w:t>
      </w:r>
      <w:r w:rsidRPr="000C6193">
        <w:rPr>
          <w:rFonts w:asciiTheme="majorBidi" w:hAnsiTheme="majorBidi" w:cstheme="majorBidi"/>
          <w:noProof/>
          <w:sz w:val="24"/>
          <w:szCs w:val="24"/>
        </w:rPr>
        <w:t>via un accompagnement technique et logistique adapté</w:t>
      </w:r>
      <w:r w:rsidRPr="00E158AD">
        <w:rPr>
          <w:rFonts w:asciiTheme="majorBidi" w:hAnsiTheme="majorBidi" w:cstheme="majorBidi"/>
          <w:noProof/>
          <w:sz w:val="24"/>
          <w:szCs w:val="24"/>
        </w:rPr>
        <w:t xml:space="preserve"> ;</w:t>
      </w:r>
    </w:p>
    <w:p w14:paraId="37DA8AA0"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0C6193">
        <w:rPr>
          <w:rFonts w:asciiTheme="majorBidi" w:hAnsiTheme="majorBidi" w:cstheme="majorBidi"/>
          <w:noProof/>
          <w:sz w:val="24"/>
          <w:szCs w:val="24"/>
        </w:rPr>
        <w:t>Contribuer à</w:t>
      </w:r>
      <w:r>
        <w:rPr>
          <w:rFonts w:asciiTheme="majorBidi" w:hAnsiTheme="majorBidi" w:cstheme="majorBidi"/>
          <w:noProof/>
          <w:sz w:val="24"/>
          <w:szCs w:val="24"/>
        </w:rPr>
        <w:t xml:space="preserve"> </w:t>
      </w:r>
      <w:r w:rsidRPr="00E158AD">
        <w:rPr>
          <w:rFonts w:asciiTheme="majorBidi" w:hAnsiTheme="majorBidi" w:cstheme="majorBidi"/>
          <w:noProof/>
          <w:sz w:val="24"/>
          <w:szCs w:val="24"/>
        </w:rPr>
        <w:t xml:space="preserve">l’élaboration et la mise en </w:t>
      </w:r>
      <w:r>
        <w:rPr>
          <w:rFonts w:asciiTheme="majorBidi" w:hAnsiTheme="majorBidi" w:cstheme="majorBidi"/>
          <w:noProof/>
          <w:sz w:val="24"/>
          <w:szCs w:val="24"/>
        </w:rPr>
        <w:t>oeuvre</w:t>
      </w:r>
      <w:r w:rsidRPr="00E158AD">
        <w:rPr>
          <w:rFonts w:asciiTheme="majorBidi" w:hAnsiTheme="majorBidi" w:cstheme="majorBidi"/>
          <w:noProof/>
          <w:sz w:val="24"/>
          <w:szCs w:val="24"/>
        </w:rPr>
        <w:t xml:space="preserve"> </w:t>
      </w:r>
      <w:r>
        <w:rPr>
          <w:rFonts w:asciiTheme="majorBidi" w:hAnsiTheme="majorBidi" w:cstheme="majorBidi"/>
          <w:noProof/>
          <w:sz w:val="24"/>
          <w:szCs w:val="24"/>
        </w:rPr>
        <w:t>des plans</w:t>
      </w:r>
      <w:r w:rsidRPr="00E158AD">
        <w:rPr>
          <w:rFonts w:asciiTheme="majorBidi" w:hAnsiTheme="majorBidi" w:cstheme="majorBidi"/>
          <w:noProof/>
          <w:sz w:val="24"/>
          <w:szCs w:val="24"/>
        </w:rPr>
        <w:t xml:space="preserve"> d’actions </w:t>
      </w:r>
      <w:r>
        <w:rPr>
          <w:rFonts w:asciiTheme="majorBidi" w:hAnsiTheme="majorBidi" w:cstheme="majorBidi"/>
          <w:noProof/>
          <w:sz w:val="24"/>
          <w:szCs w:val="24"/>
        </w:rPr>
        <w:t>issus</w:t>
      </w:r>
      <w:r w:rsidRPr="00E158AD">
        <w:rPr>
          <w:rFonts w:asciiTheme="majorBidi" w:hAnsiTheme="majorBidi" w:cstheme="majorBidi"/>
          <w:noProof/>
          <w:sz w:val="24"/>
          <w:szCs w:val="24"/>
        </w:rPr>
        <w:t xml:space="preserve"> des recommandations de  missions</w:t>
      </w:r>
      <w:r>
        <w:rPr>
          <w:rFonts w:asciiTheme="majorBidi" w:hAnsiTheme="majorBidi" w:cstheme="majorBidi"/>
          <w:noProof/>
          <w:sz w:val="24"/>
          <w:szCs w:val="24"/>
        </w:rPr>
        <w:t xml:space="preserve"> </w:t>
      </w:r>
      <w:r w:rsidRPr="000C6193">
        <w:rPr>
          <w:rFonts w:asciiTheme="majorBidi" w:hAnsiTheme="majorBidi" w:cstheme="majorBidi"/>
          <w:noProof/>
          <w:sz w:val="24"/>
          <w:szCs w:val="24"/>
        </w:rPr>
        <w:t xml:space="preserve">et études, notamment </w:t>
      </w:r>
      <w:r>
        <w:rPr>
          <w:rFonts w:asciiTheme="majorBidi" w:hAnsiTheme="majorBidi" w:cstheme="majorBidi"/>
          <w:noProof/>
          <w:sz w:val="24"/>
          <w:szCs w:val="24"/>
        </w:rPr>
        <w:t xml:space="preserve"> sur </w:t>
      </w:r>
      <w:r w:rsidRPr="00E158AD">
        <w:rPr>
          <w:rFonts w:asciiTheme="majorBidi" w:hAnsiTheme="majorBidi" w:cstheme="majorBidi"/>
          <w:noProof/>
          <w:sz w:val="24"/>
          <w:szCs w:val="24"/>
        </w:rPr>
        <w:t>l’écosystème entrepreneurial et sur l’entrepreneuriat féminin ;</w:t>
      </w:r>
    </w:p>
    <w:p w14:paraId="5604DD29"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E158AD">
        <w:rPr>
          <w:rFonts w:asciiTheme="majorBidi" w:hAnsiTheme="majorBidi" w:cstheme="majorBidi"/>
          <w:noProof/>
          <w:sz w:val="24"/>
          <w:szCs w:val="24"/>
        </w:rPr>
        <w:t xml:space="preserve">Collaborer avec les partenaires </w:t>
      </w:r>
      <w:r>
        <w:rPr>
          <w:rFonts w:asciiTheme="majorBidi" w:hAnsiTheme="majorBidi" w:cstheme="majorBidi"/>
          <w:noProof/>
          <w:sz w:val="24"/>
          <w:szCs w:val="24"/>
        </w:rPr>
        <w:t>pour</w:t>
      </w:r>
      <w:r w:rsidRPr="00E158AD">
        <w:rPr>
          <w:rFonts w:asciiTheme="majorBidi" w:hAnsiTheme="majorBidi" w:cstheme="majorBidi"/>
          <w:noProof/>
          <w:sz w:val="24"/>
          <w:szCs w:val="24"/>
        </w:rPr>
        <w:t xml:space="preserve"> l’opérationalisation d’une plateforme numérique </w:t>
      </w:r>
      <w:r w:rsidRPr="000C6193">
        <w:rPr>
          <w:rFonts w:asciiTheme="majorBidi" w:hAnsiTheme="majorBidi" w:cstheme="majorBidi"/>
          <w:noProof/>
          <w:sz w:val="24"/>
          <w:szCs w:val="24"/>
        </w:rPr>
        <w:t>dédiée aux</w:t>
      </w:r>
      <w:r>
        <w:rPr>
          <w:rFonts w:asciiTheme="majorBidi" w:hAnsiTheme="majorBidi" w:cstheme="majorBidi"/>
          <w:noProof/>
          <w:sz w:val="24"/>
          <w:szCs w:val="24"/>
        </w:rPr>
        <w:t xml:space="preserve"> </w:t>
      </w:r>
      <w:r w:rsidRPr="00E158AD">
        <w:rPr>
          <w:rFonts w:asciiTheme="majorBidi" w:hAnsiTheme="majorBidi" w:cstheme="majorBidi"/>
          <w:noProof/>
          <w:sz w:val="24"/>
          <w:szCs w:val="24"/>
        </w:rPr>
        <w:t>jeunes entrepreneurs</w:t>
      </w:r>
      <w:r>
        <w:rPr>
          <w:rFonts w:asciiTheme="majorBidi" w:hAnsiTheme="majorBidi" w:cstheme="majorBidi"/>
          <w:noProof/>
          <w:sz w:val="24"/>
          <w:szCs w:val="24"/>
        </w:rPr>
        <w:t xml:space="preserve">, </w:t>
      </w:r>
      <w:r w:rsidRPr="000C6193">
        <w:rPr>
          <w:rFonts w:asciiTheme="majorBidi" w:hAnsiTheme="majorBidi" w:cstheme="majorBidi"/>
          <w:noProof/>
          <w:sz w:val="24"/>
          <w:szCs w:val="24"/>
        </w:rPr>
        <w:t>facilitant l’accès à l’information et le dialogue public-privé</w:t>
      </w:r>
      <w:r>
        <w:rPr>
          <w:rFonts w:asciiTheme="majorBidi" w:hAnsiTheme="majorBidi" w:cstheme="majorBidi"/>
          <w:noProof/>
          <w:sz w:val="24"/>
          <w:szCs w:val="24"/>
        </w:rPr>
        <w:t> ;</w:t>
      </w:r>
      <w:r w:rsidRPr="00E158AD">
        <w:rPr>
          <w:rFonts w:asciiTheme="majorBidi" w:hAnsiTheme="majorBidi" w:cstheme="majorBidi"/>
          <w:noProof/>
          <w:sz w:val="24"/>
          <w:szCs w:val="24"/>
        </w:rPr>
        <w:t xml:space="preserve"> </w:t>
      </w:r>
    </w:p>
    <w:p w14:paraId="13A56136"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sidRPr="00E158AD">
        <w:rPr>
          <w:rFonts w:asciiTheme="majorBidi" w:hAnsiTheme="majorBidi" w:cstheme="majorBidi"/>
          <w:sz w:val="24"/>
          <w:szCs w:val="24"/>
        </w:rPr>
        <w:t xml:space="preserve">Suivre les activités de réseautage </w:t>
      </w:r>
      <w:r w:rsidRPr="000C6193">
        <w:rPr>
          <w:rFonts w:asciiTheme="majorBidi" w:hAnsiTheme="majorBidi" w:cstheme="majorBidi"/>
          <w:sz w:val="24"/>
          <w:szCs w:val="24"/>
        </w:rPr>
        <w:t>(nationales et internationales) en lien avec</w:t>
      </w:r>
      <w:r>
        <w:rPr>
          <w:rFonts w:asciiTheme="majorBidi" w:hAnsiTheme="majorBidi" w:cstheme="majorBidi"/>
          <w:sz w:val="24"/>
          <w:szCs w:val="24"/>
        </w:rPr>
        <w:t xml:space="preserve"> </w:t>
      </w:r>
      <w:r w:rsidRPr="00E158AD">
        <w:rPr>
          <w:rFonts w:asciiTheme="majorBidi" w:hAnsiTheme="majorBidi" w:cstheme="majorBidi"/>
          <w:sz w:val="24"/>
          <w:szCs w:val="24"/>
        </w:rPr>
        <w:t>la promotion des réseaux et</w:t>
      </w:r>
      <w:r>
        <w:rPr>
          <w:rFonts w:asciiTheme="majorBidi" w:hAnsiTheme="majorBidi" w:cstheme="majorBidi"/>
          <w:sz w:val="24"/>
          <w:szCs w:val="24"/>
        </w:rPr>
        <w:t xml:space="preserve"> le</w:t>
      </w:r>
      <w:r w:rsidRPr="00E158AD">
        <w:rPr>
          <w:rFonts w:asciiTheme="majorBidi" w:hAnsiTheme="majorBidi" w:cstheme="majorBidi"/>
          <w:sz w:val="24"/>
          <w:szCs w:val="24"/>
        </w:rPr>
        <w:t xml:space="preserve"> soutien à l’entrepreneuriat jeune ;</w:t>
      </w:r>
    </w:p>
    <w:p w14:paraId="4A8F1CFF" w14:textId="77777777" w:rsidR="00657CF8" w:rsidRPr="00E158AD" w:rsidRDefault="00657CF8" w:rsidP="00657CF8">
      <w:pPr>
        <w:numPr>
          <w:ilvl w:val="0"/>
          <w:numId w:val="35"/>
        </w:numPr>
        <w:spacing w:before="120" w:after="120" w:line="240" w:lineRule="auto"/>
        <w:ind w:left="714" w:hanging="357"/>
        <w:jc w:val="both"/>
        <w:rPr>
          <w:rFonts w:asciiTheme="majorBidi" w:hAnsiTheme="majorBidi" w:cstheme="majorBidi"/>
          <w:noProof/>
          <w:sz w:val="24"/>
          <w:szCs w:val="24"/>
        </w:rPr>
      </w:pPr>
      <w:r>
        <w:rPr>
          <w:rFonts w:asciiTheme="majorBidi" w:hAnsiTheme="majorBidi" w:cstheme="majorBidi"/>
          <w:noProof/>
          <w:sz w:val="24"/>
          <w:szCs w:val="24"/>
        </w:rPr>
        <w:t>Favoriser</w:t>
      </w:r>
      <w:r w:rsidRPr="00E158AD">
        <w:rPr>
          <w:rFonts w:asciiTheme="majorBidi" w:hAnsiTheme="majorBidi" w:cstheme="majorBidi"/>
          <w:noProof/>
          <w:sz w:val="24"/>
          <w:szCs w:val="24"/>
        </w:rPr>
        <w:t xml:space="preserve"> la collaboration entre les acteurs</w:t>
      </w:r>
      <w:r>
        <w:rPr>
          <w:rFonts w:asciiTheme="majorBidi" w:hAnsiTheme="majorBidi" w:cstheme="majorBidi"/>
          <w:noProof/>
          <w:sz w:val="24"/>
          <w:szCs w:val="24"/>
        </w:rPr>
        <w:t xml:space="preserve"> </w:t>
      </w:r>
      <w:r w:rsidRPr="000C6193">
        <w:rPr>
          <w:rFonts w:asciiTheme="majorBidi" w:hAnsiTheme="majorBidi" w:cstheme="majorBidi"/>
          <w:noProof/>
          <w:sz w:val="24"/>
          <w:szCs w:val="24"/>
        </w:rPr>
        <w:t>clés</w:t>
      </w:r>
      <w:r w:rsidRPr="00E158AD">
        <w:rPr>
          <w:rFonts w:asciiTheme="majorBidi" w:hAnsiTheme="majorBidi" w:cstheme="majorBidi"/>
          <w:noProof/>
          <w:sz w:val="24"/>
          <w:szCs w:val="24"/>
        </w:rPr>
        <w:t xml:space="preserve"> de l’ecosysteme</w:t>
      </w:r>
      <w:r>
        <w:rPr>
          <w:rFonts w:asciiTheme="majorBidi" w:hAnsiTheme="majorBidi" w:cstheme="majorBidi"/>
          <w:noProof/>
          <w:sz w:val="24"/>
          <w:szCs w:val="24"/>
        </w:rPr>
        <w:t xml:space="preserve"> </w:t>
      </w:r>
      <w:r w:rsidRPr="00E158AD">
        <w:rPr>
          <w:rFonts w:asciiTheme="majorBidi" w:hAnsiTheme="majorBidi" w:cstheme="majorBidi"/>
          <w:noProof/>
          <w:sz w:val="24"/>
          <w:szCs w:val="24"/>
        </w:rPr>
        <w:t xml:space="preserve">: investisseurs, grandes entreprises, organismes d’encadrement, </w:t>
      </w:r>
      <w:r w:rsidRPr="004457C7">
        <w:rPr>
          <w:rFonts w:asciiTheme="majorBidi" w:hAnsiTheme="majorBidi" w:cstheme="majorBidi"/>
          <w:noProof/>
          <w:sz w:val="24"/>
          <w:szCs w:val="24"/>
        </w:rPr>
        <w:t>autorités publiques</w:t>
      </w:r>
      <w:r w:rsidRPr="00E158AD">
        <w:rPr>
          <w:rFonts w:asciiTheme="majorBidi" w:hAnsiTheme="majorBidi" w:cstheme="majorBidi"/>
          <w:noProof/>
          <w:sz w:val="24"/>
          <w:szCs w:val="24"/>
        </w:rPr>
        <w:t>, etc.</w:t>
      </w:r>
    </w:p>
    <w:p w14:paraId="6F584E4E" w14:textId="77777777" w:rsidR="00657CF8" w:rsidRPr="00E158AD" w:rsidRDefault="00657CF8" w:rsidP="00657CF8">
      <w:pPr>
        <w:pStyle w:val="Paragraphedeliste"/>
        <w:numPr>
          <w:ilvl w:val="0"/>
          <w:numId w:val="41"/>
        </w:numPr>
        <w:autoSpaceDE w:val="0"/>
        <w:autoSpaceDN w:val="0"/>
        <w:adjustRightInd w:val="0"/>
        <w:spacing w:before="120" w:after="120"/>
        <w:jc w:val="both"/>
        <w:rPr>
          <w:rFonts w:asciiTheme="majorBidi" w:eastAsiaTheme="minorHAnsi" w:hAnsiTheme="majorBidi" w:cstheme="majorBidi"/>
          <w:b/>
          <w:lang w:eastAsia="en-US"/>
        </w:rPr>
      </w:pPr>
      <w:r w:rsidRPr="00E158AD">
        <w:rPr>
          <w:rFonts w:asciiTheme="majorBidi" w:eastAsiaTheme="minorHAnsi" w:hAnsiTheme="majorBidi" w:cstheme="majorBidi"/>
          <w:b/>
          <w:lang w:eastAsia="en-US"/>
        </w:rPr>
        <w:t xml:space="preserve"> Du point de vue de suivi, production de rapports et promotion du Projet :</w:t>
      </w:r>
    </w:p>
    <w:p w14:paraId="29C10737" w14:textId="77777777" w:rsidR="00657CF8" w:rsidRPr="00E158AD" w:rsidRDefault="00657CF8" w:rsidP="00657CF8">
      <w:pPr>
        <w:pStyle w:val="pf0"/>
        <w:numPr>
          <w:ilvl w:val="0"/>
          <w:numId w:val="43"/>
        </w:numPr>
        <w:spacing w:before="120" w:beforeAutospacing="0" w:after="120" w:afterAutospacing="0"/>
        <w:jc w:val="both"/>
        <w:rPr>
          <w:rFonts w:asciiTheme="majorBidi" w:eastAsia="Calibri" w:hAnsiTheme="majorBidi" w:cstheme="majorBidi"/>
          <w:lang w:val="fr-FR"/>
        </w:rPr>
      </w:pPr>
      <w:r w:rsidRPr="000C6193">
        <w:rPr>
          <w:rFonts w:asciiTheme="majorBidi" w:eastAsia="Calibri" w:hAnsiTheme="majorBidi" w:cstheme="majorBidi"/>
          <w:lang w:val="fr-FR"/>
        </w:rPr>
        <w:t xml:space="preserve">Rédiger </w:t>
      </w:r>
      <w:r w:rsidRPr="00E158AD">
        <w:rPr>
          <w:rFonts w:asciiTheme="majorBidi" w:eastAsia="Calibri" w:hAnsiTheme="majorBidi" w:cstheme="majorBidi"/>
          <w:lang w:val="fr-FR"/>
        </w:rPr>
        <w:t xml:space="preserve">les rapports périodiques et </w:t>
      </w:r>
      <w:r>
        <w:rPr>
          <w:rFonts w:asciiTheme="majorBidi" w:eastAsia="Calibri" w:hAnsiTheme="majorBidi" w:cstheme="majorBidi"/>
          <w:lang w:val="fr-FR"/>
        </w:rPr>
        <w:t>assurer la mise à jour</w:t>
      </w:r>
      <w:r w:rsidRPr="00E158AD">
        <w:rPr>
          <w:rFonts w:asciiTheme="majorBidi" w:eastAsia="Calibri" w:hAnsiTheme="majorBidi" w:cstheme="majorBidi"/>
          <w:lang w:val="fr-FR"/>
        </w:rPr>
        <w:t xml:space="preserve"> de la feuille de route de la composante 2</w:t>
      </w:r>
      <w:r>
        <w:rPr>
          <w:rFonts w:asciiTheme="majorBidi" w:eastAsia="Calibri" w:hAnsiTheme="majorBidi" w:cstheme="majorBidi"/>
          <w:lang w:val="fr-FR"/>
        </w:rPr>
        <w:t> ;</w:t>
      </w:r>
      <w:r w:rsidRPr="00E158AD">
        <w:rPr>
          <w:rFonts w:asciiTheme="majorBidi" w:eastAsia="Calibri" w:hAnsiTheme="majorBidi" w:cstheme="majorBidi"/>
          <w:lang w:val="fr-FR"/>
        </w:rPr>
        <w:t xml:space="preserve"> </w:t>
      </w:r>
    </w:p>
    <w:p w14:paraId="6D3E8CA3" w14:textId="77777777" w:rsidR="00657CF8" w:rsidRPr="00E158AD" w:rsidRDefault="00657CF8" w:rsidP="00657CF8">
      <w:pPr>
        <w:pStyle w:val="pf0"/>
        <w:numPr>
          <w:ilvl w:val="0"/>
          <w:numId w:val="43"/>
        </w:numPr>
        <w:spacing w:before="120" w:beforeAutospacing="0" w:after="120" w:afterAutospacing="0"/>
        <w:jc w:val="both"/>
        <w:rPr>
          <w:rFonts w:asciiTheme="majorBidi" w:eastAsia="Calibri" w:hAnsiTheme="majorBidi" w:cstheme="majorBidi"/>
          <w:lang w:val="fr-FR"/>
        </w:rPr>
      </w:pPr>
      <w:r w:rsidRPr="00E158AD">
        <w:rPr>
          <w:rFonts w:asciiTheme="majorBidi" w:eastAsiaTheme="minorHAnsi" w:hAnsiTheme="majorBidi" w:cstheme="majorBidi"/>
          <w:lang w:val="fr-FR"/>
        </w:rPr>
        <w:t xml:space="preserve"> Appuyer la Coordination du projet dans la préparation des rapports d´avancement mensuel, trimestriel, et semestriel du projet</w:t>
      </w:r>
      <w:r>
        <w:rPr>
          <w:rFonts w:asciiTheme="majorBidi" w:eastAsiaTheme="minorHAnsi" w:hAnsiTheme="majorBidi" w:cstheme="majorBidi"/>
          <w:lang w:val="fr-FR"/>
        </w:rPr>
        <w:t xml:space="preserve"> </w:t>
      </w:r>
      <w:r w:rsidRPr="00E158AD">
        <w:rPr>
          <w:rFonts w:asciiTheme="majorBidi" w:eastAsiaTheme="minorHAnsi" w:hAnsiTheme="majorBidi" w:cstheme="majorBidi"/>
          <w:lang w:val="fr-FR"/>
        </w:rPr>
        <w:t>(procès- verbaux, rapports)</w:t>
      </w:r>
      <w:r>
        <w:rPr>
          <w:rFonts w:asciiTheme="majorBidi" w:eastAsiaTheme="minorHAnsi" w:hAnsiTheme="majorBidi" w:cstheme="majorBidi"/>
          <w:lang w:val="fr-FR"/>
        </w:rPr>
        <w:t xml:space="preserve">, </w:t>
      </w:r>
      <w:r w:rsidRPr="000C6193">
        <w:rPr>
          <w:rFonts w:asciiTheme="majorBidi" w:eastAsiaTheme="minorHAnsi" w:hAnsiTheme="majorBidi" w:cstheme="majorBidi"/>
          <w:lang w:val="fr-FR"/>
        </w:rPr>
        <w:t>y compris les données et statistiques sur la promotion de l’entrepreneuriat jeune</w:t>
      </w:r>
      <w:r w:rsidRPr="00E158AD">
        <w:rPr>
          <w:rFonts w:asciiTheme="majorBidi" w:eastAsiaTheme="minorHAnsi" w:hAnsiTheme="majorBidi" w:cstheme="majorBidi"/>
          <w:lang w:val="fr-FR"/>
        </w:rPr>
        <w:t xml:space="preserve"> ;</w:t>
      </w:r>
    </w:p>
    <w:p w14:paraId="13A64A3F" w14:textId="77777777" w:rsidR="00657CF8" w:rsidRPr="00E158AD" w:rsidRDefault="00657CF8" w:rsidP="00657CF8">
      <w:pPr>
        <w:pStyle w:val="pf0"/>
        <w:numPr>
          <w:ilvl w:val="0"/>
          <w:numId w:val="43"/>
        </w:numPr>
        <w:spacing w:before="120" w:beforeAutospacing="0" w:after="120" w:afterAutospacing="0"/>
        <w:jc w:val="both"/>
        <w:rPr>
          <w:rFonts w:asciiTheme="majorBidi" w:eastAsia="Calibri" w:hAnsiTheme="majorBidi" w:cstheme="majorBidi"/>
          <w:lang w:val="fr-FR"/>
        </w:rPr>
      </w:pPr>
      <w:r w:rsidRPr="00E158AD">
        <w:rPr>
          <w:rFonts w:asciiTheme="majorBidi" w:eastAsiaTheme="minorHAnsi" w:hAnsiTheme="majorBidi" w:cstheme="majorBidi"/>
          <w:lang w:val="fr-FR"/>
        </w:rPr>
        <w:t xml:space="preserve">Fournir à la coordination nationale du projet </w:t>
      </w:r>
      <w:r w:rsidRPr="000C6193">
        <w:rPr>
          <w:rFonts w:asciiTheme="majorBidi" w:eastAsiaTheme="minorHAnsi" w:hAnsiTheme="majorBidi" w:cstheme="majorBidi"/>
          <w:lang w:val="fr-FR"/>
        </w:rPr>
        <w:t xml:space="preserve">les contenus </w:t>
      </w:r>
      <w:r w:rsidRPr="00E158AD">
        <w:rPr>
          <w:rFonts w:asciiTheme="majorBidi" w:eastAsiaTheme="minorHAnsi" w:hAnsiTheme="majorBidi" w:cstheme="majorBidi"/>
          <w:lang w:val="fr-FR"/>
        </w:rPr>
        <w:t xml:space="preserve">nécessaires (textes, photos, documents, etc.) </w:t>
      </w:r>
      <w:r w:rsidRPr="000C6193">
        <w:rPr>
          <w:rFonts w:asciiTheme="majorBidi" w:eastAsiaTheme="minorHAnsi" w:hAnsiTheme="majorBidi" w:cstheme="majorBidi"/>
          <w:lang w:val="fr-FR"/>
        </w:rPr>
        <w:t xml:space="preserve">à la production de supports </w:t>
      </w:r>
      <w:r w:rsidRPr="00E158AD">
        <w:rPr>
          <w:rFonts w:asciiTheme="majorBidi" w:eastAsiaTheme="minorHAnsi" w:hAnsiTheme="majorBidi" w:cstheme="majorBidi"/>
          <w:lang w:val="fr-FR"/>
        </w:rPr>
        <w:t>de communication et de promotion du Projet. </w:t>
      </w:r>
    </w:p>
    <w:p w14:paraId="6D7AFE45" w14:textId="77777777" w:rsidR="00657CF8" w:rsidRPr="00E158AD" w:rsidRDefault="00657CF8" w:rsidP="00657CF8">
      <w:pPr>
        <w:pStyle w:val="Paragraphedeliste"/>
        <w:numPr>
          <w:ilvl w:val="0"/>
          <w:numId w:val="41"/>
        </w:numPr>
        <w:autoSpaceDE w:val="0"/>
        <w:autoSpaceDN w:val="0"/>
        <w:adjustRightInd w:val="0"/>
        <w:spacing w:before="120" w:after="120"/>
        <w:jc w:val="both"/>
        <w:rPr>
          <w:rFonts w:asciiTheme="majorBidi" w:eastAsiaTheme="minorHAnsi" w:hAnsiTheme="majorBidi" w:cstheme="majorBidi"/>
          <w:b/>
          <w:lang w:eastAsia="en-US"/>
        </w:rPr>
      </w:pPr>
      <w:r w:rsidRPr="00E158AD">
        <w:rPr>
          <w:rFonts w:asciiTheme="majorBidi" w:eastAsiaTheme="minorHAnsi" w:hAnsiTheme="majorBidi" w:cstheme="majorBidi"/>
          <w:b/>
          <w:lang w:eastAsia="en-US"/>
        </w:rPr>
        <w:t xml:space="preserve"> Autres tâches :</w:t>
      </w:r>
    </w:p>
    <w:p w14:paraId="22797D6D" w14:textId="77777777" w:rsidR="00657CF8" w:rsidRDefault="00657CF8" w:rsidP="00657CF8">
      <w:pPr>
        <w:pStyle w:val="Paragraphedeliste"/>
        <w:numPr>
          <w:ilvl w:val="0"/>
          <w:numId w:val="35"/>
        </w:numPr>
        <w:autoSpaceDE w:val="0"/>
        <w:autoSpaceDN w:val="0"/>
        <w:adjustRightInd w:val="0"/>
        <w:spacing w:before="120" w:after="120"/>
        <w:ind w:left="714" w:hanging="357"/>
        <w:contextualSpacing w:val="0"/>
        <w:jc w:val="both"/>
        <w:rPr>
          <w:rFonts w:asciiTheme="majorBidi" w:eastAsiaTheme="minorHAnsi" w:hAnsiTheme="majorBidi" w:cstheme="majorBidi"/>
          <w:lang w:eastAsia="en-US"/>
        </w:rPr>
      </w:pPr>
      <w:r w:rsidRPr="00E158AD">
        <w:rPr>
          <w:rFonts w:asciiTheme="majorBidi" w:eastAsiaTheme="minorHAnsi" w:hAnsiTheme="majorBidi" w:cstheme="majorBidi"/>
          <w:lang w:eastAsia="en-US"/>
        </w:rPr>
        <w:t>Effectuer toutes autres activités afférentes au projet, demandées par la Coordination.</w:t>
      </w:r>
    </w:p>
    <w:p w14:paraId="17F45B4E" w14:textId="77777777" w:rsidR="0049736B" w:rsidRPr="00E158AD" w:rsidRDefault="0049736B" w:rsidP="0049736B">
      <w:pPr>
        <w:pStyle w:val="Paragraphedeliste"/>
        <w:autoSpaceDE w:val="0"/>
        <w:autoSpaceDN w:val="0"/>
        <w:adjustRightInd w:val="0"/>
        <w:spacing w:before="120" w:after="120"/>
        <w:ind w:left="714"/>
        <w:contextualSpacing w:val="0"/>
        <w:jc w:val="both"/>
        <w:rPr>
          <w:rFonts w:asciiTheme="majorBidi" w:eastAsiaTheme="minorHAnsi" w:hAnsiTheme="majorBidi" w:cstheme="majorBidi"/>
          <w:lang w:eastAsia="en-US"/>
        </w:rPr>
      </w:pPr>
    </w:p>
    <w:p w14:paraId="29CD88DA" w14:textId="77777777" w:rsidR="00657CF8" w:rsidRPr="00E158AD" w:rsidRDefault="00657CF8" w:rsidP="00657CF8">
      <w:pPr>
        <w:pStyle w:val="Titre4"/>
        <w:numPr>
          <w:ilvl w:val="0"/>
          <w:numId w:val="42"/>
        </w:numPr>
        <w:spacing w:before="120" w:after="120"/>
        <w:ind w:left="284" w:hanging="142"/>
        <w:rPr>
          <w:rFonts w:asciiTheme="majorBidi" w:hAnsiTheme="majorBidi"/>
          <w:b/>
          <w:bCs/>
          <w:sz w:val="24"/>
        </w:rPr>
      </w:pPr>
      <w:r w:rsidRPr="00E158AD">
        <w:rPr>
          <w:rFonts w:asciiTheme="majorBidi" w:eastAsiaTheme="minorEastAsia" w:hAnsiTheme="majorBidi"/>
          <w:sz w:val="24"/>
        </w:rPr>
        <w:t>DUREE</w:t>
      </w:r>
      <w:r w:rsidRPr="00E158AD">
        <w:rPr>
          <w:rFonts w:asciiTheme="majorBidi" w:hAnsiTheme="majorBidi"/>
          <w:sz w:val="24"/>
        </w:rPr>
        <w:t xml:space="preserve"> ET LIEU DE LA MISSION </w:t>
      </w:r>
    </w:p>
    <w:p w14:paraId="4D07ED42" w14:textId="77777777" w:rsidR="00657CF8" w:rsidRDefault="00657CF8" w:rsidP="00657CF8">
      <w:p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r w:rsidRPr="00B540FA">
        <w:rPr>
          <w:rFonts w:asciiTheme="majorBidi" w:hAnsiTheme="majorBidi" w:cstheme="majorBidi"/>
          <w:sz w:val="24"/>
          <w:szCs w:val="24"/>
        </w:rPr>
        <w:t>Le contrat sera signé pour une durée qui s’étend jusqu’à la date de clôture du Projet (30/10/2026). Le contrat pourra être renouvelé pour une période supplémentaire après évaluation des performances jugées satisfaisantes, selon les besoins, la disponibilité des fonds et après Avis de non-objection de la Banque mondiale.</w:t>
      </w:r>
    </w:p>
    <w:p w14:paraId="30D7D84A" w14:textId="77777777" w:rsidR="0049736B" w:rsidRDefault="0049736B" w:rsidP="00657CF8">
      <w:p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p>
    <w:p w14:paraId="5C62B344" w14:textId="77777777" w:rsidR="0049736B" w:rsidRDefault="0049736B" w:rsidP="00657CF8">
      <w:p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p>
    <w:p w14:paraId="546ADE9B" w14:textId="77777777" w:rsidR="0049736B" w:rsidRDefault="0049736B" w:rsidP="00657CF8">
      <w:p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p>
    <w:p w14:paraId="216CFB8F" w14:textId="77777777" w:rsidR="0049736B" w:rsidRPr="00B540FA" w:rsidRDefault="0049736B" w:rsidP="00657CF8">
      <w:p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p>
    <w:p w14:paraId="4425E38E" w14:textId="77777777" w:rsidR="00657CF8" w:rsidRDefault="00657CF8" w:rsidP="00657CF8">
      <w:pPr>
        <w:spacing w:before="120" w:after="120" w:line="240" w:lineRule="auto"/>
        <w:jc w:val="both"/>
        <w:rPr>
          <w:rFonts w:asciiTheme="majorBidi" w:eastAsia="Calibri" w:hAnsiTheme="majorBidi" w:cstheme="majorBidi"/>
          <w:sz w:val="24"/>
          <w:szCs w:val="24"/>
        </w:rPr>
      </w:pPr>
    </w:p>
    <w:p w14:paraId="7C978B9C" w14:textId="77777777" w:rsidR="00657CF8" w:rsidRPr="00DC40CD" w:rsidRDefault="00657CF8" w:rsidP="00DC40CD">
      <w:pPr>
        <w:pStyle w:val="Titre4"/>
        <w:numPr>
          <w:ilvl w:val="0"/>
          <w:numId w:val="42"/>
        </w:numPr>
        <w:spacing w:before="120" w:after="120"/>
        <w:ind w:left="562" w:hanging="420"/>
        <w:rPr>
          <w:rFonts w:asciiTheme="majorBidi" w:hAnsiTheme="majorBidi"/>
          <w:sz w:val="24"/>
        </w:rPr>
      </w:pPr>
      <w:r w:rsidRPr="00DC40CD">
        <w:rPr>
          <w:rFonts w:asciiTheme="majorBidi" w:hAnsiTheme="majorBidi"/>
          <w:sz w:val="24"/>
        </w:rPr>
        <w:lastRenderedPageBreak/>
        <w:t>CRITERES DE PERFORMANCE ET EVALUATION DE LA PERFORMANCE</w:t>
      </w:r>
    </w:p>
    <w:p w14:paraId="5CD3D562" w14:textId="77777777" w:rsidR="00657CF8" w:rsidRPr="00DC40CD" w:rsidRDefault="00657CF8" w:rsidP="00DC40CD">
      <w:pPr>
        <w:spacing w:after="240" w:line="240" w:lineRule="auto"/>
        <w:jc w:val="both"/>
        <w:rPr>
          <w:rFonts w:ascii="Times New Roman" w:eastAsia="Times New Roman" w:hAnsi="Times New Roman" w:cs="Times New Roman"/>
          <w:color w:val="333333"/>
          <w:sz w:val="24"/>
          <w:szCs w:val="24"/>
          <w:lang w:val="fr-FR"/>
        </w:rPr>
      </w:pPr>
      <w:r w:rsidRPr="00DC40CD">
        <w:rPr>
          <w:rFonts w:ascii="Times New Roman" w:eastAsia="Times New Roman" w:hAnsi="Times New Roman" w:cs="Times New Roman"/>
          <w:color w:val="333333"/>
          <w:sz w:val="24"/>
          <w:szCs w:val="24"/>
          <w:lang w:val="fr-FR"/>
        </w:rPr>
        <w:t>Les performances d</w:t>
      </w:r>
      <w:r w:rsidRPr="00DC40CD">
        <w:rPr>
          <w:rFonts w:ascii="Times New Roman" w:eastAsia="Times New Roman" w:hAnsi="Times New Roman" w:cs="Times New Roman"/>
          <w:color w:val="333333"/>
          <w:sz w:val="24"/>
          <w:szCs w:val="24"/>
        </w:rPr>
        <w:t xml:space="preserve">u Spécialiste en </w:t>
      </w:r>
      <w:r w:rsidRPr="00DC40CD">
        <w:rPr>
          <w:rFonts w:ascii="Times New Roman" w:eastAsia="Times New Roman" w:hAnsi="Times New Roman"/>
          <w:color w:val="333333"/>
          <w:sz w:val="24"/>
          <w:szCs w:val="24"/>
        </w:rPr>
        <w:t>E</w:t>
      </w:r>
      <w:r w:rsidRPr="00DC40CD">
        <w:rPr>
          <w:rFonts w:ascii="Times New Roman" w:eastAsia="Times New Roman" w:hAnsi="Times New Roman" w:cs="Times New Roman"/>
          <w:color w:val="333333"/>
          <w:sz w:val="24"/>
          <w:szCs w:val="24"/>
        </w:rPr>
        <w:t xml:space="preserve">ntrepreneuriat </w:t>
      </w:r>
      <w:r w:rsidRPr="00DC40CD">
        <w:rPr>
          <w:rFonts w:ascii="Times New Roman" w:eastAsia="Times New Roman" w:hAnsi="Times New Roman" w:cs="Times New Roman"/>
          <w:color w:val="333333"/>
          <w:sz w:val="24"/>
          <w:szCs w:val="24"/>
          <w:lang w:val="fr-FR"/>
        </w:rPr>
        <w:t>seront évaluées chaque année. Une première revue de la performance d</w:t>
      </w:r>
      <w:r w:rsidRPr="00DC40CD">
        <w:rPr>
          <w:rFonts w:ascii="Times New Roman" w:eastAsia="Times New Roman" w:hAnsi="Times New Roman" w:cs="Times New Roman"/>
          <w:color w:val="333333"/>
          <w:sz w:val="24"/>
          <w:szCs w:val="24"/>
        </w:rPr>
        <w:t>u Spécialiste en Entrepreneuriat</w:t>
      </w:r>
      <w:r w:rsidRPr="00DC40CD">
        <w:rPr>
          <w:rFonts w:ascii="Times New Roman" w:eastAsia="Times New Roman" w:hAnsi="Times New Roman" w:cs="Times New Roman"/>
          <w:color w:val="333333"/>
          <w:sz w:val="24"/>
          <w:szCs w:val="24"/>
          <w:lang w:val="fr-FR"/>
        </w:rPr>
        <w:t xml:space="preserve"> sera faite dans les six (6) mois après sa prise de fonction, les autres évaluations seront faites annuellement et les résultats de l’évaluation seront partagés avec le Ministère de Tutelle et la Banque mondiale.</w:t>
      </w:r>
    </w:p>
    <w:p w14:paraId="45ADF83A" w14:textId="77777777" w:rsidR="00657CF8" w:rsidRPr="00DC40CD" w:rsidRDefault="00657CF8" w:rsidP="00DC40CD">
      <w:pPr>
        <w:spacing w:after="240" w:line="240" w:lineRule="auto"/>
        <w:jc w:val="both"/>
        <w:rPr>
          <w:rFonts w:ascii="Times New Roman" w:eastAsia="Times New Roman" w:hAnsi="Times New Roman" w:cs="Times New Roman"/>
          <w:color w:val="333333"/>
          <w:sz w:val="24"/>
          <w:szCs w:val="24"/>
          <w:lang w:val="fr-FR"/>
        </w:rPr>
      </w:pPr>
      <w:r w:rsidRPr="00DC40CD">
        <w:rPr>
          <w:rFonts w:ascii="Times New Roman" w:eastAsia="Times New Roman" w:hAnsi="Times New Roman" w:cs="Times New Roman"/>
          <w:color w:val="333333"/>
          <w:sz w:val="24"/>
          <w:szCs w:val="24"/>
          <w:lang w:val="fr-FR"/>
        </w:rPr>
        <w:t xml:space="preserve">Les critères d’évaluation seront définis de commun accord entre le Coordonnateur et </w:t>
      </w:r>
      <w:r w:rsidRPr="00DC40CD">
        <w:rPr>
          <w:rFonts w:ascii="Times New Roman" w:eastAsia="Times New Roman" w:hAnsi="Times New Roman" w:cs="Times New Roman"/>
          <w:color w:val="333333"/>
          <w:sz w:val="24"/>
          <w:szCs w:val="24"/>
        </w:rPr>
        <w:t>le Spécialiste en Entrepreneuriat</w:t>
      </w:r>
      <w:r w:rsidRPr="00DC40CD">
        <w:rPr>
          <w:rFonts w:ascii="Times New Roman" w:eastAsia="Times New Roman" w:hAnsi="Times New Roman" w:cs="Times New Roman"/>
          <w:color w:val="333333"/>
          <w:sz w:val="24"/>
          <w:szCs w:val="24"/>
          <w:lang w:val="fr-FR"/>
        </w:rPr>
        <w:t>.</w:t>
      </w:r>
    </w:p>
    <w:p w14:paraId="3E18AAED" w14:textId="77777777" w:rsidR="00657CF8" w:rsidRPr="00DC40CD" w:rsidRDefault="00657CF8" w:rsidP="00DC40CD">
      <w:pPr>
        <w:spacing w:before="120" w:after="120"/>
        <w:jc w:val="both"/>
        <w:rPr>
          <w:rFonts w:ascii="Times New Roman" w:hAnsi="Times New Roman" w:cs="Times New Roman"/>
          <w:color w:val="000000" w:themeColor="text1"/>
          <w:sz w:val="24"/>
          <w:szCs w:val="24"/>
          <w:lang w:val="fr-FR"/>
        </w:rPr>
      </w:pPr>
      <w:r w:rsidRPr="00DC40CD">
        <w:rPr>
          <w:rFonts w:ascii="Times New Roman" w:hAnsi="Times New Roman" w:cs="Times New Roman"/>
          <w:color w:val="000000" w:themeColor="text1"/>
          <w:sz w:val="24"/>
          <w:szCs w:val="24"/>
          <w:lang w:val="fr-FR"/>
        </w:rPr>
        <w:t>La grille d’évaluation détaillée sera intégrée dans le Contrat.</w:t>
      </w:r>
    </w:p>
    <w:p w14:paraId="5362287A" w14:textId="77777777" w:rsidR="00657CF8" w:rsidRPr="00E158AD" w:rsidRDefault="00657CF8" w:rsidP="00657CF8">
      <w:pPr>
        <w:spacing w:before="120" w:after="120" w:line="240" w:lineRule="auto"/>
        <w:jc w:val="both"/>
        <w:rPr>
          <w:rFonts w:asciiTheme="majorBidi" w:eastAsia="Calibri" w:hAnsiTheme="majorBidi" w:cstheme="majorBidi"/>
          <w:sz w:val="24"/>
          <w:szCs w:val="24"/>
        </w:rPr>
      </w:pPr>
    </w:p>
    <w:p w14:paraId="77B7BD1D" w14:textId="77777777" w:rsidR="00657CF8" w:rsidRPr="00E158AD" w:rsidRDefault="00657CF8" w:rsidP="00657CF8">
      <w:pPr>
        <w:pStyle w:val="Titre4"/>
        <w:numPr>
          <w:ilvl w:val="0"/>
          <w:numId w:val="42"/>
        </w:numPr>
        <w:spacing w:before="120" w:after="120"/>
        <w:ind w:left="562" w:hanging="420"/>
        <w:rPr>
          <w:rFonts w:asciiTheme="majorBidi" w:hAnsiTheme="majorBidi"/>
          <w:b/>
          <w:bCs/>
          <w:sz w:val="24"/>
        </w:rPr>
      </w:pPr>
      <w:r w:rsidRPr="00E158AD">
        <w:rPr>
          <w:rFonts w:asciiTheme="majorBidi" w:eastAsiaTheme="minorEastAsia" w:hAnsiTheme="majorBidi"/>
          <w:sz w:val="24"/>
        </w:rPr>
        <w:t>QUALIFICATIONS</w:t>
      </w:r>
      <w:r w:rsidRPr="00E158AD">
        <w:rPr>
          <w:rFonts w:asciiTheme="majorBidi" w:hAnsiTheme="majorBidi"/>
          <w:sz w:val="24"/>
        </w:rPr>
        <w:t xml:space="preserve"> ET EXPERIENCES REQUISES</w:t>
      </w:r>
    </w:p>
    <w:p w14:paraId="5EDEF7D8" w14:textId="77777777" w:rsidR="00657CF8" w:rsidRDefault="00657CF8" w:rsidP="00657CF8">
      <w:p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r w:rsidRPr="000C6193">
        <w:rPr>
          <w:rFonts w:asciiTheme="majorBidi" w:hAnsiTheme="majorBidi" w:cstheme="majorBidi"/>
          <w:sz w:val="24"/>
          <w:szCs w:val="24"/>
        </w:rPr>
        <w:t>Le/la candidat(e) doit répondre aux critères suivants :</w:t>
      </w:r>
    </w:p>
    <w:p w14:paraId="2AD7127B"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Être titulaire au minimum d’un diplôme </w:t>
      </w:r>
      <w:r>
        <w:rPr>
          <w:rFonts w:asciiTheme="majorBidi" w:hAnsiTheme="majorBidi" w:cstheme="majorBidi"/>
          <w:sz w:val="24"/>
          <w:szCs w:val="24"/>
        </w:rPr>
        <w:t xml:space="preserve">de </w:t>
      </w:r>
      <w:r w:rsidRPr="00E158AD">
        <w:rPr>
          <w:rFonts w:asciiTheme="majorBidi" w:hAnsiTheme="majorBidi" w:cstheme="majorBidi"/>
          <w:sz w:val="24"/>
          <w:szCs w:val="24"/>
        </w:rPr>
        <w:t>BAC+4 en sciences de développement, entrepreneuriat</w:t>
      </w:r>
      <w:r w:rsidRPr="00E158AD">
        <w:rPr>
          <w:rFonts w:asciiTheme="majorBidi" w:hAnsiTheme="majorBidi" w:cstheme="majorBidi"/>
          <w:spacing w:val="-2"/>
          <w:sz w:val="24"/>
          <w:szCs w:val="24"/>
        </w:rPr>
        <w:t xml:space="preserve">, sciences économiques et gestion, </w:t>
      </w:r>
      <w:r w:rsidRPr="00E158AD">
        <w:rPr>
          <w:rFonts w:asciiTheme="majorBidi" w:hAnsiTheme="majorBidi" w:cstheme="majorBidi"/>
          <w:sz w:val="24"/>
          <w:szCs w:val="24"/>
        </w:rPr>
        <w:t>sociologie</w:t>
      </w:r>
      <w:r w:rsidRPr="00E158AD">
        <w:rPr>
          <w:rFonts w:asciiTheme="majorBidi" w:hAnsiTheme="majorBidi" w:cstheme="majorBidi"/>
          <w:spacing w:val="1"/>
          <w:sz w:val="24"/>
          <w:szCs w:val="24"/>
        </w:rPr>
        <w:t xml:space="preserve"> </w:t>
      </w:r>
      <w:r w:rsidRPr="00E158AD">
        <w:rPr>
          <w:rFonts w:asciiTheme="majorBidi" w:hAnsiTheme="majorBidi" w:cstheme="majorBidi"/>
          <w:sz w:val="24"/>
          <w:szCs w:val="24"/>
        </w:rPr>
        <w:t>du</w:t>
      </w:r>
      <w:r w:rsidRPr="00E158AD">
        <w:rPr>
          <w:rFonts w:asciiTheme="majorBidi" w:hAnsiTheme="majorBidi" w:cstheme="majorBidi"/>
          <w:spacing w:val="-7"/>
          <w:sz w:val="24"/>
          <w:szCs w:val="24"/>
        </w:rPr>
        <w:t xml:space="preserve"> </w:t>
      </w:r>
      <w:r w:rsidRPr="00E158AD">
        <w:rPr>
          <w:rFonts w:asciiTheme="majorBidi" w:hAnsiTheme="majorBidi" w:cstheme="majorBidi"/>
          <w:sz w:val="24"/>
          <w:szCs w:val="24"/>
        </w:rPr>
        <w:t>développement économiques, ou dans une autre discipline similaire ;</w:t>
      </w:r>
    </w:p>
    <w:p w14:paraId="17ECB993"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right="142"/>
        <w:jc w:val="both"/>
        <w:rPr>
          <w:rFonts w:asciiTheme="majorBidi" w:hAnsiTheme="majorBidi" w:cstheme="majorBidi"/>
          <w:sz w:val="24"/>
          <w:szCs w:val="24"/>
        </w:rPr>
      </w:pPr>
      <w:r>
        <w:rPr>
          <w:rFonts w:asciiTheme="majorBidi" w:hAnsiTheme="majorBidi" w:cstheme="majorBidi"/>
          <w:sz w:val="24"/>
          <w:szCs w:val="24"/>
        </w:rPr>
        <w:t xml:space="preserve">Justifier d’une </w:t>
      </w:r>
      <w:r w:rsidRPr="00E158AD">
        <w:rPr>
          <w:rFonts w:asciiTheme="majorBidi" w:hAnsiTheme="majorBidi" w:cstheme="majorBidi"/>
          <w:sz w:val="24"/>
          <w:szCs w:val="24"/>
        </w:rPr>
        <w:t xml:space="preserve">expérience avérée d’au moins cinq (5) ans dans la réalisation des formations, </w:t>
      </w:r>
      <w:r>
        <w:rPr>
          <w:rFonts w:asciiTheme="majorBidi" w:hAnsiTheme="majorBidi" w:cstheme="majorBidi"/>
          <w:sz w:val="24"/>
          <w:szCs w:val="24"/>
        </w:rPr>
        <w:t>d’</w:t>
      </w:r>
      <w:r w:rsidRPr="00E158AD">
        <w:rPr>
          <w:rFonts w:asciiTheme="majorBidi" w:hAnsiTheme="majorBidi" w:cstheme="majorBidi"/>
          <w:sz w:val="24"/>
          <w:szCs w:val="24"/>
        </w:rPr>
        <w:t xml:space="preserve">appui-conseils et accompagnement des entrepreneurs, </w:t>
      </w:r>
      <w:r>
        <w:rPr>
          <w:rFonts w:asciiTheme="majorBidi" w:hAnsiTheme="majorBidi" w:cstheme="majorBidi"/>
          <w:sz w:val="24"/>
          <w:szCs w:val="24"/>
        </w:rPr>
        <w:t xml:space="preserve">ainsi que </w:t>
      </w:r>
      <w:r w:rsidRPr="00E158AD">
        <w:rPr>
          <w:rFonts w:asciiTheme="majorBidi" w:eastAsia="Arial Unicode MS" w:hAnsiTheme="majorBidi" w:cstheme="majorBidi"/>
          <w:sz w:val="24"/>
          <w:szCs w:val="24"/>
        </w:rPr>
        <w:t>dans</w:t>
      </w:r>
      <w:r w:rsidRPr="00E158AD">
        <w:rPr>
          <w:rFonts w:asciiTheme="majorBidi" w:hAnsiTheme="majorBidi" w:cstheme="majorBidi"/>
          <w:sz w:val="24"/>
          <w:szCs w:val="24"/>
        </w:rPr>
        <w:t xml:space="preserve"> </w:t>
      </w:r>
      <w:r>
        <w:rPr>
          <w:rFonts w:asciiTheme="majorBidi" w:hAnsiTheme="majorBidi" w:cstheme="majorBidi"/>
          <w:sz w:val="24"/>
          <w:szCs w:val="24"/>
        </w:rPr>
        <w:t>le</w:t>
      </w:r>
      <w:r w:rsidRPr="00E158AD">
        <w:rPr>
          <w:rFonts w:asciiTheme="majorBidi" w:hAnsiTheme="majorBidi" w:cstheme="majorBidi"/>
          <w:sz w:val="24"/>
          <w:szCs w:val="24"/>
        </w:rPr>
        <w:t xml:space="preserve"> montage et la mise en œuvre de projets de développement </w:t>
      </w:r>
      <w:r>
        <w:rPr>
          <w:rFonts w:asciiTheme="majorBidi" w:hAnsiTheme="majorBidi" w:cstheme="majorBidi"/>
          <w:sz w:val="24"/>
          <w:szCs w:val="24"/>
        </w:rPr>
        <w:t>entrepreneurial</w:t>
      </w:r>
      <w:r w:rsidRPr="00E158AD">
        <w:rPr>
          <w:rFonts w:asciiTheme="majorBidi" w:hAnsiTheme="majorBidi" w:cstheme="majorBidi"/>
          <w:sz w:val="24"/>
          <w:szCs w:val="24"/>
        </w:rPr>
        <w:t xml:space="preserve"> ;</w:t>
      </w:r>
    </w:p>
    <w:p w14:paraId="6F97FB6A"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Pr>
          <w:rFonts w:asciiTheme="majorBidi" w:hAnsiTheme="majorBidi" w:cstheme="majorBidi"/>
          <w:sz w:val="24"/>
          <w:szCs w:val="24"/>
        </w:rPr>
        <w:t xml:space="preserve">Démontrer une expérience significative </w:t>
      </w:r>
      <w:r w:rsidRPr="00E158AD">
        <w:rPr>
          <w:rFonts w:asciiTheme="majorBidi" w:hAnsiTheme="majorBidi" w:cstheme="majorBidi"/>
          <w:sz w:val="24"/>
          <w:szCs w:val="24"/>
        </w:rPr>
        <w:t xml:space="preserve">en </w:t>
      </w:r>
      <w:r w:rsidRPr="00E158AD">
        <w:rPr>
          <w:rStyle w:val="lev"/>
          <w:rFonts w:asciiTheme="majorBidi" w:hAnsiTheme="majorBidi" w:cstheme="majorBidi"/>
          <w:sz w:val="24"/>
          <w:szCs w:val="24"/>
        </w:rPr>
        <w:t>renforcement des capacités</w:t>
      </w:r>
      <w:r w:rsidRPr="00E158AD">
        <w:rPr>
          <w:rFonts w:asciiTheme="majorBidi" w:hAnsiTheme="majorBidi" w:cstheme="majorBidi"/>
          <w:sz w:val="24"/>
          <w:szCs w:val="24"/>
        </w:rPr>
        <w:t xml:space="preserve"> des structures d’appui à l’entrepreneuriat (incubateurs, agences de développement, centres de formation), </w:t>
      </w:r>
      <w:r>
        <w:rPr>
          <w:rFonts w:asciiTheme="majorBidi" w:hAnsiTheme="majorBidi" w:cstheme="majorBidi"/>
          <w:sz w:val="24"/>
          <w:szCs w:val="24"/>
        </w:rPr>
        <w:t xml:space="preserve">ainsi que </w:t>
      </w:r>
      <w:r w:rsidRPr="00E158AD">
        <w:rPr>
          <w:rFonts w:asciiTheme="majorBidi" w:hAnsiTheme="majorBidi" w:cstheme="majorBidi"/>
          <w:sz w:val="24"/>
          <w:szCs w:val="24"/>
        </w:rPr>
        <w:t>des organisations de jeunes entrepreneurs ou des institutions publiques partenaires.</w:t>
      </w:r>
    </w:p>
    <w:p w14:paraId="3495087F"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Pr>
          <w:rFonts w:asciiTheme="majorBidi" w:hAnsiTheme="majorBidi" w:cstheme="majorBidi"/>
          <w:sz w:val="24"/>
          <w:szCs w:val="24"/>
        </w:rPr>
        <w:t>Avoir une bonne</w:t>
      </w:r>
      <w:r w:rsidRPr="00E158AD">
        <w:rPr>
          <w:rFonts w:asciiTheme="majorBidi" w:hAnsiTheme="majorBidi" w:cstheme="majorBidi"/>
          <w:sz w:val="24"/>
          <w:szCs w:val="24"/>
        </w:rPr>
        <w:t xml:space="preserve"> connaissance de l’écosystème entrepreneurial au Burundi ou </w:t>
      </w:r>
      <w:r>
        <w:rPr>
          <w:rFonts w:asciiTheme="majorBidi" w:hAnsiTheme="majorBidi" w:cstheme="majorBidi"/>
          <w:sz w:val="24"/>
          <w:szCs w:val="24"/>
        </w:rPr>
        <w:t>dans la région de l’</w:t>
      </w:r>
      <w:r w:rsidRPr="00E158AD">
        <w:rPr>
          <w:rFonts w:asciiTheme="majorBidi" w:hAnsiTheme="majorBidi" w:cstheme="majorBidi"/>
          <w:sz w:val="24"/>
          <w:szCs w:val="24"/>
        </w:rPr>
        <w:t>Afrique de l’Est.</w:t>
      </w:r>
    </w:p>
    <w:p w14:paraId="5473B4B2"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Avoir au moins 5 ans d’expérience professionnelle pertinente dans l’accompagnement </w:t>
      </w:r>
      <w:r>
        <w:rPr>
          <w:rFonts w:asciiTheme="majorBidi" w:hAnsiTheme="majorBidi" w:cstheme="majorBidi"/>
          <w:sz w:val="24"/>
          <w:szCs w:val="24"/>
        </w:rPr>
        <w:t>d’</w:t>
      </w:r>
      <w:r w:rsidRPr="00E158AD">
        <w:rPr>
          <w:rFonts w:asciiTheme="majorBidi" w:hAnsiTheme="majorBidi" w:cstheme="majorBidi"/>
          <w:sz w:val="24"/>
          <w:szCs w:val="24"/>
        </w:rPr>
        <w:t>institutions publiques ou privées, dans le développement économique ou entrepreneurial, ou dans la gestion de projets financés par des bailleurs internationaux :</w:t>
      </w:r>
    </w:p>
    <w:p w14:paraId="75E7F238"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Une expérience </w:t>
      </w:r>
      <w:r>
        <w:rPr>
          <w:rFonts w:asciiTheme="majorBidi" w:hAnsiTheme="majorBidi" w:cstheme="majorBidi"/>
          <w:sz w:val="24"/>
          <w:szCs w:val="24"/>
        </w:rPr>
        <w:t>préalable</w:t>
      </w:r>
      <w:r w:rsidRPr="00E158AD">
        <w:rPr>
          <w:rFonts w:asciiTheme="majorBidi" w:hAnsiTheme="majorBidi" w:cstheme="majorBidi"/>
          <w:sz w:val="24"/>
          <w:szCs w:val="24"/>
        </w:rPr>
        <w:t xml:space="preserve"> dans les projets de développement d’entrepreneuriat financés par des partenaires au développement est un atout ;</w:t>
      </w:r>
    </w:p>
    <w:p w14:paraId="5E443B37"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Pr>
          <w:rFonts w:asciiTheme="majorBidi" w:hAnsiTheme="majorBidi" w:cstheme="majorBidi"/>
          <w:sz w:val="24"/>
          <w:szCs w:val="24"/>
        </w:rPr>
        <w:t>Faire preuve d’une expérience</w:t>
      </w:r>
      <w:r w:rsidRPr="00E158AD">
        <w:rPr>
          <w:rFonts w:asciiTheme="majorBidi" w:hAnsiTheme="majorBidi" w:cstheme="majorBidi"/>
          <w:sz w:val="24"/>
          <w:szCs w:val="24"/>
        </w:rPr>
        <w:t xml:space="preserve"> avérée en appui institutionnel</w:t>
      </w:r>
      <w:r>
        <w:rPr>
          <w:rFonts w:asciiTheme="majorBidi" w:hAnsiTheme="majorBidi" w:cstheme="majorBidi"/>
          <w:sz w:val="24"/>
          <w:szCs w:val="24"/>
        </w:rPr>
        <w:t>, notamment</w:t>
      </w:r>
      <w:r w:rsidRPr="00E158AD">
        <w:rPr>
          <w:rFonts w:asciiTheme="majorBidi" w:hAnsiTheme="majorBidi" w:cstheme="majorBidi"/>
          <w:sz w:val="24"/>
          <w:szCs w:val="24"/>
        </w:rPr>
        <w:t xml:space="preserve"> dans </w:t>
      </w:r>
      <w:r>
        <w:rPr>
          <w:rFonts w:asciiTheme="majorBidi" w:hAnsiTheme="majorBidi" w:cstheme="majorBidi"/>
          <w:sz w:val="24"/>
          <w:szCs w:val="24"/>
        </w:rPr>
        <w:t>des</w:t>
      </w:r>
      <w:r w:rsidRPr="00E158AD">
        <w:rPr>
          <w:rFonts w:asciiTheme="majorBidi" w:hAnsiTheme="majorBidi" w:cstheme="majorBidi"/>
          <w:sz w:val="24"/>
          <w:szCs w:val="24"/>
        </w:rPr>
        <w:t xml:space="preserve"> </w:t>
      </w:r>
      <w:r>
        <w:rPr>
          <w:rFonts w:asciiTheme="majorBidi" w:hAnsiTheme="majorBidi" w:cstheme="majorBidi"/>
          <w:sz w:val="24"/>
          <w:szCs w:val="24"/>
        </w:rPr>
        <w:t>contextes similaires</w:t>
      </w:r>
      <w:r w:rsidRPr="00E158AD">
        <w:rPr>
          <w:rFonts w:asciiTheme="majorBidi" w:hAnsiTheme="majorBidi" w:cstheme="majorBidi"/>
          <w:sz w:val="24"/>
          <w:szCs w:val="24"/>
        </w:rPr>
        <w:t xml:space="preserve"> (pays en développement, projets multi-acteurs).</w:t>
      </w:r>
    </w:p>
    <w:p w14:paraId="7AA083F8"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Avoir </w:t>
      </w:r>
      <w:r>
        <w:rPr>
          <w:rFonts w:asciiTheme="majorBidi" w:hAnsiTheme="majorBidi" w:cstheme="majorBidi"/>
          <w:sz w:val="24"/>
          <w:szCs w:val="24"/>
        </w:rPr>
        <w:t xml:space="preserve">d’excellentes capacités </w:t>
      </w:r>
      <w:r w:rsidRPr="00E158AD">
        <w:rPr>
          <w:rFonts w:asciiTheme="majorBidi" w:hAnsiTheme="majorBidi" w:cstheme="majorBidi"/>
          <w:sz w:val="24"/>
          <w:szCs w:val="24"/>
        </w:rPr>
        <w:t xml:space="preserve">de communication </w:t>
      </w:r>
      <w:r>
        <w:rPr>
          <w:rFonts w:asciiTheme="majorBidi" w:hAnsiTheme="majorBidi" w:cstheme="majorBidi"/>
          <w:sz w:val="24"/>
          <w:szCs w:val="24"/>
        </w:rPr>
        <w:t>orale et écrite</w:t>
      </w:r>
      <w:r w:rsidRPr="00E158AD">
        <w:rPr>
          <w:rFonts w:asciiTheme="majorBidi" w:hAnsiTheme="majorBidi" w:cstheme="majorBidi"/>
          <w:sz w:val="24"/>
          <w:szCs w:val="24"/>
        </w:rPr>
        <w:t xml:space="preserve"> en Kirundi</w:t>
      </w:r>
      <w:r>
        <w:rPr>
          <w:rFonts w:asciiTheme="majorBidi" w:hAnsiTheme="majorBidi" w:cstheme="majorBidi"/>
          <w:sz w:val="24"/>
          <w:szCs w:val="24"/>
        </w:rPr>
        <w:t xml:space="preserve"> et </w:t>
      </w:r>
      <w:r w:rsidRPr="00E158AD">
        <w:rPr>
          <w:rFonts w:asciiTheme="majorBidi" w:hAnsiTheme="majorBidi" w:cstheme="majorBidi"/>
          <w:sz w:val="24"/>
          <w:szCs w:val="24"/>
        </w:rPr>
        <w:t xml:space="preserve">en français, la </w:t>
      </w:r>
      <w:r>
        <w:rPr>
          <w:rFonts w:asciiTheme="majorBidi" w:hAnsiTheme="majorBidi" w:cstheme="majorBidi"/>
          <w:sz w:val="24"/>
          <w:szCs w:val="24"/>
        </w:rPr>
        <w:t>maitrise</w:t>
      </w:r>
      <w:r w:rsidRPr="00E158AD">
        <w:rPr>
          <w:rFonts w:asciiTheme="majorBidi" w:hAnsiTheme="majorBidi" w:cstheme="majorBidi"/>
          <w:sz w:val="24"/>
          <w:szCs w:val="24"/>
        </w:rPr>
        <w:t xml:space="preserve"> de l’anglais constitue un atout ;</w:t>
      </w:r>
    </w:p>
    <w:p w14:paraId="7AF3BCDF"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sidRPr="00E158AD">
        <w:rPr>
          <w:rFonts w:asciiTheme="majorBidi" w:hAnsiTheme="majorBidi" w:cstheme="majorBidi"/>
          <w:sz w:val="24"/>
          <w:szCs w:val="24"/>
        </w:rPr>
        <w:t xml:space="preserve">Avoir une </w:t>
      </w:r>
      <w:r>
        <w:rPr>
          <w:rFonts w:asciiTheme="majorBidi" w:hAnsiTheme="majorBidi" w:cstheme="majorBidi"/>
          <w:sz w:val="24"/>
          <w:szCs w:val="24"/>
        </w:rPr>
        <w:t>maitrise</w:t>
      </w:r>
      <w:r w:rsidRPr="00E158AD">
        <w:rPr>
          <w:rFonts w:asciiTheme="majorBidi" w:hAnsiTheme="majorBidi" w:cstheme="majorBidi"/>
          <w:sz w:val="24"/>
          <w:szCs w:val="24"/>
        </w:rPr>
        <w:t xml:space="preserve"> des logiciels </w:t>
      </w:r>
      <w:r>
        <w:rPr>
          <w:rFonts w:asciiTheme="majorBidi" w:hAnsiTheme="majorBidi" w:cstheme="majorBidi"/>
          <w:sz w:val="24"/>
          <w:szCs w:val="24"/>
        </w:rPr>
        <w:t>bureautiques</w:t>
      </w:r>
      <w:r w:rsidRPr="00E158AD">
        <w:rPr>
          <w:rFonts w:asciiTheme="majorBidi" w:hAnsiTheme="majorBidi" w:cstheme="majorBidi"/>
          <w:sz w:val="24"/>
          <w:szCs w:val="24"/>
        </w:rPr>
        <w:t xml:space="preserve"> standards (world, Excel, etc.) et </w:t>
      </w:r>
      <w:r>
        <w:rPr>
          <w:rFonts w:asciiTheme="majorBidi" w:hAnsiTheme="majorBidi" w:cstheme="majorBidi"/>
          <w:sz w:val="24"/>
          <w:szCs w:val="24"/>
        </w:rPr>
        <w:t>une bonne aisance avec</w:t>
      </w:r>
      <w:r w:rsidRPr="00E158AD">
        <w:rPr>
          <w:rFonts w:asciiTheme="majorBidi" w:hAnsiTheme="majorBidi" w:cstheme="majorBidi"/>
          <w:sz w:val="24"/>
          <w:szCs w:val="24"/>
        </w:rPr>
        <w:t xml:space="preserve"> l’utilisation </w:t>
      </w:r>
      <w:r>
        <w:rPr>
          <w:rFonts w:asciiTheme="majorBidi" w:hAnsiTheme="majorBidi" w:cstheme="majorBidi"/>
          <w:sz w:val="24"/>
          <w:szCs w:val="24"/>
        </w:rPr>
        <w:t>d’Internet</w:t>
      </w:r>
      <w:r w:rsidRPr="00E158AD">
        <w:rPr>
          <w:rFonts w:asciiTheme="majorBidi" w:hAnsiTheme="majorBidi" w:cstheme="majorBidi"/>
          <w:sz w:val="24"/>
          <w:szCs w:val="24"/>
        </w:rPr>
        <w:t> ;</w:t>
      </w:r>
    </w:p>
    <w:p w14:paraId="73A1B9E9" w14:textId="77777777" w:rsidR="00657CF8" w:rsidRPr="00E158AD" w:rsidRDefault="00657CF8" w:rsidP="00657CF8">
      <w:pPr>
        <w:numPr>
          <w:ilvl w:val="0"/>
          <w:numId w:val="33"/>
        </w:numPr>
        <w:tabs>
          <w:tab w:val="left" w:pos="680"/>
        </w:tabs>
        <w:autoSpaceDE w:val="0"/>
        <w:autoSpaceDN w:val="0"/>
        <w:adjustRightInd w:val="0"/>
        <w:spacing w:before="120" w:after="120" w:line="240" w:lineRule="auto"/>
        <w:ind w:left="357" w:right="142" w:hanging="357"/>
        <w:jc w:val="both"/>
        <w:rPr>
          <w:rFonts w:asciiTheme="majorBidi" w:hAnsiTheme="majorBidi" w:cstheme="majorBidi"/>
          <w:sz w:val="24"/>
          <w:szCs w:val="24"/>
        </w:rPr>
      </w:pPr>
      <w:r>
        <w:rPr>
          <w:rFonts w:asciiTheme="majorBidi" w:hAnsiTheme="majorBidi" w:cstheme="majorBidi"/>
          <w:sz w:val="24"/>
          <w:szCs w:val="24"/>
        </w:rPr>
        <w:t>Faire preuve</w:t>
      </w:r>
      <w:r w:rsidRPr="00E158AD">
        <w:rPr>
          <w:rFonts w:asciiTheme="majorBidi" w:hAnsiTheme="majorBidi" w:cstheme="majorBidi"/>
          <w:sz w:val="24"/>
          <w:szCs w:val="24"/>
        </w:rPr>
        <w:t xml:space="preserve"> </w:t>
      </w:r>
      <w:r>
        <w:rPr>
          <w:rFonts w:asciiTheme="majorBidi" w:hAnsiTheme="majorBidi" w:cstheme="majorBidi"/>
          <w:sz w:val="24"/>
          <w:szCs w:val="24"/>
        </w:rPr>
        <w:t>d’</w:t>
      </w:r>
      <w:r w:rsidRPr="00E158AD">
        <w:rPr>
          <w:rFonts w:asciiTheme="majorBidi" w:hAnsiTheme="majorBidi" w:cstheme="majorBidi"/>
          <w:sz w:val="24"/>
          <w:szCs w:val="24"/>
        </w:rPr>
        <w:t>intégrité professionnelle</w:t>
      </w:r>
      <w:r>
        <w:rPr>
          <w:rFonts w:asciiTheme="majorBidi" w:hAnsiTheme="majorBidi" w:cstheme="majorBidi"/>
          <w:sz w:val="24"/>
          <w:szCs w:val="24"/>
        </w:rPr>
        <w:t>,</w:t>
      </w:r>
      <w:r w:rsidRPr="00E158AD">
        <w:rPr>
          <w:rFonts w:asciiTheme="majorBidi" w:hAnsiTheme="majorBidi" w:cstheme="majorBidi"/>
          <w:sz w:val="24"/>
          <w:szCs w:val="24"/>
        </w:rPr>
        <w:t xml:space="preserve"> </w:t>
      </w:r>
      <w:r>
        <w:rPr>
          <w:rFonts w:asciiTheme="majorBidi" w:hAnsiTheme="majorBidi" w:cstheme="majorBidi"/>
          <w:sz w:val="24"/>
          <w:szCs w:val="24"/>
        </w:rPr>
        <w:t xml:space="preserve">de solides </w:t>
      </w:r>
      <w:r w:rsidRPr="00E158AD">
        <w:rPr>
          <w:rFonts w:asciiTheme="majorBidi" w:hAnsiTheme="majorBidi" w:cstheme="majorBidi"/>
          <w:sz w:val="24"/>
          <w:szCs w:val="24"/>
        </w:rPr>
        <w:t xml:space="preserve">aptitudes </w:t>
      </w:r>
      <w:r>
        <w:rPr>
          <w:rFonts w:asciiTheme="majorBidi" w:hAnsiTheme="majorBidi" w:cstheme="majorBidi"/>
          <w:sz w:val="24"/>
          <w:szCs w:val="24"/>
        </w:rPr>
        <w:t>au travail</w:t>
      </w:r>
      <w:r w:rsidRPr="00E158AD">
        <w:rPr>
          <w:rFonts w:asciiTheme="majorBidi" w:hAnsiTheme="majorBidi" w:cstheme="majorBidi"/>
          <w:sz w:val="24"/>
          <w:szCs w:val="24"/>
        </w:rPr>
        <w:t xml:space="preserve"> en équipe et à</w:t>
      </w:r>
      <w:r>
        <w:rPr>
          <w:rFonts w:asciiTheme="majorBidi" w:hAnsiTheme="majorBidi" w:cstheme="majorBidi"/>
          <w:sz w:val="24"/>
          <w:szCs w:val="24"/>
        </w:rPr>
        <w:t xml:space="preserve"> la réalisation de</w:t>
      </w:r>
      <w:r w:rsidRPr="00E158AD">
        <w:rPr>
          <w:rFonts w:asciiTheme="majorBidi" w:hAnsiTheme="majorBidi" w:cstheme="majorBidi"/>
          <w:sz w:val="24"/>
          <w:szCs w:val="24"/>
        </w:rPr>
        <w:t xml:space="preserve"> missions sur terrain.</w:t>
      </w:r>
    </w:p>
    <w:p w14:paraId="1E660613" w14:textId="77777777" w:rsidR="00657CF8" w:rsidRPr="00E158AD" w:rsidRDefault="00657CF8" w:rsidP="00657CF8">
      <w:pPr>
        <w:pStyle w:val="Titre4"/>
        <w:numPr>
          <w:ilvl w:val="0"/>
          <w:numId w:val="42"/>
        </w:numPr>
        <w:spacing w:before="120" w:after="120"/>
        <w:ind w:left="562" w:hanging="420"/>
        <w:rPr>
          <w:rFonts w:asciiTheme="majorBidi" w:hAnsiTheme="majorBidi"/>
          <w:b/>
          <w:bCs/>
          <w:sz w:val="24"/>
        </w:rPr>
      </w:pPr>
      <w:r w:rsidRPr="00E158AD">
        <w:rPr>
          <w:rFonts w:asciiTheme="majorBidi" w:eastAsiaTheme="minorEastAsia" w:hAnsiTheme="majorBidi"/>
          <w:sz w:val="24"/>
        </w:rPr>
        <w:lastRenderedPageBreak/>
        <w:t>CONTENU</w:t>
      </w:r>
      <w:r w:rsidRPr="00E158AD">
        <w:rPr>
          <w:rFonts w:asciiTheme="majorBidi" w:hAnsiTheme="majorBidi"/>
          <w:sz w:val="24"/>
        </w:rPr>
        <w:t xml:space="preserve"> DU DOSSIER</w:t>
      </w:r>
    </w:p>
    <w:p w14:paraId="4B03C611" w14:textId="77777777" w:rsidR="00657CF8" w:rsidRPr="00E158AD" w:rsidRDefault="00657CF8" w:rsidP="00657CF8">
      <w:pPr>
        <w:spacing w:before="120" w:after="120" w:line="240" w:lineRule="auto"/>
        <w:jc w:val="both"/>
        <w:rPr>
          <w:rFonts w:asciiTheme="majorBidi" w:hAnsiTheme="majorBidi" w:cstheme="majorBidi"/>
          <w:sz w:val="24"/>
          <w:szCs w:val="24"/>
        </w:rPr>
      </w:pPr>
      <w:r w:rsidRPr="00E158AD">
        <w:rPr>
          <w:rFonts w:asciiTheme="majorBidi" w:hAnsiTheme="majorBidi" w:cstheme="majorBidi"/>
          <w:sz w:val="24"/>
          <w:szCs w:val="24"/>
        </w:rPr>
        <w:t>Les Candidats intéressés doivent fournir les informations démontrant qu’ils possèdent les qualifications requises et une expérience pertinente pour l’exécution des Services demandés. </w:t>
      </w:r>
    </w:p>
    <w:p w14:paraId="6AD258BC" w14:textId="77777777" w:rsidR="00657CF8" w:rsidRPr="00E158AD" w:rsidRDefault="00657CF8" w:rsidP="00657CF8">
      <w:pPr>
        <w:spacing w:before="120" w:after="120" w:line="240" w:lineRule="auto"/>
        <w:jc w:val="both"/>
        <w:rPr>
          <w:rFonts w:asciiTheme="majorBidi" w:hAnsiTheme="majorBidi" w:cstheme="majorBidi"/>
          <w:sz w:val="24"/>
          <w:szCs w:val="24"/>
        </w:rPr>
      </w:pPr>
      <w:r w:rsidRPr="00E158AD">
        <w:rPr>
          <w:rFonts w:asciiTheme="majorBidi" w:hAnsiTheme="majorBidi" w:cstheme="majorBidi"/>
          <w:sz w:val="24"/>
          <w:szCs w:val="24"/>
        </w:rPr>
        <w:t>Les plis du dossier doivent comprendre les pièces suivantes :</w:t>
      </w:r>
    </w:p>
    <w:p w14:paraId="22A306FB" w14:textId="77777777" w:rsidR="00657CF8" w:rsidRPr="00E158AD" w:rsidRDefault="00657CF8" w:rsidP="00657CF8">
      <w:pPr>
        <w:pStyle w:val="Paragraphedeliste"/>
        <w:numPr>
          <w:ilvl w:val="0"/>
          <w:numId w:val="36"/>
        </w:numPr>
        <w:spacing w:before="120" w:after="120"/>
        <w:ind w:left="714" w:hanging="357"/>
        <w:contextualSpacing w:val="0"/>
        <w:jc w:val="both"/>
        <w:rPr>
          <w:rFonts w:asciiTheme="majorBidi" w:hAnsiTheme="majorBidi" w:cstheme="majorBidi"/>
        </w:rPr>
      </w:pPr>
      <w:r w:rsidRPr="00E158AD">
        <w:rPr>
          <w:rFonts w:asciiTheme="majorBidi" w:hAnsiTheme="majorBidi" w:cstheme="majorBidi"/>
        </w:rPr>
        <w:t>Une lettre de motivation ;</w:t>
      </w:r>
    </w:p>
    <w:p w14:paraId="634F8733" w14:textId="77777777" w:rsidR="00657CF8" w:rsidRPr="00E158AD" w:rsidRDefault="00657CF8" w:rsidP="00657CF8">
      <w:pPr>
        <w:pStyle w:val="Paragraphedeliste"/>
        <w:numPr>
          <w:ilvl w:val="0"/>
          <w:numId w:val="36"/>
        </w:numPr>
        <w:spacing w:before="120" w:after="120"/>
        <w:ind w:left="714" w:hanging="357"/>
        <w:contextualSpacing w:val="0"/>
        <w:jc w:val="both"/>
        <w:rPr>
          <w:rFonts w:asciiTheme="majorBidi" w:hAnsiTheme="majorBidi" w:cstheme="majorBidi"/>
        </w:rPr>
      </w:pPr>
      <w:r w:rsidRPr="00E158AD">
        <w:rPr>
          <w:rFonts w:asciiTheme="majorBidi" w:hAnsiTheme="majorBidi" w:cstheme="majorBidi"/>
        </w:rPr>
        <w:t>Un CV actualisé ;</w:t>
      </w:r>
    </w:p>
    <w:p w14:paraId="7D029C52" w14:textId="77777777" w:rsidR="00657CF8" w:rsidRPr="00E158AD" w:rsidRDefault="00657CF8" w:rsidP="00657CF8">
      <w:pPr>
        <w:pStyle w:val="Paragraphedeliste"/>
        <w:numPr>
          <w:ilvl w:val="0"/>
          <w:numId w:val="36"/>
        </w:numPr>
        <w:spacing w:before="120" w:after="120"/>
        <w:ind w:left="714" w:hanging="357"/>
        <w:contextualSpacing w:val="0"/>
        <w:jc w:val="both"/>
        <w:rPr>
          <w:rFonts w:asciiTheme="majorBidi" w:hAnsiTheme="majorBidi" w:cstheme="majorBidi"/>
        </w:rPr>
      </w:pPr>
      <w:r w:rsidRPr="00E158AD">
        <w:rPr>
          <w:rFonts w:asciiTheme="majorBidi" w:hAnsiTheme="majorBidi" w:cstheme="majorBidi"/>
        </w:rPr>
        <w:t>Justificatifs de l’expérience et de la qualification du candidat.</w:t>
      </w:r>
    </w:p>
    <w:p w14:paraId="6833EC19" w14:textId="77777777" w:rsidR="00657CF8" w:rsidRPr="00E158AD" w:rsidRDefault="00657CF8" w:rsidP="00657CF8">
      <w:pPr>
        <w:pStyle w:val="Paragraphedeliste"/>
        <w:numPr>
          <w:ilvl w:val="0"/>
          <w:numId w:val="36"/>
        </w:numPr>
        <w:spacing w:before="120" w:after="120"/>
        <w:ind w:left="714" w:hanging="357"/>
        <w:contextualSpacing w:val="0"/>
        <w:jc w:val="both"/>
        <w:rPr>
          <w:rFonts w:asciiTheme="majorBidi" w:hAnsiTheme="majorBidi" w:cstheme="majorBidi"/>
        </w:rPr>
      </w:pPr>
      <w:r w:rsidRPr="00E158AD">
        <w:rPr>
          <w:rFonts w:asciiTheme="majorBidi" w:eastAsia="MS Mincho" w:hAnsiTheme="majorBidi" w:cstheme="majorBidi"/>
        </w:rPr>
        <w:t>Des copies certifiées conformes à l’originale des diplômes et des certificats ; </w:t>
      </w:r>
    </w:p>
    <w:p w14:paraId="2AF57418" w14:textId="77777777" w:rsidR="00657CF8" w:rsidRPr="00E158AD" w:rsidRDefault="00657CF8" w:rsidP="00657CF8">
      <w:pPr>
        <w:pStyle w:val="Paragraphedeliste"/>
        <w:numPr>
          <w:ilvl w:val="0"/>
          <w:numId w:val="36"/>
        </w:numPr>
        <w:spacing w:before="120" w:after="120"/>
        <w:ind w:left="714" w:hanging="357"/>
        <w:contextualSpacing w:val="0"/>
        <w:jc w:val="both"/>
        <w:rPr>
          <w:rFonts w:asciiTheme="majorBidi" w:hAnsiTheme="majorBidi" w:cstheme="majorBidi"/>
        </w:rPr>
      </w:pPr>
      <w:r w:rsidRPr="00E158AD">
        <w:rPr>
          <w:rFonts w:asciiTheme="majorBidi" w:eastAsia="MS Mincho" w:hAnsiTheme="majorBidi" w:cstheme="majorBidi"/>
        </w:rPr>
        <w:t>Tout autre document attestant l’expérience professionnelle. </w:t>
      </w:r>
    </w:p>
    <w:p w14:paraId="25737D9C" w14:textId="77777777" w:rsidR="00657CF8" w:rsidRPr="00E158AD" w:rsidRDefault="00657CF8" w:rsidP="00657CF8">
      <w:pPr>
        <w:pStyle w:val="paragraph"/>
        <w:spacing w:before="120" w:beforeAutospacing="0" w:after="120" w:afterAutospacing="0"/>
        <w:jc w:val="both"/>
        <w:textAlignment w:val="baseline"/>
        <w:rPr>
          <w:rFonts w:asciiTheme="majorBidi" w:eastAsia="MS Mincho" w:hAnsiTheme="majorBidi" w:cstheme="majorBidi"/>
          <w:lang w:val="fr-FR" w:eastAsia="fr-FR"/>
        </w:rPr>
      </w:pPr>
      <w:r w:rsidRPr="00E158AD">
        <w:rPr>
          <w:rFonts w:asciiTheme="majorBidi" w:eastAsia="MS Mincho" w:hAnsiTheme="majorBidi" w:cstheme="majorBidi"/>
          <w:lang w:val="fr-FR" w:eastAsia="fr-FR"/>
        </w:rPr>
        <w:t xml:space="preserve">Les candidats sont invités à </w:t>
      </w:r>
      <w:r>
        <w:rPr>
          <w:rFonts w:asciiTheme="majorBidi" w:eastAsia="MS Mincho" w:hAnsiTheme="majorBidi" w:cstheme="majorBidi"/>
          <w:lang w:val="fr-FR" w:eastAsia="fr-FR"/>
        </w:rPr>
        <w:t>joindre à</w:t>
      </w:r>
      <w:r w:rsidRPr="00E158AD">
        <w:rPr>
          <w:rFonts w:asciiTheme="majorBidi" w:eastAsia="MS Mincho" w:hAnsiTheme="majorBidi" w:cstheme="majorBidi"/>
          <w:lang w:val="fr-FR" w:eastAsia="fr-FR"/>
        </w:rPr>
        <w:t xml:space="preserve"> leurs dossiers une note méthodologique </w:t>
      </w:r>
      <w:r>
        <w:rPr>
          <w:rFonts w:asciiTheme="majorBidi" w:eastAsia="MS Mincho" w:hAnsiTheme="majorBidi" w:cstheme="majorBidi"/>
          <w:lang w:val="fr-FR" w:eastAsia="fr-FR"/>
        </w:rPr>
        <w:t>de</w:t>
      </w:r>
      <w:r w:rsidRPr="00E158AD">
        <w:rPr>
          <w:rFonts w:asciiTheme="majorBidi" w:eastAsia="MS Mincho" w:hAnsiTheme="majorBidi" w:cstheme="majorBidi"/>
          <w:lang w:val="fr-FR" w:eastAsia="fr-FR"/>
        </w:rPr>
        <w:t xml:space="preserve"> deux pages maximum</w:t>
      </w:r>
      <w:r>
        <w:rPr>
          <w:rFonts w:asciiTheme="majorBidi" w:eastAsia="MS Mincho" w:hAnsiTheme="majorBidi" w:cstheme="majorBidi"/>
          <w:lang w:val="fr-FR" w:eastAsia="fr-FR"/>
        </w:rPr>
        <w:t>,</w:t>
      </w:r>
      <w:r w:rsidRPr="00E158AD">
        <w:rPr>
          <w:rFonts w:asciiTheme="majorBidi" w:eastAsia="MS Mincho" w:hAnsiTheme="majorBidi" w:cstheme="majorBidi"/>
          <w:lang w:val="fr-FR" w:eastAsia="fr-FR"/>
        </w:rPr>
        <w:t xml:space="preserve"> rédigée </w:t>
      </w:r>
      <w:r>
        <w:rPr>
          <w:rFonts w:asciiTheme="majorBidi" w:eastAsia="MS Mincho" w:hAnsiTheme="majorBidi" w:cstheme="majorBidi"/>
          <w:lang w:val="fr-FR" w:eastAsia="fr-FR"/>
        </w:rPr>
        <w:t>en</w:t>
      </w:r>
      <w:r w:rsidRPr="00E158AD">
        <w:rPr>
          <w:rFonts w:asciiTheme="majorBidi" w:eastAsia="MS Mincho" w:hAnsiTheme="majorBidi" w:cstheme="majorBidi"/>
          <w:lang w:val="fr-FR" w:eastAsia="fr-FR"/>
        </w:rPr>
        <w:t xml:space="preserve"> police Garamond</w:t>
      </w:r>
      <w:r>
        <w:rPr>
          <w:rFonts w:asciiTheme="majorBidi" w:eastAsia="MS Mincho" w:hAnsiTheme="majorBidi" w:cstheme="majorBidi"/>
          <w:lang w:val="fr-FR" w:eastAsia="fr-FR"/>
        </w:rPr>
        <w:t>,</w:t>
      </w:r>
      <w:r w:rsidRPr="00E158AD">
        <w:rPr>
          <w:rFonts w:asciiTheme="majorBidi" w:eastAsia="MS Mincho" w:hAnsiTheme="majorBidi" w:cstheme="majorBidi"/>
          <w:lang w:val="fr-FR" w:eastAsia="fr-FR"/>
        </w:rPr>
        <w:t xml:space="preserve"> taille 12</w:t>
      </w:r>
      <w:r>
        <w:rPr>
          <w:rFonts w:asciiTheme="majorBidi" w:eastAsia="MS Mincho" w:hAnsiTheme="majorBidi" w:cstheme="majorBidi"/>
          <w:lang w:val="fr-FR" w:eastAsia="fr-FR"/>
        </w:rPr>
        <w:t>,</w:t>
      </w:r>
      <w:r w:rsidRPr="00E158AD">
        <w:rPr>
          <w:rFonts w:asciiTheme="majorBidi" w:eastAsia="MS Mincho" w:hAnsiTheme="majorBidi" w:cstheme="majorBidi"/>
          <w:lang w:val="fr-FR" w:eastAsia="fr-FR"/>
        </w:rPr>
        <w:t xml:space="preserve"> sans interligne</w:t>
      </w:r>
      <w:r>
        <w:rPr>
          <w:rFonts w:asciiTheme="majorBidi" w:eastAsia="MS Mincho" w:hAnsiTheme="majorBidi" w:cstheme="majorBidi"/>
          <w:lang w:val="fr-FR" w:eastAsia="fr-FR"/>
        </w:rPr>
        <w:t xml:space="preserve">. </w:t>
      </w:r>
      <w:r w:rsidRPr="00FC0D76">
        <w:rPr>
          <w:rFonts w:asciiTheme="majorBidi" w:eastAsia="MS Mincho" w:hAnsiTheme="majorBidi" w:cstheme="majorBidi"/>
          <w:lang w:val="fr-FR" w:eastAsia="fr-FR"/>
        </w:rPr>
        <w:t>Cette note devra exposer de manière succincte l’approche que le candidat entend adopter pour la mise en œuvre des</w:t>
      </w:r>
      <w:r w:rsidRPr="00E158AD">
        <w:rPr>
          <w:rFonts w:asciiTheme="majorBidi" w:eastAsia="MS Mincho" w:hAnsiTheme="majorBidi" w:cstheme="majorBidi"/>
          <w:lang w:val="fr-FR" w:eastAsia="fr-FR"/>
        </w:rPr>
        <w:t xml:space="preserve"> présents Termes de Référence. </w:t>
      </w:r>
      <w:r w:rsidRPr="00FC0D76">
        <w:rPr>
          <w:rFonts w:asciiTheme="majorBidi" w:eastAsia="MS Mincho" w:hAnsiTheme="majorBidi" w:cstheme="majorBidi"/>
          <w:lang w:val="fr-FR" w:eastAsia="fr-FR"/>
        </w:rPr>
        <w:t>Les candidats présélectionnés</w:t>
      </w:r>
      <w:r w:rsidRPr="00FC0D76">
        <w:rPr>
          <w:rFonts w:asciiTheme="minorHAnsi" w:eastAsiaTheme="minorEastAsia" w:hAnsiTheme="minorHAnsi"/>
          <w:sz w:val="22"/>
          <w:szCs w:val="22"/>
          <w:lang w:val="fr-FR" w:eastAsia="fr-FR"/>
        </w:rPr>
        <w:t xml:space="preserve"> </w:t>
      </w:r>
      <w:r w:rsidRPr="00FC0D76">
        <w:rPr>
          <w:rFonts w:asciiTheme="majorBidi" w:eastAsia="MS Mincho" w:hAnsiTheme="majorBidi" w:cstheme="majorBidi"/>
          <w:lang w:val="fr-FR" w:eastAsia="fr-FR"/>
        </w:rPr>
        <w:t>seront appelés à défendre cette note</w:t>
      </w:r>
      <w:r>
        <w:rPr>
          <w:rFonts w:asciiTheme="majorBidi" w:eastAsia="MS Mincho" w:hAnsiTheme="majorBidi" w:cstheme="majorBidi"/>
          <w:lang w:val="fr-FR" w:eastAsia="fr-FR"/>
        </w:rPr>
        <w:t xml:space="preserve"> </w:t>
      </w:r>
      <w:r w:rsidRPr="00E158AD">
        <w:rPr>
          <w:rFonts w:asciiTheme="majorBidi" w:eastAsia="MS Mincho" w:hAnsiTheme="majorBidi" w:cstheme="majorBidi"/>
          <w:lang w:val="fr-FR" w:eastAsia="fr-FR"/>
        </w:rPr>
        <w:t>devant un jury présidé par le Coordonnateur de l’UGP</w:t>
      </w:r>
      <w:r>
        <w:rPr>
          <w:rFonts w:asciiTheme="majorBidi" w:eastAsia="MS Mincho" w:hAnsiTheme="majorBidi" w:cstheme="majorBidi"/>
          <w:lang w:val="fr-FR" w:eastAsia="fr-FR"/>
        </w:rPr>
        <w:t xml:space="preserve"> lors des entretiens</w:t>
      </w:r>
      <w:r w:rsidRPr="00E158AD">
        <w:rPr>
          <w:rFonts w:asciiTheme="majorBidi" w:eastAsia="MS Mincho" w:hAnsiTheme="majorBidi" w:cstheme="majorBidi"/>
          <w:lang w:val="fr-FR" w:eastAsia="fr-FR"/>
        </w:rPr>
        <w:t>. </w:t>
      </w:r>
    </w:p>
    <w:p w14:paraId="5AA688AF" w14:textId="77777777" w:rsidR="00657CF8" w:rsidRPr="00E158AD" w:rsidRDefault="00657CF8" w:rsidP="00657CF8">
      <w:pPr>
        <w:spacing w:before="120" w:after="120" w:line="240" w:lineRule="auto"/>
        <w:jc w:val="both"/>
        <w:rPr>
          <w:rFonts w:asciiTheme="majorBidi" w:eastAsia="MS Mincho" w:hAnsiTheme="majorBidi" w:cstheme="majorBidi"/>
          <w:sz w:val="24"/>
          <w:szCs w:val="24"/>
        </w:rPr>
      </w:pPr>
      <w:r w:rsidRPr="00E158AD">
        <w:rPr>
          <w:rFonts w:asciiTheme="majorBidi" w:eastAsia="MS Mincho" w:hAnsiTheme="majorBidi" w:cstheme="majorBidi"/>
          <w:sz w:val="24"/>
          <w:szCs w:val="24"/>
        </w:rPr>
        <w:t>Des renseignements complémentaires, en rapport avec les compétences et l’éthique des candidats présélectionnés pour le poste, seront vérifiés ultérieurement.</w:t>
      </w:r>
    </w:p>
    <w:p w14:paraId="41D69890" w14:textId="77777777" w:rsidR="00657CF8" w:rsidRPr="00E158AD" w:rsidRDefault="00657CF8" w:rsidP="00657CF8">
      <w:pPr>
        <w:pStyle w:val="Titre4"/>
        <w:numPr>
          <w:ilvl w:val="0"/>
          <w:numId w:val="42"/>
        </w:numPr>
        <w:spacing w:before="120" w:after="120"/>
        <w:ind w:left="562" w:hanging="420"/>
        <w:rPr>
          <w:rFonts w:asciiTheme="majorBidi" w:eastAsia="Calibri" w:hAnsiTheme="majorBidi"/>
          <w:b/>
          <w:i w:val="0"/>
          <w:sz w:val="24"/>
        </w:rPr>
      </w:pPr>
      <w:r w:rsidRPr="00E158AD">
        <w:rPr>
          <w:rFonts w:asciiTheme="majorBidi" w:eastAsiaTheme="minorEastAsia" w:hAnsiTheme="majorBidi"/>
          <w:sz w:val="24"/>
        </w:rPr>
        <w:t>CONDITION</w:t>
      </w:r>
      <w:r w:rsidRPr="00E158AD">
        <w:rPr>
          <w:rFonts w:asciiTheme="majorBidi" w:hAnsiTheme="majorBidi"/>
          <w:sz w:val="24"/>
        </w:rPr>
        <w:t xml:space="preserve"> D’EMPLOI.</w:t>
      </w:r>
    </w:p>
    <w:p w14:paraId="60A790DF" w14:textId="77777777" w:rsidR="00657CF8" w:rsidRPr="00E158AD" w:rsidRDefault="00657CF8" w:rsidP="00657CF8">
      <w:pPr>
        <w:numPr>
          <w:ilvl w:val="0"/>
          <w:numId w:val="40"/>
        </w:numPr>
        <w:spacing w:before="120" w:after="120" w:line="240" w:lineRule="auto"/>
        <w:contextualSpacing/>
        <w:jc w:val="both"/>
        <w:rPr>
          <w:rFonts w:asciiTheme="majorBidi" w:hAnsiTheme="majorBidi" w:cstheme="majorBidi"/>
          <w:sz w:val="24"/>
          <w:szCs w:val="24"/>
        </w:rPr>
      </w:pPr>
      <w:r w:rsidRPr="00E158AD">
        <w:rPr>
          <w:rFonts w:asciiTheme="majorBidi" w:hAnsiTheme="majorBidi" w:cstheme="majorBidi"/>
          <w:b/>
          <w:sz w:val="24"/>
          <w:szCs w:val="24"/>
        </w:rPr>
        <w:t xml:space="preserve">Le </w:t>
      </w:r>
      <w:r w:rsidRPr="00E158AD">
        <w:rPr>
          <w:rFonts w:asciiTheme="majorBidi" w:eastAsia="Times New Roman" w:hAnsiTheme="majorBidi" w:cstheme="majorBidi"/>
          <w:b/>
          <w:bCs/>
          <w:noProof/>
          <w:sz w:val="24"/>
          <w:szCs w:val="24"/>
        </w:rPr>
        <w:t xml:space="preserve">deuxième Spécialiste en Entrepreneuriat </w:t>
      </w:r>
      <w:r w:rsidRPr="00E158AD">
        <w:rPr>
          <w:rFonts w:asciiTheme="majorBidi" w:hAnsiTheme="majorBidi" w:cstheme="majorBidi"/>
          <w:b/>
          <w:sz w:val="24"/>
          <w:szCs w:val="24"/>
        </w:rPr>
        <w:t>sera</w:t>
      </w:r>
      <w:r w:rsidRPr="00E158AD">
        <w:rPr>
          <w:rFonts w:asciiTheme="majorBidi" w:hAnsiTheme="majorBidi" w:cstheme="majorBidi"/>
          <w:sz w:val="24"/>
          <w:szCs w:val="24"/>
        </w:rPr>
        <w:t xml:space="preserve"> un Consultant individuel rattaché à l’Unité de Gestion du Projet </w:t>
      </w:r>
      <w:r w:rsidRPr="00E158AD">
        <w:rPr>
          <w:rFonts w:asciiTheme="majorBidi" w:hAnsiTheme="majorBidi" w:cstheme="majorBidi"/>
          <w:b/>
          <w:sz w:val="24"/>
          <w:szCs w:val="24"/>
        </w:rPr>
        <w:t>;</w:t>
      </w:r>
    </w:p>
    <w:p w14:paraId="176D9C92" w14:textId="77777777" w:rsidR="00657CF8" w:rsidRPr="00E158AD" w:rsidRDefault="00657CF8" w:rsidP="00657CF8">
      <w:pPr>
        <w:numPr>
          <w:ilvl w:val="0"/>
          <w:numId w:val="40"/>
        </w:numPr>
        <w:spacing w:before="120" w:after="120" w:line="240" w:lineRule="auto"/>
        <w:jc w:val="both"/>
        <w:rPr>
          <w:rFonts w:asciiTheme="majorBidi" w:hAnsiTheme="majorBidi" w:cstheme="majorBidi"/>
          <w:sz w:val="24"/>
          <w:szCs w:val="24"/>
        </w:rPr>
      </w:pPr>
      <w:r w:rsidRPr="00E158AD">
        <w:rPr>
          <w:rFonts w:asciiTheme="majorBidi" w:hAnsiTheme="majorBidi" w:cstheme="majorBidi"/>
          <w:sz w:val="24"/>
          <w:szCs w:val="24"/>
        </w:rPr>
        <w:t>C’est un poste de Consultant individuel à temps plein ;</w:t>
      </w:r>
    </w:p>
    <w:p w14:paraId="631C538B" w14:textId="77777777" w:rsidR="00657CF8" w:rsidRPr="00E158AD" w:rsidRDefault="00657CF8" w:rsidP="00657CF8">
      <w:pPr>
        <w:numPr>
          <w:ilvl w:val="0"/>
          <w:numId w:val="40"/>
        </w:numPr>
        <w:spacing w:before="120" w:after="120" w:line="240" w:lineRule="auto"/>
        <w:jc w:val="both"/>
        <w:rPr>
          <w:rFonts w:asciiTheme="majorBidi" w:hAnsiTheme="majorBidi" w:cstheme="majorBidi"/>
          <w:sz w:val="24"/>
          <w:szCs w:val="24"/>
        </w:rPr>
      </w:pPr>
      <w:r w:rsidRPr="00E158AD">
        <w:rPr>
          <w:rFonts w:asciiTheme="majorBidi" w:hAnsiTheme="majorBidi" w:cstheme="majorBidi"/>
          <w:sz w:val="24"/>
          <w:szCs w:val="24"/>
        </w:rPr>
        <w:t>Le Consultant individuel est appelé à s’abstenir de toute situation qui pourrait le mettre en conflits d’intérêts dans le cadre de la mission qui lui est assignée.</w:t>
      </w:r>
    </w:p>
    <w:p w14:paraId="50BDF8C7" w14:textId="77777777" w:rsidR="00657CF8" w:rsidRPr="00E158AD" w:rsidRDefault="00657CF8" w:rsidP="00657CF8">
      <w:pPr>
        <w:pStyle w:val="Titre4"/>
        <w:numPr>
          <w:ilvl w:val="0"/>
          <w:numId w:val="42"/>
        </w:numPr>
        <w:spacing w:before="120" w:after="120"/>
        <w:ind w:left="562" w:hanging="420"/>
        <w:rPr>
          <w:rFonts w:asciiTheme="majorBidi" w:hAnsiTheme="majorBidi"/>
          <w:b/>
          <w:sz w:val="24"/>
        </w:rPr>
      </w:pPr>
      <w:r w:rsidRPr="00E158AD">
        <w:rPr>
          <w:rFonts w:asciiTheme="majorBidi" w:eastAsiaTheme="minorEastAsia" w:hAnsiTheme="majorBidi"/>
          <w:sz w:val="24"/>
        </w:rPr>
        <w:t>REMUNERATION</w:t>
      </w:r>
      <w:r w:rsidRPr="00E158AD">
        <w:rPr>
          <w:rFonts w:asciiTheme="majorBidi" w:hAnsiTheme="majorBidi"/>
          <w:sz w:val="24"/>
        </w:rPr>
        <w:t xml:space="preserve"> ET ECHEANCES DE PAIEMENT.</w:t>
      </w:r>
    </w:p>
    <w:p w14:paraId="22FDB8BF" w14:textId="77777777" w:rsidR="00657CF8" w:rsidRDefault="00657CF8" w:rsidP="00657CF8">
      <w:pPr>
        <w:spacing w:before="120" w:after="120"/>
        <w:jc w:val="both"/>
        <w:rPr>
          <w:rFonts w:asciiTheme="majorBidi" w:hAnsiTheme="majorBidi" w:cstheme="majorBidi"/>
          <w:sz w:val="24"/>
          <w:szCs w:val="24"/>
        </w:rPr>
      </w:pPr>
      <w:r w:rsidRPr="00E158AD">
        <w:rPr>
          <w:rFonts w:asciiTheme="majorBidi" w:hAnsiTheme="majorBidi" w:cstheme="majorBidi"/>
          <w:sz w:val="24"/>
          <w:szCs w:val="24"/>
        </w:rPr>
        <w:t>Les termes de rémunération se feront conformément à l’Arrêté N°121/PM/005 du 12/04/2024 portant rémunération du personnel des Projets financés par les Partenaires au Développement.</w:t>
      </w:r>
    </w:p>
    <w:p w14:paraId="7AA531AD" w14:textId="77777777" w:rsidR="00657CF8" w:rsidRPr="005E0DF4" w:rsidRDefault="00657CF8" w:rsidP="00657CF8">
      <w:pPr>
        <w:spacing w:before="120" w:after="120"/>
        <w:jc w:val="both"/>
        <w:rPr>
          <w:rFonts w:asciiTheme="majorBidi" w:hAnsiTheme="majorBidi" w:cstheme="majorBidi"/>
          <w:b/>
          <w:bCs/>
          <w:sz w:val="24"/>
          <w:szCs w:val="24"/>
        </w:rPr>
      </w:pPr>
      <w:r w:rsidRPr="005E0DF4">
        <w:rPr>
          <w:rFonts w:asciiTheme="majorBidi" w:hAnsiTheme="majorBidi" w:cstheme="majorBidi"/>
          <w:b/>
          <w:bCs/>
          <w:sz w:val="24"/>
          <w:szCs w:val="24"/>
        </w:rPr>
        <w:t>La rémunération du Spécialiste en Entrepreneuriat sera alignée au poste n° 7 dudit Arrêté.</w:t>
      </w:r>
    </w:p>
    <w:p w14:paraId="11130186" w14:textId="77777777" w:rsidR="00657CF8" w:rsidRPr="00E158AD" w:rsidRDefault="00657CF8" w:rsidP="00657CF8">
      <w:pPr>
        <w:pStyle w:val="Titre4"/>
        <w:numPr>
          <w:ilvl w:val="0"/>
          <w:numId w:val="42"/>
        </w:numPr>
        <w:spacing w:before="120" w:after="120"/>
        <w:ind w:left="562" w:hanging="420"/>
        <w:rPr>
          <w:rFonts w:asciiTheme="majorBidi" w:eastAsia="Calibri" w:hAnsiTheme="majorBidi"/>
          <w:sz w:val="24"/>
        </w:rPr>
      </w:pPr>
      <w:r w:rsidRPr="00E158AD">
        <w:rPr>
          <w:rFonts w:asciiTheme="majorBidi" w:eastAsiaTheme="minorEastAsia" w:hAnsiTheme="majorBidi"/>
          <w:sz w:val="24"/>
        </w:rPr>
        <w:t>METHODE</w:t>
      </w:r>
      <w:r w:rsidRPr="00E158AD">
        <w:rPr>
          <w:rFonts w:asciiTheme="majorBidi" w:eastAsia="font313" w:hAnsiTheme="majorBidi"/>
          <w:sz w:val="24"/>
        </w:rPr>
        <w:t xml:space="preserve"> ET PROCEDURE DE SELECTION.</w:t>
      </w:r>
    </w:p>
    <w:p w14:paraId="212E1C3E" w14:textId="77777777" w:rsidR="00657CF8" w:rsidRPr="00E158AD" w:rsidRDefault="00657CF8" w:rsidP="00657CF8">
      <w:pPr>
        <w:suppressAutoHyphens/>
        <w:spacing w:before="120" w:after="120"/>
        <w:jc w:val="both"/>
        <w:rPr>
          <w:rFonts w:asciiTheme="majorBidi" w:eastAsia="Calibri" w:hAnsiTheme="majorBidi" w:cstheme="majorBidi"/>
          <w:kern w:val="1"/>
          <w:sz w:val="24"/>
          <w:szCs w:val="24"/>
        </w:rPr>
      </w:pPr>
      <w:r w:rsidRPr="00E158AD">
        <w:rPr>
          <w:rFonts w:asciiTheme="majorBidi" w:eastAsia="Calibri" w:hAnsiTheme="majorBidi" w:cstheme="majorBidi"/>
          <w:kern w:val="1"/>
          <w:sz w:val="24"/>
          <w:szCs w:val="24"/>
        </w:rPr>
        <w:t>Le Consultant sera sélectionné selon la méthode de Sélection des Consultants Individuels, conformément au Règlement de Passation des Marchés pour les Emprunteurs sollicitant le financement de Projets d’Investissement (FPI), édition de février 2025 et conformément aux critères exigés au regard des présents termes de référence ».</w:t>
      </w:r>
    </w:p>
    <w:p w14:paraId="00FE3099" w14:textId="77777777" w:rsidR="00657CF8" w:rsidRPr="00E158AD" w:rsidRDefault="00657CF8" w:rsidP="00657CF8">
      <w:pPr>
        <w:suppressAutoHyphens/>
        <w:spacing w:before="120" w:after="120"/>
        <w:jc w:val="both"/>
        <w:rPr>
          <w:rFonts w:asciiTheme="majorBidi" w:eastAsia="Calibri" w:hAnsiTheme="majorBidi" w:cstheme="majorBidi"/>
          <w:kern w:val="1"/>
          <w:sz w:val="24"/>
          <w:szCs w:val="24"/>
        </w:rPr>
      </w:pPr>
      <w:r w:rsidRPr="00E158AD">
        <w:rPr>
          <w:rFonts w:asciiTheme="majorBidi" w:eastAsia="Calibri" w:hAnsiTheme="majorBidi" w:cstheme="majorBidi"/>
          <w:kern w:val="1"/>
          <w:sz w:val="24"/>
          <w:szCs w:val="24"/>
        </w:rPr>
        <w:t>La sélection du Consultant sera effectuée par appel à candidatures ouvert. Le (la) Spécialiste sera retenu(e), après avis de non-objection de la Banque Mondiale, en fonction de ses qualifications et expériences pertinentes, et sa capacité à réaliser pleinement la mission.</w:t>
      </w:r>
    </w:p>
    <w:p w14:paraId="329B084B" w14:textId="77777777" w:rsidR="00657CF8" w:rsidRPr="00E158AD" w:rsidRDefault="00657CF8" w:rsidP="00657CF8">
      <w:pPr>
        <w:suppressAutoHyphens/>
        <w:spacing w:before="120" w:after="120"/>
        <w:rPr>
          <w:rFonts w:asciiTheme="majorBidi" w:eastAsia="Calibri" w:hAnsiTheme="majorBidi" w:cstheme="majorBidi"/>
          <w:kern w:val="1"/>
          <w:sz w:val="24"/>
          <w:szCs w:val="24"/>
        </w:rPr>
      </w:pPr>
      <w:r w:rsidRPr="00E158AD">
        <w:rPr>
          <w:rFonts w:asciiTheme="majorBidi" w:eastAsia="Calibri" w:hAnsiTheme="majorBidi" w:cstheme="majorBidi"/>
          <w:kern w:val="1"/>
          <w:sz w:val="24"/>
          <w:szCs w:val="24"/>
        </w:rPr>
        <w:lastRenderedPageBreak/>
        <w:t>La procédure de sélection comportera deux (2) phases :</w:t>
      </w:r>
    </w:p>
    <w:p w14:paraId="0099ED42" w14:textId="77777777" w:rsidR="00657CF8" w:rsidRPr="00E158AD" w:rsidRDefault="00657CF8" w:rsidP="00657CF8">
      <w:pPr>
        <w:pStyle w:val="Citationintense"/>
        <w:numPr>
          <w:ilvl w:val="0"/>
          <w:numId w:val="44"/>
        </w:numPr>
        <w:pBdr>
          <w:bottom w:val="none" w:sz="0" w:space="0" w:color="auto"/>
        </w:pBdr>
        <w:spacing w:before="120" w:after="120" w:line="276" w:lineRule="auto"/>
        <w:ind w:right="-61"/>
        <w:jc w:val="both"/>
        <w:rPr>
          <w:rFonts w:asciiTheme="majorBidi" w:eastAsia="Calibri" w:hAnsiTheme="majorBidi" w:cstheme="majorBidi"/>
          <w:color w:val="auto"/>
          <w:kern w:val="1"/>
        </w:rPr>
      </w:pPr>
      <w:r w:rsidRPr="00E158AD">
        <w:rPr>
          <w:rFonts w:asciiTheme="majorBidi" w:eastAsia="Calibri" w:hAnsiTheme="majorBidi" w:cstheme="majorBidi"/>
          <w:color w:val="auto"/>
          <w:kern w:val="1"/>
          <w:u w:val="single"/>
        </w:rPr>
        <w:t xml:space="preserve">Phase de présélection des candidats sur la base de comparaison des </w:t>
      </w:r>
      <w:proofErr w:type="spellStart"/>
      <w:r w:rsidRPr="00E158AD">
        <w:rPr>
          <w:rFonts w:asciiTheme="majorBidi" w:eastAsia="Calibri" w:hAnsiTheme="majorBidi" w:cstheme="majorBidi"/>
          <w:color w:val="auto"/>
          <w:kern w:val="1"/>
          <w:u w:val="single"/>
        </w:rPr>
        <w:t>CVs</w:t>
      </w:r>
      <w:proofErr w:type="spellEnd"/>
      <w:r w:rsidRPr="00E158AD">
        <w:rPr>
          <w:rFonts w:asciiTheme="majorBidi" w:eastAsia="Calibri" w:hAnsiTheme="majorBidi" w:cstheme="majorBidi"/>
          <w:color w:val="auto"/>
          <w:kern w:val="1"/>
          <w:u w:val="single"/>
        </w:rPr>
        <w:t xml:space="preserve"> sur 100 ponts</w:t>
      </w:r>
      <w:r w:rsidRPr="00E158AD">
        <w:rPr>
          <w:rFonts w:asciiTheme="majorBidi" w:eastAsia="Calibri" w:hAnsiTheme="majorBidi" w:cstheme="majorBidi"/>
          <w:color w:val="auto"/>
          <w:kern w:val="1"/>
        </w:rPr>
        <w:t>.</w:t>
      </w:r>
    </w:p>
    <w:p w14:paraId="2C2FAAF2" w14:textId="77777777" w:rsidR="00657CF8" w:rsidRPr="00E158AD" w:rsidRDefault="00657CF8" w:rsidP="00657CF8">
      <w:pPr>
        <w:pStyle w:val="Citationintense"/>
        <w:pBdr>
          <w:bottom w:val="none" w:sz="0" w:space="0" w:color="auto"/>
        </w:pBdr>
        <w:spacing w:before="120" w:after="120" w:line="276" w:lineRule="auto"/>
        <w:ind w:left="0" w:right="-61"/>
        <w:jc w:val="both"/>
        <w:rPr>
          <w:rFonts w:asciiTheme="majorBidi" w:eastAsia="Calibri" w:hAnsiTheme="majorBidi" w:cstheme="majorBidi"/>
          <w:b w:val="0"/>
          <w:bCs w:val="0"/>
          <w:i w:val="0"/>
          <w:iCs w:val="0"/>
          <w:color w:val="auto"/>
          <w:kern w:val="1"/>
        </w:rPr>
      </w:pPr>
      <w:r w:rsidRPr="00E158AD">
        <w:rPr>
          <w:rFonts w:asciiTheme="majorBidi" w:eastAsia="Calibri" w:hAnsiTheme="majorBidi" w:cstheme="majorBidi"/>
          <w:b w:val="0"/>
          <w:bCs w:val="0"/>
          <w:i w:val="0"/>
          <w:iCs w:val="0"/>
          <w:color w:val="auto"/>
          <w:kern w:val="1"/>
        </w:rPr>
        <w:t xml:space="preserve">Cette étape sera constituée d’une présélection sur base de dossiers où seront retenus les candidats ayant les qualifications et l’expérience requises pour le poste conformément aux </w:t>
      </w:r>
      <w:proofErr w:type="spellStart"/>
      <w:r w:rsidRPr="00E158AD">
        <w:rPr>
          <w:rFonts w:asciiTheme="majorBidi" w:eastAsia="Calibri" w:hAnsiTheme="majorBidi" w:cstheme="majorBidi"/>
          <w:b w:val="0"/>
          <w:bCs w:val="0"/>
          <w:i w:val="0"/>
          <w:iCs w:val="0"/>
          <w:color w:val="auto"/>
          <w:kern w:val="1"/>
        </w:rPr>
        <w:t>TdRs</w:t>
      </w:r>
      <w:proofErr w:type="spellEnd"/>
      <w:r w:rsidRPr="00E158AD">
        <w:rPr>
          <w:rFonts w:asciiTheme="majorBidi" w:eastAsia="Calibri" w:hAnsiTheme="majorBidi" w:cstheme="majorBidi"/>
          <w:b w:val="0"/>
          <w:bCs w:val="0"/>
          <w:i w:val="0"/>
          <w:iCs w:val="0"/>
          <w:color w:val="auto"/>
          <w:kern w:val="1"/>
        </w:rPr>
        <w:t xml:space="preserve"> ci-dessus.</w:t>
      </w:r>
    </w:p>
    <w:p w14:paraId="3BBDDD52" w14:textId="77777777" w:rsidR="00657CF8" w:rsidRPr="00E158AD" w:rsidRDefault="00657CF8" w:rsidP="00657CF8">
      <w:pPr>
        <w:pStyle w:val="Citationintense"/>
        <w:pBdr>
          <w:bottom w:val="none" w:sz="0" w:space="0" w:color="auto"/>
        </w:pBdr>
        <w:tabs>
          <w:tab w:val="left" w:pos="840"/>
        </w:tabs>
        <w:spacing w:before="120" w:after="120" w:line="276" w:lineRule="auto"/>
        <w:ind w:left="0" w:right="-61"/>
        <w:jc w:val="both"/>
        <w:rPr>
          <w:rFonts w:asciiTheme="majorBidi" w:hAnsiTheme="majorBidi" w:cstheme="majorBidi"/>
          <w:b w:val="0"/>
          <w:bCs w:val="0"/>
          <w:i w:val="0"/>
          <w:iCs w:val="0"/>
          <w:color w:val="auto"/>
        </w:rPr>
      </w:pPr>
      <w:r w:rsidRPr="00E158AD">
        <w:rPr>
          <w:rFonts w:asciiTheme="majorBidi" w:eastAsia="Calibri" w:hAnsiTheme="majorBidi" w:cstheme="majorBidi"/>
          <w:b w:val="0"/>
          <w:bCs w:val="0"/>
          <w:i w:val="0"/>
          <w:iCs w:val="0"/>
          <w:color w:val="auto"/>
          <w:kern w:val="1"/>
        </w:rPr>
        <w:t xml:space="preserve">La répartition des notes pour cette phase sera faite dans l’esprit de ne retenir que les candidats ayant le meilleur profil en privilégiant l’expérience pertinente des candidats pour le poste qui sera notée à pas moins de 80% par rapport aux autres critères.  </w:t>
      </w:r>
    </w:p>
    <w:p w14:paraId="7DE0607C" w14:textId="77777777" w:rsidR="00657CF8" w:rsidRPr="00E158AD" w:rsidRDefault="00657CF8" w:rsidP="00657CF8">
      <w:pPr>
        <w:pStyle w:val="Citationintense"/>
        <w:pBdr>
          <w:bottom w:val="none" w:sz="0" w:space="0" w:color="auto"/>
        </w:pBdr>
        <w:spacing w:before="120" w:after="120" w:line="276" w:lineRule="auto"/>
        <w:ind w:left="0" w:right="-61"/>
        <w:jc w:val="both"/>
        <w:rPr>
          <w:rFonts w:asciiTheme="majorBidi" w:eastAsia="Calibri" w:hAnsiTheme="majorBidi" w:cstheme="majorBidi"/>
          <w:b w:val="0"/>
          <w:bCs w:val="0"/>
          <w:i w:val="0"/>
          <w:iCs w:val="0"/>
          <w:color w:val="auto"/>
          <w:kern w:val="1"/>
        </w:rPr>
      </w:pPr>
      <w:r w:rsidRPr="00E158AD">
        <w:rPr>
          <w:rFonts w:asciiTheme="majorBidi" w:eastAsia="Calibri" w:hAnsiTheme="majorBidi" w:cstheme="majorBidi"/>
          <w:b w:val="0"/>
          <w:bCs w:val="0"/>
          <w:i w:val="0"/>
          <w:iCs w:val="0"/>
          <w:color w:val="auto"/>
          <w:kern w:val="1"/>
        </w:rPr>
        <w:t>A cette Phase, seuls les candidats ayant reçu une Note Minimale de 70% seront retenus.</w:t>
      </w:r>
    </w:p>
    <w:p w14:paraId="23E2831D" w14:textId="77777777" w:rsidR="00657CF8" w:rsidRPr="00E158AD" w:rsidRDefault="00657CF8" w:rsidP="00657CF8">
      <w:pPr>
        <w:pStyle w:val="Citationintense"/>
        <w:numPr>
          <w:ilvl w:val="0"/>
          <w:numId w:val="44"/>
        </w:numPr>
        <w:pBdr>
          <w:bottom w:val="none" w:sz="0" w:space="0" w:color="auto"/>
        </w:pBdr>
        <w:spacing w:before="120" w:after="120" w:line="276" w:lineRule="auto"/>
        <w:ind w:right="-61"/>
        <w:jc w:val="both"/>
        <w:rPr>
          <w:rFonts w:asciiTheme="majorBidi" w:eastAsia="Calibri" w:hAnsiTheme="majorBidi" w:cstheme="majorBidi"/>
          <w:color w:val="auto"/>
          <w:kern w:val="1"/>
        </w:rPr>
      </w:pPr>
      <w:r w:rsidRPr="00E158AD">
        <w:rPr>
          <w:rFonts w:asciiTheme="majorBidi" w:eastAsia="Calibri" w:hAnsiTheme="majorBidi" w:cstheme="majorBidi"/>
          <w:color w:val="auto"/>
          <w:kern w:val="1"/>
          <w:u w:val="single"/>
        </w:rPr>
        <w:t>Phase d’interview des candidats présélectionnés sur 100 points</w:t>
      </w:r>
      <w:r w:rsidRPr="00E158AD">
        <w:rPr>
          <w:rFonts w:asciiTheme="majorBidi" w:eastAsia="Calibri" w:hAnsiTheme="majorBidi" w:cstheme="majorBidi"/>
          <w:color w:val="auto"/>
          <w:kern w:val="1"/>
        </w:rPr>
        <w:t>.</w:t>
      </w:r>
    </w:p>
    <w:p w14:paraId="43CCB1FF" w14:textId="77777777" w:rsidR="00657CF8" w:rsidRPr="00DC40CD" w:rsidRDefault="00657CF8" w:rsidP="00DC40CD">
      <w:pPr>
        <w:spacing w:before="120" w:after="120"/>
        <w:jc w:val="both"/>
        <w:rPr>
          <w:rFonts w:asciiTheme="majorBidi" w:hAnsiTheme="majorBidi" w:cstheme="majorBidi"/>
          <w:sz w:val="24"/>
          <w:szCs w:val="24"/>
        </w:rPr>
      </w:pPr>
      <w:r w:rsidRPr="00DC40CD">
        <w:rPr>
          <w:rFonts w:asciiTheme="majorBidi" w:hAnsiTheme="majorBidi" w:cstheme="majorBidi"/>
          <w:sz w:val="24"/>
          <w:szCs w:val="24"/>
        </w:rPr>
        <w:t>L’UGP invitera à l’interview au plus les 5 meilleurs candidats parmi les candidats présélectionnés, ayant obtenu la note minimale de 70% dans la phase précédente.</w:t>
      </w:r>
    </w:p>
    <w:p w14:paraId="1ED561E6" w14:textId="77777777" w:rsidR="00657CF8" w:rsidRPr="00DC40CD" w:rsidRDefault="00657CF8" w:rsidP="00DC40CD">
      <w:pPr>
        <w:spacing w:before="120" w:after="120"/>
        <w:jc w:val="both"/>
        <w:rPr>
          <w:rFonts w:asciiTheme="majorBidi" w:hAnsiTheme="majorBidi" w:cstheme="majorBidi"/>
          <w:sz w:val="24"/>
          <w:szCs w:val="24"/>
        </w:rPr>
      </w:pPr>
      <w:r w:rsidRPr="00DC40CD">
        <w:rPr>
          <w:rFonts w:asciiTheme="majorBidi" w:hAnsiTheme="majorBidi" w:cstheme="majorBidi"/>
          <w:sz w:val="24"/>
          <w:szCs w:val="24"/>
        </w:rPr>
        <w:t>L’interview portera, en plus des questions d’ordre général, sur des questions spécifiques en rapport avec le travail que les candidats auront à accomplir dans le souci de mieux évaluer leurs compétences respectives.</w:t>
      </w:r>
    </w:p>
    <w:p w14:paraId="7B197B5C" w14:textId="77777777" w:rsidR="00657CF8" w:rsidRPr="00DC40CD" w:rsidRDefault="00657CF8" w:rsidP="00DC40CD">
      <w:pPr>
        <w:pStyle w:val="Citationintense"/>
        <w:pBdr>
          <w:bottom w:val="none" w:sz="0" w:space="0" w:color="auto"/>
        </w:pBdr>
        <w:spacing w:before="120" w:after="120" w:line="276" w:lineRule="auto"/>
        <w:ind w:left="0" w:right="29"/>
        <w:jc w:val="both"/>
        <w:rPr>
          <w:rFonts w:asciiTheme="majorBidi" w:hAnsiTheme="majorBidi" w:cstheme="majorBidi"/>
          <w:b w:val="0"/>
          <w:i w:val="0"/>
          <w:color w:val="auto"/>
        </w:rPr>
      </w:pPr>
      <w:r w:rsidRPr="00DC40CD">
        <w:rPr>
          <w:rFonts w:asciiTheme="majorBidi" w:hAnsiTheme="majorBidi" w:cstheme="majorBidi"/>
          <w:b w:val="0"/>
          <w:i w:val="0"/>
          <w:color w:val="auto"/>
        </w:rPr>
        <w:t xml:space="preserve">Les candidats seront classés en fonction de leurs notes obtenues sur CV et à l’Interview combinées en utilisant les pondérations comme suit : N Finale = </w:t>
      </w:r>
      <w:proofErr w:type="spellStart"/>
      <w:r w:rsidRPr="00DC40CD">
        <w:rPr>
          <w:rFonts w:asciiTheme="majorBidi" w:hAnsiTheme="majorBidi" w:cstheme="majorBidi"/>
          <w:b w:val="0"/>
          <w:i w:val="0"/>
          <w:color w:val="auto"/>
        </w:rPr>
        <w:t>N</w:t>
      </w:r>
      <w:r w:rsidRPr="00DC40CD">
        <w:rPr>
          <w:rFonts w:asciiTheme="majorBidi" w:hAnsiTheme="majorBidi" w:cstheme="majorBidi"/>
          <w:b w:val="0"/>
          <w:i w:val="0"/>
          <w:color w:val="auto"/>
          <w:vertAlign w:val="subscript"/>
        </w:rPr>
        <w:t>cv</w:t>
      </w:r>
      <w:proofErr w:type="spellEnd"/>
      <w:r w:rsidRPr="00DC40CD">
        <w:rPr>
          <w:rFonts w:asciiTheme="majorBidi" w:hAnsiTheme="majorBidi" w:cstheme="majorBidi"/>
          <w:b w:val="0"/>
          <w:i w:val="0"/>
          <w:color w:val="auto"/>
        </w:rPr>
        <w:t xml:space="preserve"> x 70% + </w:t>
      </w:r>
      <w:proofErr w:type="spellStart"/>
      <w:r w:rsidRPr="00DC40CD">
        <w:rPr>
          <w:rFonts w:asciiTheme="majorBidi" w:hAnsiTheme="majorBidi" w:cstheme="majorBidi"/>
          <w:b w:val="0"/>
          <w:i w:val="0"/>
          <w:color w:val="auto"/>
        </w:rPr>
        <w:t>N</w:t>
      </w:r>
      <w:r w:rsidRPr="00DC40CD">
        <w:rPr>
          <w:rFonts w:asciiTheme="majorBidi" w:hAnsiTheme="majorBidi" w:cstheme="majorBidi"/>
          <w:b w:val="0"/>
          <w:i w:val="0"/>
          <w:color w:val="auto"/>
          <w:vertAlign w:val="subscript"/>
        </w:rPr>
        <w:t>int</w:t>
      </w:r>
      <w:proofErr w:type="spellEnd"/>
      <w:r w:rsidRPr="00DC40CD">
        <w:rPr>
          <w:rFonts w:asciiTheme="majorBidi" w:hAnsiTheme="majorBidi" w:cstheme="majorBidi"/>
          <w:b w:val="0"/>
          <w:i w:val="0"/>
          <w:color w:val="auto"/>
        </w:rPr>
        <w:t xml:space="preserve"> x 30%.</w:t>
      </w:r>
    </w:p>
    <w:p w14:paraId="1B9E6B37" w14:textId="77777777" w:rsidR="00657CF8" w:rsidRPr="00DC40CD" w:rsidRDefault="00657CF8" w:rsidP="00DC40CD">
      <w:pPr>
        <w:pStyle w:val="Citationintense"/>
        <w:pBdr>
          <w:bottom w:val="none" w:sz="0" w:space="0" w:color="auto"/>
        </w:pBdr>
        <w:spacing w:before="120" w:after="120" w:line="276" w:lineRule="auto"/>
        <w:ind w:left="0" w:right="29"/>
        <w:jc w:val="both"/>
        <w:rPr>
          <w:rFonts w:asciiTheme="majorBidi" w:hAnsiTheme="majorBidi" w:cstheme="majorBidi"/>
          <w:b w:val="0"/>
          <w:i w:val="0"/>
          <w:color w:val="auto"/>
        </w:rPr>
      </w:pPr>
      <w:r w:rsidRPr="00DC40CD">
        <w:rPr>
          <w:rFonts w:asciiTheme="majorBidi" w:hAnsiTheme="majorBidi" w:cstheme="majorBidi"/>
          <w:b w:val="0"/>
          <w:i w:val="0"/>
          <w:color w:val="auto"/>
        </w:rPr>
        <w:t>Après avis de non-objection sur le rapport de sélection, le candidat retenu pour le poste sera invité à une séance de négociation de son contrat.</w:t>
      </w:r>
    </w:p>
    <w:p w14:paraId="2783DAF3" w14:textId="77777777" w:rsidR="00657CF8" w:rsidRDefault="00657CF8" w:rsidP="00657CF8">
      <w:pPr>
        <w:rPr>
          <w:rFonts w:ascii="Times New Roman" w:hAnsi="Times New Roman"/>
        </w:rPr>
      </w:pPr>
    </w:p>
    <w:p w14:paraId="08735813" w14:textId="77777777" w:rsidR="00657CF8" w:rsidRDefault="00657CF8" w:rsidP="00657CF8">
      <w:pPr>
        <w:rPr>
          <w:rFonts w:ascii="Times New Roman" w:hAnsi="Times New Roman"/>
        </w:rPr>
      </w:pPr>
    </w:p>
    <w:p w14:paraId="4C06826E" w14:textId="77777777" w:rsidR="00657CF8" w:rsidRDefault="00657CF8" w:rsidP="00657CF8">
      <w:pPr>
        <w:rPr>
          <w:rFonts w:ascii="Times New Roman" w:hAnsi="Times New Roman"/>
        </w:rPr>
      </w:pPr>
    </w:p>
    <w:p w14:paraId="30C69246" w14:textId="77777777" w:rsidR="00657CF8" w:rsidRDefault="00657CF8" w:rsidP="00657CF8">
      <w:pPr>
        <w:rPr>
          <w:rFonts w:ascii="Times New Roman" w:hAnsi="Times New Roman"/>
        </w:rPr>
      </w:pPr>
    </w:p>
    <w:p w14:paraId="637FC7E9" w14:textId="77777777" w:rsidR="00EB43D2" w:rsidRDefault="00EB43D2" w:rsidP="00657CF8">
      <w:pPr>
        <w:rPr>
          <w:rFonts w:ascii="Times New Roman" w:hAnsi="Times New Roman"/>
        </w:rPr>
      </w:pPr>
    </w:p>
    <w:p w14:paraId="018AB151" w14:textId="77777777" w:rsidR="00EB43D2" w:rsidRDefault="00EB43D2" w:rsidP="00657CF8">
      <w:pPr>
        <w:rPr>
          <w:rFonts w:ascii="Times New Roman" w:hAnsi="Times New Roman"/>
        </w:rPr>
      </w:pPr>
    </w:p>
    <w:p w14:paraId="4C93C634" w14:textId="77777777" w:rsidR="00EB43D2" w:rsidRDefault="00EB43D2" w:rsidP="00657CF8">
      <w:pPr>
        <w:rPr>
          <w:rFonts w:ascii="Times New Roman" w:hAnsi="Times New Roman"/>
        </w:rPr>
      </w:pPr>
    </w:p>
    <w:p w14:paraId="750123EE" w14:textId="77777777" w:rsidR="00EB43D2" w:rsidRDefault="00EB43D2" w:rsidP="00657CF8">
      <w:pPr>
        <w:rPr>
          <w:rFonts w:ascii="Times New Roman" w:hAnsi="Times New Roman"/>
        </w:rPr>
      </w:pPr>
    </w:p>
    <w:p w14:paraId="06588DAE" w14:textId="77777777" w:rsidR="00EB43D2" w:rsidRDefault="00EB43D2" w:rsidP="00657CF8">
      <w:pPr>
        <w:rPr>
          <w:rFonts w:ascii="Times New Roman" w:hAnsi="Times New Roman"/>
        </w:rPr>
      </w:pPr>
    </w:p>
    <w:p w14:paraId="4AEFD5B3" w14:textId="77777777" w:rsidR="00EB43D2" w:rsidRDefault="00EB43D2" w:rsidP="00657CF8">
      <w:pPr>
        <w:rPr>
          <w:rFonts w:ascii="Times New Roman" w:hAnsi="Times New Roman"/>
        </w:rPr>
      </w:pPr>
    </w:p>
    <w:p w14:paraId="2F7D9A80" w14:textId="77777777" w:rsidR="00EB43D2" w:rsidRDefault="00EB43D2" w:rsidP="00657CF8">
      <w:pPr>
        <w:rPr>
          <w:rFonts w:ascii="Times New Roman" w:hAnsi="Times New Roman"/>
        </w:rPr>
      </w:pPr>
    </w:p>
    <w:p w14:paraId="1F7C4174" w14:textId="77777777" w:rsidR="00EB43D2" w:rsidRDefault="00EB43D2" w:rsidP="00657CF8">
      <w:pPr>
        <w:rPr>
          <w:rFonts w:ascii="Times New Roman" w:hAnsi="Times New Roman"/>
        </w:rPr>
      </w:pPr>
    </w:p>
    <w:p w14:paraId="6406432B" w14:textId="77777777" w:rsidR="00EB43D2" w:rsidRDefault="00EB43D2" w:rsidP="00657CF8">
      <w:pPr>
        <w:rPr>
          <w:rFonts w:ascii="Times New Roman" w:hAnsi="Times New Roman"/>
        </w:rPr>
      </w:pPr>
    </w:p>
    <w:p w14:paraId="4CE658E0" w14:textId="77777777" w:rsidR="00657CF8" w:rsidRPr="00032016" w:rsidRDefault="00657CF8" w:rsidP="00657CF8">
      <w:pPr>
        <w:spacing w:before="120" w:after="120" w:line="240" w:lineRule="auto"/>
        <w:jc w:val="center"/>
        <w:rPr>
          <w:rFonts w:ascii="Times New Roman" w:hAnsi="Times New Roman"/>
          <w:b/>
          <w:bCs/>
          <w:u w:val="single"/>
          <w:lang w:val="pt-PT"/>
        </w:rPr>
      </w:pPr>
      <w:r w:rsidRPr="00032016">
        <w:rPr>
          <w:rFonts w:ascii="Times New Roman" w:hAnsi="Times New Roman"/>
          <w:b/>
          <w:bCs/>
          <w:u w:val="single"/>
          <w:lang w:val="pt-PT"/>
        </w:rPr>
        <w:lastRenderedPageBreak/>
        <w:t>MODELE DE CURRICULUM VITAE (CV)</w:t>
      </w:r>
    </w:p>
    <w:p w14:paraId="7933894B"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 xml:space="preserve">Poste : </w:t>
      </w:r>
      <w:r w:rsidRPr="005C6261">
        <w:rPr>
          <w:rFonts w:ascii="Times New Roman" w:eastAsia="Georgia" w:hAnsi="Times New Roman"/>
          <w:u w:val="single"/>
        </w:rPr>
        <w:tab/>
      </w:r>
    </w:p>
    <w:p w14:paraId="4926F33D"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 xml:space="preserve">Nom du candidat : </w:t>
      </w:r>
      <w:r w:rsidRPr="005C6261">
        <w:rPr>
          <w:rFonts w:ascii="Times New Roman" w:eastAsia="Georgia" w:hAnsi="Times New Roman"/>
          <w:u w:val="single"/>
        </w:rPr>
        <w:tab/>
      </w:r>
    </w:p>
    <w:p w14:paraId="764E41B3"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 xml:space="preserve">Profession : </w:t>
      </w:r>
      <w:r w:rsidRPr="005C6261">
        <w:rPr>
          <w:rFonts w:ascii="Times New Roman" w:eastAsia="Georgia" w:hAnsi="Times New Roman"/>
          <w:u w:val="single"/>
        </w:rPr>
        <w:tab/>
      </w:r>
    </w:p>
    <w:p w14:paraId="333B685D"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 xml:space="preserve">Date de naissance : </w:t>
      </w:r>
      <w:r w:rsidRPr="005C6261">
        <w:rPr>
          <w:rFonts w:ascii="Times New Roman" w:eastAsia="Georgia" w:hAnsi="Times New Roman"/>
          <w:u w:val="single"/>
        </w:rPr>
        <w:tab/>
      </w:r>
    </w:p>
    <w:p w14:paraId="091F86D7"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 xml:space="preserve">Nationalité : </w:t>
      </w:r>
      <w:r w:rsidRPr="005C6261">
        <w:rPr>
          <w:rFonts w:ascii="Times New Roman" w:eastAsia="Georgia" w:hAnsi="Times New Roman"/>
          <w:u w:val="single"/>
        </w:rPr>
        <w:tab/>
      </w:r>
    </w:p>
    <w:p w14:paraId="19848B6C"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 xml:space="preserve">Nombre d’années d’expérience : </w:t>
      </w:r>
      <w:r w:rsidRPr="005C6261">
        <w:rPr>
          <w:rFonts w:ascii="Times New Roman" w:eastAsia="Georgia" w:hAnsi="Times New Roman"/>
          <w:u w:val="single"/>
        </w:rPr>
        <w:tab/>
      </w:r>
    </w:p>
    <w:p w14:paraId="0CE5733F"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Attributions spécifiques actuelles du candidat ou dernières fonctions exercées :</w:t>
      </w:r>
    </w:p>
    <w:p w14:paraId="5982F687"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u w:val="single"/>
        </w:rPr>
        <w:tab/>
      </w:r>
    </w:p>
    <w:p w14:paraId="10386D31"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b/>
        </w:rPr>
        <w:t>Principales qualifications :</w:t>
      </w:r>
    </w:p>
    <w:p w14:paraId="5FC1A39A"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w:t>
      </w:r>
      <w:r w:rsidRPr="005C6261">
        <w:rPr>
          <w:rFonts w:ascii="Times New Roman" w:eastAsia="Georgia" w:hAnsi="Times New Roman"/>
          <w:i/>
        </w:rPr>
        <w:t>En une demi-page maximum, donner un aperçu des aspects de la formation et de l’expérience du candidat les plus utiles à ses attributions au regard du poste pour lequel il s’est porté candidat</w:t>
      </w:r>
      <w:r w:rsidRPr="005C6261">
        <w:rPr>
          <w:rFonts w:ascii="Times New Roman" w:eastAsia="Georgia" w:hAnsi="Times New Roman"/>
        </w:rPr>
        <w:t>.]</w:t>
      </w:r>
    </w:p>
    <w:p w14:paraId="22AE2AA1"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u w:val="single"/>
        </w:rPr>
        <w:tab/>
      </w:r>
    </w:p>
    <w:p w14:paraId="0EA63A9B"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b/>
        </w:rPr>
        <w:t>Formation :</w:t>
      </w:r>
    </w:p>
    <w:p w14:paraId="1A23172A"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w:t>
      </w:r>
      <w:r w:rsidRPr="005C6261">
        <w:rPr>
          <w:rFonts w:ascii="Times New Roman" w:eastAsia="Georgia" w:hAnsi="Times New Roman"/>
          <w:i/>
        </w:rPr>
        <w:t>En un quart de page maximum, résumer les études universitaires et autres études spécialisées du candidat, en indiquant les noms et adresses des écoles ou universités fréquentées, avec les dates de fréquentation, ainsi que les diplômes obtenus</w:t>
      </w:r>
      <w:r w:rsidRPr="005C6261">
        <w:rPr>
          <w:rFonts w:ascii="Times New Roman" w:eastAsia="Georgia" w:hAnsi="Times New Roman"/>
        </w:rPr>
        <w:t>.</w:t>
      </w:r>
    </w:p>
    <w:p w14:paraId="4F3C6B57"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u w:val="single"/>
        </w:rPr>
        <w:tab/>
      </w:r>
    </w:p>
    <w:p w14:paraId="5BEED493"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b/>
        </w:rPr>
        <w:t>Expérience professionnelle :</w:t>
      </w:r>
    </w:p>
    <w:p w14:paraId="745E01C9" w14:textId="77777777" w:rsidR="00657CF8" w:rsidRPr="005C6261" w:rsidRDefault="00657CF8" w:rsidP="00657CF8">
      <w:pPr>
        <w:spacing w:before="120" w:after="120" w:line="240" w:lineRule="auto"/>
        <w:jc w:val="both"/>
        <w:rPr>
          <w:rFonts w:ascii="Times New Roman" w:hAnsi="Times New Roman"/>
        </w:rPr>
      </w:pPr>
      <w:r w:rsidRPr="005C6261">
        <w:rPr>
          <w:rFonts w:ascii="Times New Roman" w:eastAsia="Georgia" w:hAnsi="Times New Roman"/>
        </w:rPr>
        <w:t>[En deux pages au maximum, dresser la liste des emplois exercés par le candidat depuis la fin de ses études par ordre chronologique inverse, en commençant par son poste actuel. Pour chacun, indiquer les dates, nom de l’employeur, titre du poste occupé et lieu de travail. Pour les dix dernières années, préciser en outre le type d’activité exercée et, le cas échéant, le nom de clients ou employeurs susceptibles de fournir des références.  Pour les candidats ayant eu à prester des services comme consultant, Il conviendra de spécifier les fonctions exercées comme consultant en indiquant le titre de la mission ou du mandat, la date de la mission et le nom et les références de la personne ou de l’institution ayant commandé la mission]</w:t>
      </w:r>
    </w:p>
    <w:p w14:paraId="55777BEC"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u w:val="single"/>
        </w:rPr>
        <w:tab/>
      </w:r>
    </w:p>
    <w:p w14:paraId="63D9E8F8"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b/>
        </w:rPr>
        <w:t>Langues </w:t>
      </w:r>
      <w:r w:rsidRPr="005C6261">
        <w:rPr>
          <w:rFonts w:ascii="Times New Roman" w:eastAsia="Georgia" w:hAnsi="Times New Roman"/>
        </w:rPr>
        <w:t>:</w:t>
      </w:r>
    </w:p>
    <w:p w14:paraId="39CB62F0"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w:t>
      </w:r>
      <w:r w:rsidRPr="005C6261">
        <w:rPr>
          <w:rFonts w:ascii="Times New Roman" w:eastAsia="Georgia" w:hAnsi="Times New Roman"/>
          <w:i/>
        </w:rPr>
        <w:t>Indiquer, pour chacune, le niveau de connaissance : médiocre/moyen/ bon/excellent, en ce qui concerne la langue lue/écrite/ parlée</w:t>
      </w:r>
      <w:r w:rsidRPr="005C6261">
        <w:rPr>
          <w:rFonts w:ascii="Times New Roman" w:eastAsia="Georgia" w:hAnsi="Times New Roman"/>
        </w:rPr>
        <w:t>.]</w:t>
      </w:r>
    </w:p>
    <w:p w14:paraId="4A9F59CB"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u w:val="single"/>
        </w:rPr>
        <w:tab/>
      </w:r>
    </w:p>
    <w:p w14:paraId="5E449AF5" w14:textId="77777777" w:rsidR="00657CF8" w:rsidRPr="005C6261" w:rsidRDefault="00657CF8" w:rsidP="00657CF8">
      <w:pPr>
        <w:tabs>
          <w:tab w:val="right" w:pos="9000"/>
        </w:tabs>
        <w:spacing w:before="120" w:after="120" w:line="240" w:lineRule="auto"/>
        <w:jc w:val="both"/>
        <w:rPr>
          <w:rFonts w:ascii="Times New Roman" w:hAnsi="Times New Roman"/>
        </w:rPr>
      </w:pPr>
    </w:p>
    <w:p w14:paraId="08F99D85"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b/>
        </w:rPr>
        <w:t>Attestation :</w:t>
      </w:r>
    </w:p>
    <w:p w14:paraId="6B1CBC19" w14:textId="77777777" w:rsidR="00657CF8" w:rsidRPr="005C6261" w:rsidRDefault="00657CF8" w:rsidP="00657CF8">
      <w:pPr>
        <w:tabs>
          <w:tab w:val="right" w:pos="9000"/>
        </w:tabs>
        <w:spacing w:before="120" w:after="120" w:line="240" w:lineRule="auto"/>
        <w:jc w:val="both"/>
        <w:rPr>
          <w:rFonts w:ascii="Times New Roman" w:hAnsi="Times New Roman"/>
        </w:rPr>
      </w:pPr>
      <w:r w:rsidRPr="005C6261">
        <w:rPr>
          <w:rFonts w:ascii="Times New Roman" w:eastAsia="Georgia" w:hAnsi="Times New Roman"/>
        </w:rPr>
        <w:t>Je, soussigné, certifie, en toute conscience, que les renseignements ci-dessus rendent fidèlement compte de ma situation, de mes qualifications et de mon expérience.</w:t>
      </w:r>
    </w:p>
    <w:p w14:paraId="4869018B" w14:textId="77777777" w:rsidR="00657CF8" w:rsidRPr="005C6261" w:rsidRDefault="00657CF8" w:rsidP="00657CF8">
      <w:pPr>
        <w:tabs>
          <w:tab w:val="left" w:pos="6120"/>
          <w:tab w:val="right" w:pos="6840"/>
          <w:tab w:val="right" w:pos="9000"/>
        </w:tabs>
        <w:spacing w:before="120" w:after="120" w:line="240" w:lineRule="auto"/>
        <w:jc w:val="both"/>
        <w:rPr>
          <w:rFonts w:ascii="Times New Roman" w:hAnsi="Times New Roman"/>
        </w:rPr>
      </w:pPr>
      <w:r w:rsidRPr="005C6261">
        <w:rPr>
          <w:rFonts w:ascii="Times New Roman" w:eastAsia="Georgia" w:hAnsi="Times New Roman"/>
          <w:u w:val="single"/>
        </w:rPr>
        <w:tab/>
      </w:r>
      <w:r w:rsidRPr="005C6261">
        <w:rPr>
          <w:rFonts w:ascii="Times New Roman" w:eastAsia="Georgia" w:hAnsi="Times New Roman"/>
          <w:b/>
        </w:rPr>
        <w:tab/>
      </w:r>
      <w:r w:rsidRPr="005C6261">
        <w:rPr>
          <w:rFonts w:ascii="Times New Roman" w:eastAsia="Georgia" w:hAnsi="Times New Roman"/>
        </w:rPr>
        <w:t>Date :</w:t>
      </w:r>
      <w:r w:rsidRPr="005C6261">
        <w:rPr>
          <w:rFonts w:ascii="Times New Roman" w:eastAsia="Georgia" w:hAnsi="Times New Roman"/>
          <w:b/>
        </w:rPr>
        <w:t xml:space="preserve"> </w:t>
      </w:r>
      <w:r w:rsidRPr="005C6261">
        <w:rPr>
          <w:rFonts w:ascii="Times New Roman" w:eastAsia="Georgia" w:hAnsi="Times New Roman"/>
          <w:u w:val="single"/>
        </w:rPr>
        <w:tab/>
      </w:r>
    </w:p>
    <w:p w14:paraId="7F6D1213" w14:textId="77777777" w:rsidR="00657CF8" w:rsidRPr="005C6261" w:rsidRDefault="00657CF8" w:rsidP="00657CF8">
      <w:pPr>
        <w:tabs>
          <w:tab w:val="left" w:pos="5760"/>
          <w:tab w:val="right" w:pos="6480"/>
          <w:tab w:val="right" w:pos="8460"/>
          <w:tab w:val="right" w:pos="9000"/>
        </w:tabs>
        <w:spacing w:before="120" w:after="120" w:line="240" w:lineRule="auto"/>
        <w:jc w:val="both"/>
        <w:rPr>
          <w:rFonts w:ascii="Times New Roman" w:hAnsi="Times New Roman"/>
        </w:rPr>
      </w:pPr>
      <w:r w:rsidRPr="005C6261">
        <w:rPr>
          <w:rFonts w:ascii="Times New Roman" w:eastAsia="Georgia" w:hAnsi="Times New Roman"/>
          <w:i/>
        </w:rPr>
        <w:t>[Signature du candidat]</w:t>
      </w:r>
      <w:r w:rsidRPr="005C6261">
        <w:rPr>
          <w:rFonts w:ascii="Times New Roman" w:eastAsia="Georgia" w:hAnsi="Times New Roman"/>
        </w:rPr>
        <w:tab/>
      </w:r>
      <w:r w:rsidRPr="005C6261">
        <w:rPr>
          <w:rFonts w:ascii="Times New Roman" w:eastAsia="Georgia" w:hAnsi="Times New Roman"/>
        </w:rPr>
        <w:tab/>
      </w:r>
      <w:r w:rsidRPr="005C6261">
        <w:rPr>
          <w:rFonts w:ascii="Times New Roman" w:eastAsia="Georgia" w:hAnsi="Times New Roman"/>
        </w:rPr>
        <w:tab/>
      </w:r>
      <w:r w:rsidRPr="005C6261">
        <w:rPr>
          <w:rFonts w:ascii="Times New Roman" w:eastAsia="Georgia" w:hAnsi="Times New Roman"/>
          <w:i/>
        </w:rPr>
        <w:t>Jour/mois/année</w:t>
      </w:r>
    </w:p>
    <w:p w14:paraId="2D3E3776" w14:textId="7592C44B" w:rsidR="00657CF8" w:rsidRPr="007D2AF7" w:rsidRDefault="00657CF8" w:rsidP="00D76B0E">
      <w:pPr>
        <w:tabs>
          <w:tab w:val="left" w:pos="6379"/>
        </w:tabs>
        <w:spacing w:before="120" w:after="120" w:line="240" w:lineRule="auto"/>
        <w:jc w:val="both"/>
        <w:rPr>
          <w:rFonts w:asciiTheme="majorBidi" w:eastAsia="Times New Roman" w:hAnsiTheme="majorBidi" w:cstheme="majorBidi"/>
          <w:sz w:val="24"/>
          <w:szCs w:val="24"/>
          <w:lang w:val="fr-FR"/>
        </w:rPr>
      </w:pPr>
      <w:r w:rsidRPr="005C6261">
        <w:rPr>
          <w:rFonts w:ascii="Times New Roman" w:eastAsia="Georgia" w:hAnsi="Times New Roman"/>
        </w:rPr>
        <w:t xml:space="preserve">Nom du candidat : </w:t>
      </w:r>
      <w:r w:rsidRPr="005C6261">
        <w:rPr>
          <w:rFonts w:ascii="Times New Roman" w:eastAsia="Georgia" w:hAnsi="Times New Roman"/>
          <w:u w:val="single"/>
        </w:rPr>
        <w:tab/>
      </w:r>
    </w:p>
    <w:sectPr w:rsidR="00657CF8" w:rsidRPr="007D2AF7" w:rsidSect="007D2AF7">
      <w:pgSz w:w="12240" w:h="15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313">
    <w:altName w:val="Times New Roman"/>
    <w:charset w:val="01"/>
    <w:family w:val="auto"/>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6EE"/>
    <w:multiLevelType w:val="hybridMultilevel"/>
    <w:tmpl w:val="F33AB9AA"/>
    <w:lvl w:ilvl="0" w:tplc="040C0005">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 w15:restartNumberingAfterBreak="0">
    <w:nsid w:val="052B7E41"/>
    <w:multiLevelType w:val="hybridMultilevel"/>
    <w:tmpl w:val="B008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165F"/>
    <w:multiLevelType w:val="hybridMultilevel"/>
    <w:tmpl w:val="7C7E8486"/>
    <w:lvl w:ilvl="0" w:tplc="93D01836">
      <w:start w:val="1"/>
      <w:numFmt w:val="decimal"/>
      <w:lvlText w:val="%1."/>
      <w:lvlJc w:val="left"/>
      <w:pPr>
        <w:ind w:left="786" w:hanging="360"/>
      </w:pPr>
      <w:rPr>
        <w:rFonts w:hint="default"/>
        <w:strike w:val="0"/>
        <w:sz w:val="24"/>
        <w:szCs w:val="24"/>
      </w:rPr>
    </w:lvl>
    <w:lvl w:ilvl="1" w:tplc="292AAE60">
      <w:start w:val="1"/>
      <w:numFmt w:val="lowerLetter"/>
      <w:lvlText w:val="%2."/>
      <w:lvlJc w:val="left"/>
      <w:pPr>
        <w:ind w:left="1440" w:hanging="360"/>
      </w:pPr>
      <w:rPr>
        <w:u w:val="none"/>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644A5"/>
    <w:multiLevelType w:val="multilevel"/>
    <w:tmpl w:val="5F7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43909"/>
    <w:multiLevelType w:val="hybridMultilevel"/>
    <w:tmpl w:val="DFBCAE32"/>
    <w:lvl w:ilvl="0" w:tplc="68FAA9BA">
      <w:start w:val="1"/>
      <w:numFmt w:val="upperRoman"/>
      <w:lvlText w:val="%1."/>
      <w:lvlJc w:val="right"/>
      <w:pPr>
        <w:ind w:left="1440" w:hanging="360"/>
      </w:pPr>
      <w:rPr>
        <w:b/>
        <w:bCs w:val="0"/>
        <w:i w:val="0"/>
        <w:iCs/>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094C512E"/>
    <w:multiLevelType w:val="hybridMultilevel"/>
    <w:tmpl w:val="9DBE03D2"/>
    <w:lvl w:ilvl="0" w:tplc="DB783BF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953EF"/>
    <w:multiLevelType w:val="multilevel"/>
    <w:tmpl w:val="6AB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107E5"/>
    <w:multiLevelType w:val="multilevel"/>
    <w:tmpl w:val="F87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C2950"/>
    <w:multiLevelType w:val="hybridMultilevel"/>
    <w:tmpl w:val="4AEA671C"/>
    <w:lvl w:ilvl="0" w:tplc="36B2942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D5C7F"/>
    <w:multiLevelType w:val="hybridMultilevel"/>
    <w:tmpl w:val="6DE449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6EC141B"/>
    <w:multiLevelType w:val="hybridMultilevel"/>
    <w:tmpl w:val="FC8C2032"/>
    <w:lvl w:ilvl="0" w:tplc="7D1AF170">
      <w:start w:val="199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96A7B"/>
    <w:multiLevelType w:val="multilevel"/>
    <w:tmpl w:val="072443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C04BF9"/>
    <w:multiLevelType w:val="hybridMultilevel"/>
    <w:tmpl w:val="893E8D5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A63AAC"/>
    <w:multiLevelType w:val="hybridMultilevel"/>
    <w:tmpl w:val="266A2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04C3A0B"/>
    <w:multiLevelType w:val="hybridMultilevel"/>
    <w:tmpl w:val="0E24BE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08A1553"/>
    <w:multiLevelType w:val="multilevel"/>
    <w:tmpl w:val="6FB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EA443D"/>
    <w:multiLevelType w:val="hybridMultilevel"/>
    <w:tmpl w:val="1004A4DA"/>
    <w:lvl w:ilvl="0" w:tplc="FE964730">
      <w:start w:val="11"/>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88074BF"/>
    <w:multiLevelType w:val="multilevel"/>
    <w:tmpl w:val="349A50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302928"/>
    <w:multiLevelType w:val="hybridMultilevel"/>
    <w:tmpl w:val="18D03958"/>
    <w:lvl w:ilvl="0" w:tplc="5A90D61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11CC9"/>
    <w:multiLevelType w:val="multilevel"/>
    <w:tmpl w:val="17C6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60B1F"/>
    <w:multiLevelType w:val="hybridMultilevel"/>
    <w:tmpl w:val="AC90954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1" w15:restartNumberingAfterBreak="0">
    <w:nsid w:val="307D623F"/>
    <w:multiLevelType w:val="hybridMultilevel"/>
    <w:tmpl w:val="554CBF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3806135"/>
    <w:multiLevelType w:val="hybridMultilevel"/>
    <w:tmpl w:val="F8A80EAC"/>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B7D08"/>
    <w:multiLevelType w:val="hybridMultilevel"/>
    <w:tmpl w:val="BF220AFE"/>
    <w:lvl w:ilvl="0" w:tplc="27D0C0B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A6321"/>
    <w:multiLevelType w:val="multilevel"/>
    <w:tmpl w:val="86BC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0536C"/>
    <w:multiLevelType w:val="hybridMultilevel"/>
    <w:tmpl w:val="615EBB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C371A07"/>
    <w:multiLevelType w:val="multilevel"/>
    <w:tmpl w:val="730A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462A57"/>
    <w:multiLevelType w:val="multilevel"/>
    <w:tmpl w:val="E80C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878F0"/>
    <w:multiLevelType w:val="multilevel"/>
    <w:tmpl w:val="AA6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C4CE3"/>
    <w:multiLevelType w:val="hybridMultilevel"/>
    <w:tmpl w:val="186EA3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E65617"/>
    <w:multiLevelType w:val="multilevel"/>
    <w:tmpl w:val="FFB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C6688"/>
    <w:multiLevelType w:val="hybridMultilevel"/>
    <w:tmpl w:val="9B7C7D64"/>
    <w:lvl w:ilvl="0" w:tplc="0409000D">
      <w:start w:val="1"/>
      <w:numFmt w:val="bullet"/>
      <w:lvlText w:val=""/>
      <w:lvlJc w:val="left"/>
      <w:pPr>
        <w:ind w:left="852" w:hanging="360"/>
      </w:pPr>
      <w:rPr>
        <w:rFonts w:ascii="Wingdings" w:hAnsi="Wingdings" w:hint="default"/>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2" w15:restartNumberingAfterBreak="0">
    <w:nsid w:val="64D46730"/>
    <w:multiLevelType w:val="hybridMultilevel"/>
    <w:tmpl w:val="B6C8B7E8"/>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66AE7FE4"/>
    <w:multiLevelType w:val="hybridMultilevel"/>
    <w:tmpl w:val="F244C1CA"/>
    <w:lvl w:ilvl="0" w:tplc="89D64192">
      <w:start w:val="9"/>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6C97E21"/>
    <w:multiLevelType w:val="hybridMultilevel"/>
    <w:tmpl w:val="EE0004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E91B5C"/>
    <w:multiLevelType w:val="hybridMultilevel"/>
    <w:tmpl w:val="23389078"/>
    <w:lvl w:ilvl="0" w:tplc="5268C7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9F93DDA"/>
    <w:multiLevelType w:val="hybridMultilevel"/>
    <w:tmpl w:val="6F50E4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B933087"/>
    <w:multiLevelType w:val="multilevel"/>
    <w:tmpl w:val="9BFC7E30"/>
    <w:lvl w:ilvl="0">
      <w:start w:val="1"/>
      <w:numFmt w:val="decimal"/>
      <w:lvlText w:val="%1."/>
      <w:lvlJc w:val="left"/>
      <w:pPr>
        <w:ind w:left="562" w:hanging="420"/>
      </w:pPr>
      <w:rPr>
        <w:rFonts w:hint="default"/>
        <w:b/>
      </w:rPr>
    </w:lvl>
    <w:lvl w:ilvl="1">
      <w:start w:val="1"/>
      <w:numFmt w:val="decimal"/>
      <w:isLgl/>
      <w:lvlText w:val="%1.%2."/>
      <w:lvlJc w:val="left"/>
      <w:pPr>
        <w:ind w:left="862" w:hanging="7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1222" w:hanging="1080"/>
      </w:pPr>
      <w:rPr>
        <w:rFonts w:hint="default"/>
        <w:sz w:val="24"/>
      </w:rPr>
    </w:lvl>
    <w:lvl w:ilvl="4">
      <w:start w:val="1"/>
      <w:numFmt w:val="decimal"/>
      <w:isLgl/>
      <w:lvlText w:val="%1.%2.%3.%4.%5."/>
      <w:lvlJc w:val="left"/>
      <w:pPr>
        <w:ind w:left="1582" w:hanging="1440"/>
      </w:pPr>
      <w:rPr>
        <w:rFonts w:hint="default"/>
        <w:sz w:val="24"/>
      </w:rPr>
    </w:lvl>
    <w:lvl w:ilvl="5">
      <w:start w:val="1"/>
      <w:numFmt w:val="decimal"/>
      <w:isLgl/>
      <w:lvlText w:val="%1.%2.%3.%4.%5.%6."/>
      <w:lvlJc w:val="left"/>
      <w:pPr>
        <w:ind w:left="1582" w:hanging="1440"/>
      </w:pPr>
      <w:rPr>
        <w:rFonts w:hint="default"/>
        <w:sz w:val="24"/>
      </w:rPr>
    </w:lvl>
    <w:lvl w:ilvl="6">
      <w:start w:val="1"/>
      <w:numFmt w:val="decimal"/>
      <w:isLgl/>
      <w:lvlText w:val="%1.%2.%3.%4.%5.%6.%7."/>
      <w:lvlJc w:val="left"/>
      <w:pPr>
        <w:ind w:left="1942" w:hanging="1800"/>
      </w:pPr>
      <w:rPr>
        <w:rFonts w:hint="default"/>
        <w:sz w:val="24"/>
      </w:rPr>
    </w:lvl>
    <w:lvl w:ilvl="7">
      <w:start w:val="1"/>
      <w:numFmt w:val="decimal"/>
      <w:isLgl/>
      <w:lvlText w:val="%1.%2.%3.%4.%5.%6.%7.%8."/>
      <w:lvlJc w:val="left"/>
      <w:pPr>
        <w:ind w:left="2302" w:hanging="2160"/>
      </w:pPr>
      <w:rPr>
        <w:rFonts w:hint="default"/>
        <w:sz w:val="24"/>
      </w:rPr>
    </w:lvl>
    <w:lvl w:ilvl="8">
      <w:start w:val="1"/>
      <w:numFmt w:val="decimal"/>
      <w:isLgl/>
      <w:lvlText w:val="%1.%2.%3.%4.%5.%6.%7.%8.%9."/>
      <w:lvlJc w:val="left"/>
      <w:pPr>
        <w:ind w:left="2302" w:hanging="2160"/>
      </w:pPr>
      <w:rPr>
        <w:rFonts w:hint="default"/>
        <w:sz w:val="24"/>
      </w:rPr>
    </w:lvl>
  </w:abstractNum>
  <w:abstractNum w:abstractNumId="38" w15:restartNumberingAfterBreak="0">
    <w:nsid w:val="718F5545"/>
    <w:multiLevelType w:val="multilevel"/>
    <w:tmpl w:val="E5C6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EE697C"/>
    <w:multiLevelType w:val="hybridMultilevel"/>
    <w:tmpl w:val="F66A07F0"/>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A5D7F"/>
    <w:multiLevelType w:val="multilevel"/>
    <w:tmpl w:val="443E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B5266"/>
    <w:multiLevelType w:val="hybridMultilevel"/>
    <w:tmpl w:val="75CA522E"/>
    <w:lvl w:ilvl="0" w:tplc="20000009">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42" w15:restartNumberingAfterBreak="0">
    <w:nsid w:val="7886737A"/>
    <w:multiLevelType w:val="hybridMultilevel"/>
    <w:tmpl w:val="03EE267C"/>
    <w:lvl w:ilvl="0" w:tplc="DBE2E8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704929"/>
    <w:multiLevelType w:val="hybridMultilevel"/>
    <w:tmpl w:val="70EC7A32"/>
    <w:lvl w:ilvl="0" w:tplc="2000001B">
      <w:start w:val="1"/>
      <w:numFmt w:val="lowerRoman"/>
      <w:lvlText w:val="%1."/>
      <w:lvlJc w:val="right"/>
      <w:pPr>
        <w:ind w:left="778" w:hanging="360"/>
      </w:pPr>
    </w:lvl>
    <w:lvl w:ilvl="1" w:tplc="20000019" w:tentative="1">
      <w:start w:val="1"/>
      <w:numFmt w:val="lowerLetter"/>
      <w:lvlText w:val="%2."/>
      <w:lvlJc w:val="left"/>
      <w:pPr>
        <w:ind w:left="1498" w:hanging="360"/>
      </w:pPr>
    </w:lvl>
    <w:lvl w:ilvl="2" w:tplc="2000001B" w:tentative="1">
      <w:start w:val="1"/>
      <w:numFmt w:val="lowerRoman"/>
      <w:lvlText w:val="%3."/>
      <w:lvlJc w:val="right"/>
      <w:pPr>
        <w:ind w:left="2218" w:hanging="180"/>
      </w:pPr>
    </w:lvl>
    <w:lvl w:ilvl="3" w:tplc="2000000F" w:tentative="1">
      <w:start w:val="1"/>
      <w:numFmt w:val="decimal"/>
      <w:lvlText w:val="%4."/>
      <w:lvlJc w:val="left"/>
      <w:pPr>
        <w:ind w:left="2938" w:hanging="360"/>
      </w:pPr>
    </w:lvl>
    <w:lvl w:ilvl="4" w:tplc="20000019" w:tentative="1">
      <w:start w:val="1"/>
      <w:numFmt w:val="lowerLetter"/>
      <w:lvlText w:val="%5."/>
      <w:lvlJc w:val="left"/>
      <w:pPr>
        <w:ind w:left="3658" w:hanging="360"/>
      </w:pPr>
    </w:lvl>
    <w:lvl w:ilvl="5" w:tplc="2000001B" w:tentative="1">
      <w:start w:val="1"/>
      <w:numFmt w:val="lowerRoman"/>
      <w:lvlText w:val="%6."/>
      <w:lvlJc w:val="right"/>
      <w:pPr>
        <w:ind w:left="4378" w:hanging="180"/>
      </w:pPr>
    </w:lvl>
    <w:lvl w:ilvl="6" w:tplc="2000000F" w:tentative="1">
      <w:start w:val="1"/>
      <w:numFmt w:val="decimal"/>
      <w:lvlText w:val="%7."/>
      <w:lvlJc w:val="left"/>
      <w:pPr>
        <w:ind w:left="5098" w:hanging="360"/>
      </w:pPr>
    </w:lvl>
    <w:lvl w:ilvl="7" w:tplc="20000019" w:tentative="1">
      <w:start w:val="1"/>
      <w:numFmt w:val="lowerLetter"/>
      <w:lvlText w:val="%8."/>
      <w:lvlJc w:val="left"/>
      <w:pPr>
        <w:ind w:left="5818" w:hanging="360"/>
      </w:pPr>
    </w:lvl>
    <w:lvl w:ilvl="8" w:tplc="2000001B" w:tentative="1">
      <w:start w:val="1"/>
      <w:numFmt w:val="lowerRoman"/>
      <w:lvlText w:val="%9."/>
      <w:lvlJc w:val="right"/>
      <w:pPr>
        <w:ind w:left="6538" w:hanging="180"/>
      </w:pPr>
    </w:lvl>
  </w:abstractNum>
  <w:abstractNum w:abstractNumId="44" w15:restartNumberingAfterBreak="0">
    <w:nsid w:val="7D2248A9"/>
    <w:multiLevelType w:val="multilevel"/>
    <w:tmpl w:val="5CD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E5768"/>
    <w:multiLevelType w:val="hybridMultilevel"/>
    <w:tmpl w:val="0D06D9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FBB6F1A"/>
    <w:multiLevelType w:val="hybridMultilevel"/>
    <w:tmpl w:val="CA7EF25C"/>
    <w:lvl w:ilvl="0" w:tplc="A34A01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457386">
    <w:abstractNumId w:val="11"/>
  </w:num>
  <w:num w:numId="2" w16cid:durableId="2016955266">
    <w:abstractNumId w:val="19"/>
  </w:num>
  <w:num w:numId="3" w16cid:durableId="1102920187">
    <w:abstractNumId w:val="7"/>
  </w:num>
  <w:num w:numId="4" w16cid:durableId="578976992">
    <w:abstractNumId w:val="38"/>
  </w:num>
  <w:num w:numId="5" w16cid:durableId="1715153110">
    <w:abstractNumId w:val="26"/>
  </w:num>
  <w:num w:numId="6" w16cid:durableId="2095740660">
    <w:abstractNumId w:val="15"/>
  </w:num>
  <w:num w:numId="7" w16cid:durableId="791560560">
    <w:abstractNumId w:val="24"/>
  </w:num>
  <w:num w:numId="8" w16cid:durableId="1662999228">
    <w:abstractNumId w:val="27"/>
  </w:num>
  <w:num w:numId="9" w16cid:durableId="1793211323">
    <w:abstractNumId w:val="3"/>
  </w:num>
  <w:num w:numId="10" w16cid:durableId="1991976423">
    <w:abstractNumId w:val="37"/>
  </w:num>
  <w:num w:numId="11" w16cid:durableId="1836726375">
    <w:abstractNumId w:val="2"/>
  </w:num>
  <w:num w:numId="12" w16cid:durableId="1362583980">
    <w:abstractNumId w:val="31"/>
  </w:num>
  <w:num w:numId="13" w16cid:durableId="1686128374">
    <w:abstractNumId w:val="13"/>
  </w:num>
  <w:num w:numId="14" w16cid:durableId="1322391245">
    <w:abstractNumId w:val="20"/>
  </w:num>
  <w:num w:numId="15" w16cid:durableId="1067803092">
    <w:abstractNumId w:val="1"/>
  </w:num>
  <w:num w:numId="16" w16cid:durableId="1069234119">
    <w:abstractNumId w:val="23"/>
  </w:num>
  <w:num w:numId="17" w16cid:durableId="162017971">
    <w:abstractNumId w:val="5"/>
  </w:num>
  <w:num w:numId="18" w16cid:durableId="1731341620">
    <w:abstractNumId w:val="17"/>
  </w:num>
  <w:num w:numId="19" w16cid:durableId="1702395274">
    <w:abstractNumId w:val="44"/>
  </w:num>
  <w:num w:numId="20" w16cid:durableId="136529496">
    <w:abstractNumId w:val="34"/>
  </w:num>
  <w:num w:numId="21" w16cid:durableId="1327593808">
    <w:abstractNumId w:val="36"/>
  </w:num>
  <w:num w:numId="22" w16cid:durableId="346564034">
    <w:abstractNumId w:val="25"/>
  </w:num>
  <w:num w:numId="23" w16cid:durableId="1639991155">
    <w:abstractNumId w:val="35"/>
  </w:num>
  <w:num w:numId="24" w16cid:durableId="387147528">
    <w:abstractNumId w:val="22"/>
  </w:num>
  <w:num w:numId="25" w16cid:durableId="1242521011">
    <w:abstractNumId w:val="29"/>
  </w:num>
  <w:num w:numId="26" w16cid:durableId="89859369">
    <w:abstractNumId w:val="39"/>
  </w:num>
  <w:num w:numId="27" w16cid:durableId="1393503531">
    <w:abstractNumId w:val="8"/>
  </w:num>
  <w:num w:numId="28" w16cid:durableId="1250650668">
    <w:abstractNumId w:val="42"/>
  </w:num>
  <w:num w:numId="29" w16cid:durableId="1328287687">
    <w:abstractNumId w:val="6"/>
  </w:num>
  <w:num w:numId="30" w16cid:durableId="868302386">
    <w:abstractNumId w:val="30"/>
  </w:num>
  <w:num w:numId="31" w16cid:durableId="138769992">
    <w:abstractNumId w:val="28"/>
  </w:num>
  <w:num w:numId="32" w16cid:durableId="262231435">
    <w:abstractNumId w:val="40"/>
  </w:num>
  <w:num w:numId="33" w16cid:durableId="2084521848">
    <w:abstractNumId w:val="32"/>
  </w:num>
  <w:num w:numId="34" w16cid:durableId="1551309054">
    <w:abstractNumId w:val="0"/>
  </w:num>
  <w:num w:numId="35" w16cid:durableId="1119229056">
    <w:abstractNumId w:val="14"/>
  </w:num>
  <w:num w:numId="36" w16cid:durableId="644244077">
    <w:abstractNumId w:val="18"/>
  </w:num>
  <w:num w:numId="37" w16cid:durableId="627205783">
    <w:abstractNumId w:val="9"/>
  </w:num>
  <w:num w:numId="38" w16cid:durableId="1108431959">
    <w:abstractNumId w:val="45"/>
  </w:num>
  <w:num w:numId="39" w16cid:durableId="1194534227">
    <w:abstractNumId w:val="21"/>
  </w:num>
  <w:num w:numId="40" w16cid:durableId="1386024453">
    <w:abstractNumId w:val="16"/>
  </w:num>
  <w:num w:numId="41" w16cid:durableId="960960734">
    <w:abstractNumId w:val="43"/>
  </w:num>
  <w:num w:numId="42" w16cid:durableId="2057511543">
    <w:abstractNumId w:val="4"/>
  </w:num>
  <w:num w:numId="43" w16cid:durableId="1756127576">
    <w:abstractNumId w:val="12"/>
  </w:num>
  <w:num w:numId="44" w16cid:durableId="356463740">
    <w:abstractNumId w:val="41"/>
  </w:num>
  <w:num w:numId="45" w16cid:durableId="669524657">
    <w:abstractNumId w:val="33"/>
  </w:num>
  <w:num w:numId="46" w16cid:durableId="976687662">
    <w:abstractNumId w:val="10"/>
  </w:num>
  <w:num w:numId="47" w16cid:durableId="20367288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6F"/>
    <w:rsid w:val="0005057B"/>
    <w:rsid w:val="000E7568"/>
    <w:rsid w:val="001002CE"/>
    <w:rsid w:val="00103983"/>
    <w:rsid w:val="0013429A"/>
    <w:rsid w:val="001535C2"/>
    <w:rsid w:val="001538E0"/>
    <w:rsid w:val="00172277"/>
    <w:rsid w:val="0017385F"/>
    <w:rsid w:val="00190C5C"/>
    <w:rsid w:val="0019529D"/>
    <w:rsid w:val="00235387"/>
    <w:rsid w:val="002D0E7B"/>
    <w:rsid w:val="002D7F9A"/>
    <w:rsid w:val="0035035E"/>
    <w:rsid w:val="003C7C7C"/>
    <w:rsid w:val="003E4C10"/>
    <w:rsid w:val="0049736B"/>
    <w:rsid w:val="004A0293"/>
    <w:rsid w:val="004B4413"/>
    <w:rsid w:val="004E2E19"/>
    <w:rsid w:val="0053466F"/>
    <w:rsid w:val="00545030"/>
    <w:rsid w:val="005775D9"/>
    <w:rsid w:val="00587CC5"/>
    <w:rsid w:val="00596B91"/>
    <w:rsid w:val="00644A19"/>
    <w:rsid w:val="00657CF8"/>
    <w:rsid w:val="0067022C"/>
    <w:rsid w:val="006919B9"/>
    <w:rsid w:val="006F63B9"/>
    <w:rsid w:val="00705777"/>
    <w:rsid w:val="00744C15"/>
    <w:rsid w:val="00762E03"/>
    <w:rsid w:val="00794565"/>
    <w:rsid w:val="007B18E9"/>
    <w:rsid w:val="007D2AF7"/>
    <w:rsid w:val="007F2A05"/>
    <w:rsid w:val="0084716A"/>
    <w:rsid w:val="00886F0B"/>
    <w:rsid w:val="00934B77"/>
    <w:rsid w:val="009E0EFB"/>
    <w:rsid w:val="009E61EA"/>
    <w:rsid w:val="00A55BE0"/>
    <w:rsid w:val="00A8510D"/>
    <w:rsid w:val="00A924AA"/>
    <w:rsid w:val="00AB6F61"/>
    <w:rsid w:val="00AE7455"/>
    <w:rsid w:val="00BF790F"/>
    <w:rsid w:val="00C27173"/>
    <w:rsid w:val="00D32F81"/>
    <w:rsid w:val="00D6151C"/>
    <w:rsid w:val="00D76B0E"/>
    <w:rsid w:val="00D8691C"/>
    <w:rsid w:val="00DC40CD"/>
    <w:rsid w:val="00DD5B0E"/>
    <w:rsid w:val="00DE5CE5"/>
    <w:rsid w:val="00E563A2"/>
    <w:rsid w:val="00E9107F"/>
    <w:rsid w:val="00EB43D2"/>
    <w:rsid w:val="00FC15E2"/>
    <w:rsid w:val="00FD035F"/>
    <w:rsid w:val="00FE7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3F06"/>
  <w15:chartTrackingRefBased/>
  <w15:docId w15:val="{C0C6965E-ED50-4262-96E4-5884318A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4">
    <w:name w:val="heading 4"/>
    <w:basedOn w:val="Normal"/>
    <w:next w:val="Normal"/>
    <w:link w:val="Titre4Car"/>
    <w:uiPriority w:val="9"/>
    <w:semiHidden/>
    <w:unhideWhenUsed/>
    <w:qFormat/>
    <w:rsid w:val="00762E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8">
    <w:name w:val="heading 8"/>
    <w:basedOn w:val="Normal"/>
    <w:next w:val="Normal"/>
    <w:link w:val="Titre8Car"/>
    <w:uiPriority w:val="9"/>
    <w:qFormat/>
    <w:rsid w:val="0084716A"/>
    <w:pPr>
      <w:spacing w:after="240" w:line="240" w:lineRule="auto"/>
      <w:outlineLvl w:val="7"/>
    </w:pPr>
    <w:rPr>
      <w:rFonts w:ascii="Times New Roman" w:eastAsia="Times New Roman" w:hAnsi="Times New Roman" w:cs="Times New Roman"/>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6F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886F0B"/>
    <w:rPr>
      <w:b/>
      <w:bCs/>
    </w:rPr>
  </w:style>
  <w:style w:type="character" w:styleId="Accentuation">
    <w:name w:val="Emphasis"/>
    <w:basedOn w:val="Policepardfaut"/>
    <w:uiPriority w:val="20"/>
    <w:qFormat/>
    <w:rsid w:val="00886F0B"/>
    <w:rPr>
      <w:i/>
      <w:iCs/>
    </w:rPr>
  </w:style>
  <w:style w:type="character" w:customStyle="1" w:styleId="Titre8Car">
    <w:name w:val="Titre 8 Car"/>
    <w:basedOn w:val="Policepardfaut"/>
    <w:link w:val="Titre8"/>
    <w:uiPriority w:val="9"/>
    <w:rsid w:val="0084716A"/>
    <w:rPr>
      <w:rFonts w:ascii="Times New Roman" w:eastAsia="Times New Roman" w:hAnsi="Times New Roman" w:cs="Times New Roman"/>
      <w:sz w:val="24"/>
      <w:szCs w:val="20"/>
    </w:rPr>
  </w:style>
  <w:style w:type="paragraph" w:styleId="Paragraphedeliste">
    <w:name w:val="List Paragraph"/>
    <w:aliases w:val="References,Numbered List Paragraph,Bullets,List Bullet Mary,List Paragraph (numbered (a)),Liste 1,ReferencesCxSpLast,List Paragraph1,Medium Grid 1 - Accent 21,List Paragraph nowy,Texte Général,Paragraphe  revu,Paragraphe de liste1"/>
    <w:basedOn w:val="Normal"/>
    <w:link w:val="ParagraphedelisteCar"/>
    <w:uiPriority w:val="34"/>
    <w:qFormat/>
    <w:rsid w:val="0084716A"/>
    <w:pPr>
      <w:spacing w:after="0" w:line="240" w:lineRule="auto"/>
      <w:ind w:left="720"/>
      <w:contextualSpacing/>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References Car,Numbered List Paragraph Car,Bullets Car,List Bullet Mary Car,List Paragraph (numbered (a)) Car,Liste 1 Car,ReferencesCxSpLast Car,List Paragraph1 Car,Medium Grid 1 - Accent 21 Car,List Paragraph nowy Car"/>
    <w:link w:val="Paragraphedeliste"/>
    <w:uiPriority w:val="34"/>
    <w:qFormat/>
    <w:locked/>
    <w:rsid w:val="0084716A"/>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705777"/>
    <w:pPr>
      <w:suppressAutoHyphens/>
      <w:spacing w:after="140" w:line="288" w:lineRule="auto"/>
    </w:pPr>
    <w:rPr>
      <w:rFonts w:ascii="Calibri" w:eastAsia="Calibri" w:hAnsi="Calibri" w:cs="font313"/>
      <w:kern w:val="1"/>
      <w:lang w:val="fr-FR"/>
    </w:rPr>
  </w:style>
  <w:style w:type="character" w:customStyle="1" w:styleId="CorpsdetexteCar">
    <w:name w:val="Corps de texte Car"/>
    <w:basedOn w:val="Policepardfaut"/>
    <w:link w:val="Corpsdetexte"/>
    <w:rsid w:val="00705777"/>
    <w:rPr>
      <w:rFonts w:ascii="Calibri" w:eastAsia="Calibri" w:hAnsi="Calibri" w:cs="font313"/>
      <w:kern w:val="1"/>
      <w:lang w:val="fr-FR"/>
    </w:rPr>
  </w:style>
  <w:style w:type="paragraph" w:styleId="Citationintense">
    <w:name w:val="Intense Quote"/>
    <w:basedOn w:val="Normal"/>
    <w:next w:val="Normal"/>
    <w:link w:val="CitationintenseCar"/>
    <w:uiPriority w:val="30"/>
    <w:qFormat/>
    <w:rsid w:val="0070577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fr-FR" w:eastAsia="fr-FR"/>
    </w:rPr>
  </w:style>
  <w:style w:type="character" w:customStyle="1" w:styleId="CitationintenseCar">
    <w:name w:val="Citation intense Car"/>
    <w:basedOn w:val="Policepardfaut"/>
    <w:link w:val="Citationintense"/>
    <w:uiPriority w:val="30"/>
    <w:qFormat/>
    <w:rsid w:val="00705777"/>
    <w:rPr>
      <w:rFonts w:ascii="Times New Roman" w:eastAsia="Times New Roman" w:hAnsi="Times New Roman" w:cs="Times New Roman"/>
      <w:b/>
      <w:bCs/>
      <w:i/>
      <w:iCs/>
      <w:color w:val="4F81BD"/>
      <w:sz w:val="24"/>
      <w:szCs w:val="24"/>
      <w:lang w:val="fr-FR" w:eastAsia="fr-FR"/>
    </w:rPr>
  </w:style>
  <w:style w:type="paragraph" w:customStyle="1" w:styleId="12NumSubTabText">
    <w:name w:val="12. NumSub Tab Text"/>
    <w:basedOn w:val="Normal"/>
    <w:qFormat/>
    <w:rsid w:val="009E0EFB"/>
    <w:pPr>
      <w:suppressAutoHyphens/>
      <w:spacing w:before="240" w:after="40" w:line="276" w:lineRule="auto"/>
      <w:ind w:left="432"/>
    </w:pPr>
    <w:rPr>
      <w:rFonts w:ascii="Arial" w:eastAsia="Times New Roman" w:hAnsi="Arial" w:cs="Times New Roman"/>
      <w:sz w:val="20"/>
      <w:lang w:val="fr-BE" w:eastAsia="fr-FR"/>
    </w:rPr>
  </w:style>
  <w:style w:type="character" w:styleId="Lienhypertexte">
    <w:name w:val="Hyperlink"/>
    <w:basedOn w:val="Policepardfaut"/>
    <w:uiPriority w:val="99"/>
    <w:unhideWhenUsed/>
    <w:rsid w:val="009E0EFB"/>
    <w:rPr>
      <w:color w:val="0563C1" w:themeColor="hyperlink"/>
      <w:u w:val="single"/>
    </w:rPr>
  </w:style>
  <w:style w:type="paragraph" w:styleId="Sansinterligne">
    <w:name w:val="No Spacing"/>
    <w:link w:val="SansinterligneCar"/>
    <w:uiPriority w:val="1"/>
    <w:qFormat/>
    <w:rsid w:val="00103983"/>
    <w:pPr>
      <w:spacing w:after="0" w:line="240" w:lineRule="auto"/>
    </w:pPr>
    <w:rPr>
      <w:rFonts w:ascii="Calibri" w:eastAsia="Times New Roman" w:hAnsi="Calibri" w:cs="Times New Roman"/>
      <w:lang w:val="fr-FR" w:eastAsia="fr-FR"/>
    </w:rPr>
  </w:style>
  <w:style w:type="character" w:customStyle="1" w:styleId="SansinterligneCar">
    <w:name w:val="Sans interligne Car"/>
    <w:link w:val="Sansinterligne"/>
    <w:uiPriority w:val="1"/>
    <w:rsid w:val="00103983"/>
    <w:rPr>
      <w:rFonts w:ascii="Calibri" w:eastAsia="Times New Roman" w:hAnsi="Calibri" w:cs="Times New Roman"/>
      <w:lang w:val="fr-FR" w:eastAsia="fr-FR"/>
    </w:rPr>
  </w:style>
  <w:style w:type="paragraph" w:customStyle="1" w:styleId="PlainText1">
    <w:name w:val="Plain Text1"/>
    <w:basedOn w:val="Normal"/>
    <w:rsid w:val="00103983"/>
    <w:pPr>
      <w:suppressAutoHyphens/>
      <w:spacing w:after="0" w:line="240" w:lineRule="auto"/>
    </w:pPr>
    <w:rPr>
      <w:rFonts w:ascii="Consolas" w:eastAsia="Calibri" w:hAnsi="Consolas" w:cs="Consolas"/>
      <w:kern w:val="1"/>
      <w:sz w:val="21"/>
      <w:szCs w:val="21"/>
      <w:lang w:val="fr-FR"/>
    </w:rPr>
  </w:style>
  <w:style w:type="paragraph" w:styleId="Commentaire">
    <w:name w:val="annotation text"/>
    <w:basedOn w:val="Normal"/>
    <w:link w:val="CommentaireCar"/>
    <w:uiPriority w:val="99"/>
    <w:unhideWhenUsed/>
    <w:rsid w:val="00596B91"/>
    <w:pPr>
      <w:spacing w:line="240" w:lineRule="auto"/>
    </w:pPr>
    <w:rPr>
      <w:sz w:val="20"/>
      <w:szCs w:val="20"/>
    </w:rPr>
  </w:style>
  <w:style w:type="character" w:customStyle="1" w:styleId="CommentaireCar">
    <w:name w:val="Commentaire Car"/>
    <w:basedOn w:val="Policepardfaut"/>
    <w:link w:val="Commentaire"/>
    <w:uiPriority w:val="99"/>
    <w:rsid w:val="00596B91"/>
    <w:rPr>
      <w:sz w:val="20"/>
      <w:szCs w:val="20"/>
      <w:lang w:val="fr-CA"/>
    </w:rPr>
  </w:style>
  <w:style w:type="paragraph" w:styleId="En-tte">
    <w:name w:val="header"/>
    <w:basedOn w:val="Normal"/>
    <w:link w:val="En-tteCar"/>
    <w:uiPriority w:val="99"/>
    <w:unhideWhenUsed/>
    <w:rsid w:val="002D7F9A"/>
    <w:pPr>
      <w:tabs>
        <w:tab w:val="center" w:pos="4536"/>
        <w:tab w:val="right" w:pos="9072"/>
      </w:tabs>
      <w:spacing w:after="0" w:line="240" w:lineRule="auto"/>
    </w:pPr>
    <w:rPr>
      <w:rFonts w:ascii="Times New Roman" w:eastAsia="Times New Roman" w:hAnsi="Times New Roman" w:cs="Times New Roman"/>
      <w:sz w:val="24"/>
      <w:szCs w:val="20"/>
      <w:lang w:val="fr-FR" w:eastAsia="fr-FR"/>
    </w:rPr>
  </w:style>
  <w:style w:type="character" w:customStyle="1" w:styleId="En-tteCar">
    <w:name w:val="En-tête Car"/>
    <w:basedOn w:val="Policepardfaut"/>
    <w:link w:val="En-tte"/>
    <w:uiPriority w:val="99"/>
    <w:rsid w:val="002D7F9A"/>
    <w:rPr>
      <w:rFonts w:ascii="Times New Roman" w:eastAsia="Times New Roman" w:hAnsi="Times New Roman" w:cs="Times New Roman"/>
      <w:sz w:val="24"/>
      <w:szCs w:val="20"/>
      <w:lang w:val="fr-FR" w:eastAsia="fr-FR"/>
    </w:rPr>
  </w:style>
  <w:style w:type="character" w:customStyle="1" w:styleId="Titre4Car">
    <w:name w:val="Titre 4 Car"/>
    <w:basedOn w:val="Policepardfaut"/>
    <w:link w:val="Titre4"/>
    <w:uiPriority w:val="9"/>
    <w:semiHidden/>
    <w:rsid w:val="00762E03"/>
    <w:rPr>
      <w:rFonts w:asciiTheme="majorHAnsi" w:eastAsiaTheme="majorEastAsia" w:hAnsiTheme="majorHAnsi" w:cstheme="majorBidi"/>
      <w:i/>
      <w:iCs/>
      <w:color w:val="2E74B5" w:themeColor="accent1" w:themeShade="BF"/>
      <w:lang w:val="fr-CA"/>
    </w:rPr>
  </w:style>
  <w:style w:type="paragraph" w:customStyle="1" w:styleId="pf0">
    <w:name w:val="pf0"/>
    <w:basedOn w:val="Normal"/>
    <w:rsid w:val="00762E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762E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vision">
    <w:name w:val="Revision"/>
    <w:hidden/>
    <w:uiPriority w:val="99"/>
    <w:semiHidden/>
    <w:rsid w:val="00FC15E2"/>
    <w:pPr>
      <w:spacing w:after="0" w:line="240" w:lineRule="auto"/>
    </w:pPr>
    <w:rPr>
      <w:lang w:val="fr-CA"/>
    </w:rPr>
  </w:style>
  <w:style w:type="character" w:styleId="Marquedecommentaire">
    <w:name w:val="annotation reference"/>
    <w:basedOn w:val="Policepardfaut"/>
    <w:uiPriority w:val="99"/>
    <w:semiHidden/>
    <w:unhideWhenUsed/>
    <w:rsid w:val="007F2A05"/>
    <w:rPr>
      <w:sz w:val="16"/>
      <w:szCs w:val="16"/>
    </w:rPr>
  </w:style>
  <w:style w:type="paragraph" w:styleId="Objetducommentaire">
    <w:name w:val="annotation subject"/>
    <w:basedOn w:val="Commentaire"/>
    <w:next w:val="Commentaire"/>
    <w:link w:val="ObjetducommentaireCar"/>
    <w:uiPriority w:val="99"/>
    <w:semiHidden/>
    <w:unhideWhenUsed/>
    <w:rsid w:val="007F2A05"/>
    <w:rPr>
      <w:b/>
      <w:bCs/>
    </w:rPr>
  </w:style>
  <w:style w:type="character" w:customStyle="1" w:styleId="ObjetducommentaireCar">
    <w:name w:val="Objet du commentaire Car"/>
    <w:basedOn w:val="CommentaireCar"/>
    <w:link w:val="Objetducommentaire"/>
    <w:uiPriority w:val="99"/>
    <w:semiHidden/>
    <w:rsid w:val="007F2A05"/>
    <w:rPr>
      <w:b/>
      <w:bCs/>
      <w:sz w:val="20"/>
      <w:szCs w:val="20"/>
      <w:lang w:val="fr-CA"/>
    </w:rPr>
  </w:style>
  <w:style w:type="paragraph" w:styleId="Textedebulles">
    <w:name w:val="Balloon Text"/>
    <w:basedOn w:val="Normal"/>
    <w:link w:val="TextedebullesCar"/>
    <w:uiPriority w:val="99"/>
    <w:semiHidden/>
    <w:unhideWhenUsed/>
    <w:rsid w:val="007D2A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2AF7"/>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1322">
      <w:bodyDiv w:val="1"/>
      <w:marLeft w:val="0"/>
      <w:marRight w:val="0"/>
      <w:marTop w:val="0"/>
      <w:marBottom w:val="0"/>
      <w:divBdr>
        <w:top w:val="none" w:sz="0" w:space="0" w:color="auto"/>
        <w:left w:val="none" w:sz="0" w:space="0" w:color="auto"/>
        <w:bottom w:val="none" w:sz="0" w:space="0" w:color="auto"/>
        <w:right w:val="none" w:sz="0" w:space="0" w:color="auto"/>
      </w:divBdr>
    </w:div>
    <w:div w:id="19597055">
      <w:bodyDiv w:val="1"/>
      <w:marLeft w:val="0"/>
      <w:marRight w:val="0"/>
      <w:marTop w:val="0"/>
      <w:marBottom w:val="0"/>
      <w:divBdr>
        <w:top w:val="none" w:sz="0" w:space="0" w:color="auto"/>
        <w:left w:val="none" w:sz="0" w:space="0" w:color="auto"/>
        <w:bottom w:val="none" w:sz="0" w:space="0" w:color="auto"/>
        <w:right w:val="none" w:sz="0" w:space="0" w:color="auto"/>
      </w:divBdr>
    </w:div>
    <w:div w:id="94329477">
      <w:bodyDiv w:val="1"/>
      <w:marLeft w:val="0"/>
      <w:marRight w:val="0"/>
      <w:marTop w:val="0"/>
      <w:marBottom w:val="0"/>
      <w:divBdr>
        <w:top w:val="none" w:sz="0" w:space="0" w:color="auto"/>
        <w:left w:val="none" w:sz="0" w:space="0" w:color="auto"/>
        <w:bottom w:val="none" w:sz="0" w:space="0" w:color="auto"/>
        <w:right w:val="none" w:sz="0" w:space="0" w:color="auto"/>
      </w:divBdr>
    </w:div>
    <w:div w:id="116874167">
      <w:bodyDiv w:val="1"/>
      <w:marLeft w:val="0"/>
      <w:marRight w:val="0"/>
      <w:marTop w:val="0"/>
      <w:marBottom w:val="0"/>
      <w:divBdr>
        <w:top w:val="none" w:sz="0" w:space="0" w:color="auto"/>
        <w:left w:val="none" w:sz="0" w:space="0" w:color="auto"/>
        <w:bottom w:val="none" w:sz="0" w:space="0" w:color="auto"/>
        <w:right w:val="none" w:sz="0" w:space="0" w:color="auto"/>
      </w:divBdr>
    </w:div>
    <w:div w:id="308100064">
      <w:bodyDiv w:val="1"/>
      <w:marLeft w:val="0"/>
      <w:marRight w:val="0"/>
      <w:marTop w:val="0"/>
      <w:marBottom w:val="0"/>
      <w:divBdr>
        <w:top w:val="none" w:sz="0" w:space="0" w:color="auto"/>
        <w:left w:val="none" w:sz="0" w:space="0" w:color="auto"/>
        <w:bottom w:val="none" w:sz="0" w:space="0" w:color="auto"/>
        <w:right w:val="none" w:sz="0" w:space="0" w:color="auto"/>
      </w:divBdr>
    </w:div>
    <w:div w:id="309021479">
      <w:bodyDiv w:val="1"/>
      <w:marLeft w:val="0"/>
      <w:marRight w:val="0"/>
      <w:marTop w:val="0"/>
      <w:marBottom w:val="0"/>
      <w:divBdr>
        <w:top w:val="none" w:sz="0" w:space="0" w:color="auto"/>
        <w:left w:val="none" w:sz="0" w:space="0" w:color="auto"/>
        <w:bottom w:val="none" w:sz="0" w:space="0" w:color="auto"/>
        <w:right w:val="none" w:sz="0" w:space="0" w:color="auto"/>
      </w:divBdr>
    </w:div>
    <w:div w:id="496117073">
      <w:bodyDiv w:val="1"/>
      <w:marLeft w:val="0"/>
      <w:marRight w:val="0"/>
      <w:marTop w:val="0"/>
      <w:marBottom w:val="0"/>
      <w:divBdr>
        <w:top w:val="none" w:sz="0" w:space="0" w:color="auto"/>
        <w:left w:val="none" w:sz="0" w:space="0" w:color="auto"/>
        <w:bottom w:val="none" w:sz="0" w:space="0" w:color="auto"/>
        <w:right w:val="none" w:sz="0" w:space="0" w:color="auto"/>
      </w:divBdr>
    </w:div>
    <w:div w:id="610091317">
      <w:bodyDiv w:val="1"/>
      <w:marLeft w:val="0"/>
      <w:marRight w:val="0"/>
      <w:marTop w:val="0"/>
      <w:marBottom w:val="0"/>
      <w:divBdr>
        <w:top w:val="none" w:sz="0" w:space="0" w:color="auto"/>
        <w:left w:val="none" w:sz="0" w:space="0" w:color="auto"/>
        <w:bottom w:val="none" w:sz="0" w:space="0" w:color="auto"/>
        <w:right w:val="none" w:sz="0" w:space="0" w:color="auto"/>
      </w:divBdr>
    </w:div>
    <w:div w:id="818880613">
      <w:bodyDiv w:val="1"/>
      <w:marLeft w:val="0"/>
      <w:marRight w:val="0"/>
      <w:marTop w:val="0"/>
      <w:marBottom w:val="0"/>
      <w:divBdr>
        <w:top w:val="none" w:sz="0" w:space="0" w:color="auto"/>
        <w:left w:val="none" w:sz="0" w:space="0" w:color="auto"/>
        <w:bottom w:val="none" w:sz="0" w:space="0" w:color="auto"/>
        <w:right w:val="none" w:sz="0" w:space="0" w:color="auto"/>
      </w:divBdr>
    </w:div>
    <w:div w:id="910388761">
      <w:bodyDiv w:val="1"/>
      <w:marLeft w:val="0"/>
      <w:marRight w:val="0"/>
      <w:marTop w:val="0"/>
      <w:marBottom w:val="0"/>
      <w:divBdr>
        <w:top w:val="none" w:sz="0" w:space="0" w:color="auto"/>
        <w:left w:val="none" w:sz="0" w:space="0" w:color="auto"/>
        <w:bottom w:val="none" w:sz="0" w:space="0" w:color="auto"/>
        <w:right w:val="none" w:sz="0" w:space="0" w:color="auto"/>
      </w:divBdr>
    </w:div>
    <w:div w:id="1189638231">
      <w:bodyDiv w:val="1"/>
      <w:marLeft w:val="0"/>
      <w:marRight w:val="0"/>
      <w:marTop w:val="0"/>
      <w:marBottom w:val="0"/>
      <w:divBdr>
        <w:top w:val="none" w:sz="0" w:space="0" w:color="auto"/>
        <w:left w:val="none" w:sz="0" w:space="0" w:color="auto"/>
        <w:bottom w:val="none" w:sz="0" w:space="0" w:color="auto"/>
        <w:right w:val="none" w:sz="0" w:space="0" w:color="auto"/>
      </w:divBdr>
    </w:div>
    <w:div w:id="1346325975">
      <w:bodyDiv w:val="1"/>
      <w:marLeft w:val="0"/>
      <w:marRight w:val="0"/>
      <w:marTop w:val="0"/>
      <w:marBottom w:val="0"/>
      <w:divBdr>
        <w:top w:val="none" w:sz="0" w:space="0" w:color="auto"/>
        <w:left w:val="none" w:sz="0" w:space="0" w:color="auto"/>
        <w:bottom w:val="none" w:sz="0" w:space="0" w:color="auto"/>
        <w:right w:val="none" w:sz="0" w:space="0" w:color="auto"/>
      </w:divBdr>
    </w:div>
    <w:div w:id="1413703208">
      <w:bodyDiv w:val="1"/>
      <w:marLeft w:val="0"/>
      <w:marRight w:val="0"/>
      <w:marTop w:val="0"/>
      <w:marBottom w:val="0"/>
      <w:divBdr>
        <w:top w:val="none" w:sz="0" w:space="0" w:color="auto"/>
        <w:left w:val="none" w:sz="0" w:space="0" w:color="auto"/>
        <w:bottom w:val="none" w:sz="0" w:space="0" w:color="auto"/>
        <w:right w:val="none" w:sz="0" w:space="0" w:color="auto"/>
      </w:divBdr>
    </w:div>
    <w:div w:id="1495604674">
      <w:bodyDiv w:val="1"/>
      <w:marLeft w:val="0"/>
      <w:marRight w:val="0"/>
      <w:marTop w:val="0"/>
      <w:marBottom w:val="0"/>
      <w:divBdr>
        <w:top w:val="none" w:sz="0" w:space="0" w:color="auto"/>
        <w:left w:val="none" w:sz="0" w:space="0" w:color="auto"/>
        <w:bottom w:val="none" w:sz="0" w:space="0" w:color="auto"/>
        <w:right w:val="none" w:sz="0" w:space="0" w:color="auto"/>
      </w:divBdr>
    </w:div>
    <w:div w:id="1671904931">
      <w:bodyDiv w:val="1"/>
      <w:marLeft w:val="0"/>
      <w:marRight w:val="0"/>
      <w:marTop w:val="0"/>
      <w:marBottom w:val="0"/>
      <w:divBdr>
        <w:top w:val="none" w:sz="0" w:space="0" w:color="auto"/>
        <w:left w:val="none" w:sz="0" w:space="0" w:color="auto"/>
        <w:bottom w:val="none" w:sz="0" w:space="0" w:color="auto"/>
        <w:right w:val="none" w:sz="0" w:space="0" w:color="auto"/>
      </w:divBdr>
    </w:div>
    <w:div w:id="1723212488">
      <w:bodyDiv w:val="1"/>
      <w:marLeft w:val="0"/>
      <w:marRight w:val="0"/>
      <w:marTop w:val="0"/>
      <w:marBottom w:val="0"/>
      <w:divBdr>
        <w:top w:val="none" w:sz="0" w:space="0" w:color="auto"/>
        <w:left w:val="none" w:sz="0" w:space="0" w:color="auto"/>
        <w:bottom w:val="none" w:sz="0" w:space="0" w:color="auto"/>
        <w:right w:val="none" w:sz="0" w:space="0" w:color="auto"/>
      </w:divBdr>
    </w:div>
    <w:div w:id="1879464803">
      <w:bodyDiv w:val="1"/>
      <w:marLeft w:val="0"/>
      <w:marRight w:val="0"/>
      <w:marTop w:val="0"/>
      <w:marBottom w:val="0"/>
      <w:divBdr>
        <w:top w:val="none" w:sz="0" w:space="0" w:color="auto"/>
        <w:left w:val="none" w:sz="0" w:space="0" w:color="auto"/>
        <w:bottom w:val="none" w:sz="0" w:space="0" w:color="auto"/>
        <w:right w:val="none" w:sz="0" w:space="0" w:color="auto"/>
      </w:divBdr>
    </w:div>
    <w:div w:id="20380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s80@yahoo.f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3569</Words>
  <Characters>20349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zrelli</dc:creator>
  <cp:keywords/>
  <dc:description/>
  <cp:lastModifiedBy>Emmanuel ndikumana</cp:lastModifiedBy>
  <cp:revision>2</cp:revision>
  <dcterms:created xsi:type="dcterms:W3CDTF">2025-07-29T09:20:00Z</dcterms:created>
  <dcterms:modified xsi:type="dcterms:W3CDTF">2025-07-29T09:20:00Z</dcterms:modified>
</cp:coreProperties>
</file>