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AC6F" w14:textId="77777777" w:rsidR="00084B07" w:rsidRDefault="00084B07">
      <w:pPr>
        <w:rPr>
          <w:rFonts w:ascii="Arial" w:hAnsi="Arial" w:cs="Arial"/>
          <w:b/>
          <w:bCs/>
          <w:lang w:val="fr-FR"/>
        </w:rPr>
      </w:pPr>
    </w:p>
    <w:p w14:paraId="238A8835" w14:textId="77777777" w:rsidR="00B66F75" w:rsidRDefault="009008B6" w:rsidP="0020247D">
      <w:pPr>
        <w:jc w:val="center"/>
        <w:rPr>
          <w:rFonts w:ascii="Arial" w:hAnsi="Arial" w:cs="Arial"/>
          <w:b/>
          <w:bCs/>
          <w:sz w:val="20"/>
          <w:szCs w:val="20"/>
          <w:lang w:val="fr-FR"/>
        </w:rPr>
      </w:pPr>
      <w:r w:rsidRPr="00916B38">
        <w:rPr>
          <w:rFonts w:ascii="Tahoma" w:hAnsi="Tahoma" w:cs="Tahoma"/>
          <w:b/>
          <w:bCs/>
          <w:sz w:val="28"/>
          <w:szCs w:val="28"/>
          <w:u w:val="single"/>
          <w:lang w:val="fr-FR"/>
        </w:rPr>
        <w:t xml:space="preserve">DESCRIPTION DE POSTE DE CONTROLEUR </w:t>
      </w:r>
      <w:r>
        <w:rPr>
          <w:rFonts w:ascii="Tahoma" w:hAnsi="Tahoma" w:cs="Tahoma"/>
          <w:b/>
          <w:bCs/>
          <w:sz w:val="28"/>
          <w:szCs w:val="28"/>
          <w:u w:val="single"/>
          <w:lang w:val="fr-FR"/>
        </w:rPr>
        <w:t xml:space="preserve">DU </w:t>
      </w:r>
      <w:r w:rsidRPr="00916B38">
        <w:rPr>
          <w:rFonts w:ascii="Tahoma" w:hAnsi="Tahoma" w:cs="Tahoma"/>
          <w:b/>
          <w:bCs/>
          <w:sz w:val="28"/>
          <w:szCs w:val="28"/>
          <w:u w:val="single"/>
          <w:lang w:val="fr-FR"/>
        </w:rPr>
        <w:t xml:space="preserve">PROJET </w:t>
      </w:r>
      <w:r w:rsidRPr="00E560A9">
        <w:rPr>
          <w:rFonts w:ascii="Arial" w:hAnsi="Arial" w:cs="Arial"/>
          <w:bCs/>
          <w:sz w:val="20"/>
          <w:szCs w:val="20"/>
          <w:lang w:val="fr-FR"/>
        </w:rPr>
        <w:t>«</w:t>
      </w:r>
      <w:r w:rsidRPr="00E560A9">
        <w:rPr>
          <w:rFonts w:ascii="Arial" w:hAnsi="Arial" w:cs="Arial"/>
          <w:b/>
          <w:bCs/>
          <w:sz w:val="20"/>
          <w:szCs w:val="20"/>
          <w:lang w:val="fr-FR"/>
        </w:rPr>
        <w:t>AMELIORATION DE L’ACCES AU DROIT ET A LA JUSTICE DES VULNERABLES VICTIMES DES VIOLATIONS DES DROITS HUMAINS</w:t>
      </w:r>
      <w:r w:rsidRPr="0022067F">
        <w:rPr>
          <w:rFonts w:ascii="Arial" w:hAnsi="Arial" w:cs="Arial"/>
          <w:b/>
          <w:bCs/>
          <w:sz w:val="20"/>
          <w:szCs w:val="20"/>
          <w:lang w:val="fr-FR"/>
        </w:rPr>
        <w:t xml:space="preserve"> </w:t>
      </w:r>
    </w:p>
    <w:p w14:paraId="71CBB592" w14:textId="2D9761AA" w:rsidR="006D5C5B" w:rsidRPr="0022067F" w:rsidRDefault="009008B6" w:rsidP="00B66F75">
      <w:pPr>
        <w:rPr>
          <w:rFonts w:ascii="Arial" w:hAnsi="Arial" w:cs="Arial"/>
          <w:b/>
          <w:bCs/>
          <w:sz w:val="20"/>
          <w:szCs w:val="20"/>
          <w:lang w:val="fr-FR"/>
        </w:rPr>
      </w:pPr>
      <w:r w:rsidRPr="0022067F">
        <w:rPr>
          <w:rFonts w:ascii="Arial" w:hAnsi="Arial" w:cs="Arial"/>
          <w:b/>
          <w:bCs/>
          <w:sz w:val="20"/>
          <w:szCs w:val="20"/>
          <w:lang w:val="fr-FR"/>
        </w:rPr>
        <w:t>DUREE : 6 MOIS DE JUILLET A DECEMBRE 2026</w:t>
      </w:r>
    </w:p>
    <w:p w14:paraId="437FAD71" w14:textId="245BD373" w:rsidR="00B96493" w:rsidRPr="0022067F" w:rsidRDefault="00B96493">
      <w:pPr>
        <w:rPr>
          <w:rFonts w:ascii="Arial" w:hAnsi="Arial" w:cs="Arial"/>
          <w:b/>
          <w:bCs/>
          <w:sz w:val="20"/>
          <w:szCs w:val="20"/>
          <w:lang w:val="fr-FR"/>
        </w:rPr>
      </w:pPr>
      <w:r w:rsidRPr="0022067F">
        <w:rPr>
          <w:rFonts w:ascii="Arial" w:hAnsi="Arial" w:cs="Arial"/>
          <w:b/>
          <w:bCs/>
          <w:sz w:val="20"/>
          <w:szCs w:val="20"/>
          <w:lang w:val="fr-FR"/>
        </w:rPr>
        <w:t xml:space="preserve">Objectif du poste : </w:t>
      </w:r>
    </w:p>
    <w:p w14:paraId="0FE5D1AD" w14:textId="77777777" w:rsidR="004357AA" w:rsidRPr="00E560A9" w:rsidRDefault="004357AA" w:rsidP="004357AA">
      <w:pPr>
        <w:pStyle w:val="Default"/>
        <w:jc w:val="both"/>
        <w:rPr>
          <w:rFonts w:ascii="Arial" w:hAnsi="Arial" w:cs="Arial"/>
          <w:sz w:val="20"/>
          <w:szCs w:val="20"/>
          <w:lang w:val="fr-FR"/>
        </w:rPr>
      </w:pPr>
      <w:r w:rsidRPr="00E560A9">
        <w:rPr>
          <w:rFonts w:ascii="Arial" w:hAnsi="Arial" w:cs="Arial"/>
          <w:sz w:val="20"/>
          <w:szCs w:val="20"/>
          <w:lang w:val="fr-FR"/>
        </w:rPr>
        <w:t xml:space="preserve">CORDAID est une organisation non gouvernementale néerlandaise active au Burundi avec ses principaux programmes qui couvrent la santé, la justice, la sécurité ainsi que la résilience. </w:t>
      </w:r>
    </w:p>
    <w:p w14:paraId="7EA99FE7" w14:textId="77777777" w:rsidR="004357AA" w:rsidRPr="00E560A9" w:rsidRDefault="004357AA" w:rsidP="004357AA">
      <w:pPr>
        <w:pStyle w:val="Default"/>
        <w:jc w:val="both"/>
        <w:rPr>
          <w:rFonts w:ascii="Arial" w:hAnsi="Arial" w:cs="Arial"/>
          <w:sz w:val="20"/>
          <w:szCs w:val="20"/>
          <w:lang w:val="fr-FR"/>
        </w:rPr>
      </w:pPr>
    </w:p>
    <w:p w14:paraId="4C685AC0" w14:textId="14949EB6" w:rsidR="004357AA" w:rsidRPr="00E560A9" w:rsidRDefault="004357AA" w:rsidP="004357AA">
      <w:pPr>
        <w:tabs>
          <w:tab w:val="left" w:pos="467"/>
        </w:tabs>
        <w:jc w:val="both"/>
        <w:rPr>
          <w:rFonts w:ascii="Arial" w:hAnsi="Arial" w:cs="Arial"/>
          <w:b/>
          <w:bCs/>
          <w:sz w:val="20"/>
          <w:szCs w:val="20"/>
          <w:lang w:val="fr-FR"/>
        </w:rPr>
      </w:pPr>
      <w:r w:rsidRPr="00E560A9">
        <w:rPr>
          <w:rFonts w:ascii="Arial" w:hAnsi="Arial" w:cs="Arial"/>
          <w:sz w:val="20"/>
          <w:szCs w:val="20"/>
          <w:lang w:val="fr-FR"/>
        </w:rPr>
        <w:t xml:space="preserve">Dans son approche de renforcement de l’accès à la justice, Cordaid </w:t>
      </w:r>
      <w:r w:rsidR="00011DB6" w:rsidRPr="00E560A9">
        <w:rPr>
          <w:rFonts w:ascii="Arial" w:hAnsi="Arial" w:cs="Arial"/>
          <w:sz w:val="20"/>
          <w:szCs w:val="20"/>
          <w:lang w:val="fr-FR"/>
        </w:rPr>
        <w:t>a obtenu</w:t>
      </w:r>
      <w:r w:rsidRPr="00E560A9">
        <w:rPr>
          <w:rFonts w:ascii="Arial" w:hAnsi="Arial" w:cs="Arial"/>
          <w:sz w:val="20"/>
          <w:szCs w:val="20"/>
          <w:lang w:val="fr-FR"/>
        </w:rPr>
        <w:t xml:space="preserve"> un financement pour le projet intitulé :</w:t>
      </w:r>
      <w:r w:rsidRPr="00E560A9">
        <w:rPr>
          <w:rFonts w:ascii="Arial" w:hAnsi="Arial" w:cs="Arial"/>
          <w:bCs/>
          <w:sz w:val="20"/>
          <w:szCs w:val="20"/>
          <w:lang w:val="fr-FR"/>
        </w:rPr>
        <w:t xml:space="preserve"> «</w:t>
      </w:r>
      <w:r w:rsidRPr="00E560A9">
        <w:rPr>
          <w:rFonts w:ascii="Arial" w:hAnsi="Arial" w:cs="Arial"/>
          <w:b/>
          <w:bCs/>
          <w:sz w:val="20"/>
          <w:szCs w:val="20"/>
          <w:lang w:val="fr-FR"/>
        </w:rPr>
        <w:t>Amélioration de l’accès au droit et à la justice des vulnérables victimes des violations des droits humains».</w:t>
      </w:r>
    </w:p>
    <w:p w14:paraId="5A6E5F13" w14:textId="66C107FE" w:rsidR="004357AA" w:rsidRPr="00E560A9" w:rsidRDefault="004357AA" w:rsidP="004357AA">
      <w:pPr>
        <w:spacing w:after="120"/>
        <w:jc w:val="both"/>
        <w:rPr>
          <w:rFonts w:ascii="Arial" w:hAnsi="Arial" w:cs="Arial"/>
          <w:sz w:val="20"/>
          <w:szCs w:val="20"/>
          <w:lang w:val="fr-FR"/>
        </w:rPr>
      </w:pPr>
      <w:r w:rsidRPr="00E560A9">
        <w:rPr>
          <w:rFonts w:ascii="Arial" w:hAnsi="Arial" w:cs="Arial"/>
          <w:sz w:val="20"/>
          <w:szCs w:val="20"/>
          <w:lang w:val="fr-FR"/>
        </w:rPr>
        <w:t xml:space="preserve">Le   système   judiciaire du Burundi peine actuellement à fonctionner de façon effective car les besoins en matière d’accès à la justice et aux </w:t>
      </w:r>
      <w:r w:rsidRPr="00E560A9">
        <w:rPr>
          <w:rFonts w:ascii="Arial" w:hAnsi="Arial" w:cs="Arial"/>
          <w:b/>
          <w:bCs/>
          <w:sz w:val="20"/>
          <w:szCs w:val="20"/>
          <w:lang w:val="fr-FR"/>
        </w:rPr>
        <w:t xml:space="preserve">services d’aide légale restent toujours immenses. </w:t>
      </w:r>
      <w:r w:rsidRPr="00E560A9">
        <w:rPr>
          <w:rFonts w:ascii="Arial" w:hAnsi="Arial" w:cs="Arial"/>
          <w:sz w:val="20"/>
          <w:szCs w:val="20"/>
          <w:lang w:val="fr-FR"/>
        </w:rPr>
        <w:t>Différentes études</w:t>
      </w:r>
      <w:r w:rsidRPr="00E560A9">
        <w:rPr>
          <w:rFonts w:ascii="Arial" w:hAnsi="Arial" w:cs="Arial"/>
          <w:b/>
          <w:bCs/>
          <w:sz w:val="20"/>
          <w:szCs w:val="20"/>
          <w:lang w:val="fr-FR"/>
        </w:rPr>
        <w:t xml:space="preserve"> </w:t>
      </w:r>
      <w:r w:rsidRPr="00E560A9">
        <w:rPr>
          <w:rFonts w:ascii="Arial" w:hAnsi="Arial" w:cs="Arial"/>
          <w:sz w:val="20"/>
          <w:szCs w:val="20"/>
          <w:lang w:val="fr-FR"/>
        </w:rPr>
        <w:t xml:space="preserve">montrent que peu de gens parviennent à se payer les frais d’un avocat et qu’il y ait un faible niveau d’accès au droit de la population burundaise. La situation des vulnérables, y compris celle des femmes s’empire s’ils doivent emprunter la voie judiciaire à cause notamment d’un manque d’accès aux ressources financières. Les communautés et en </w:t>
      </w:r>
      <w:bookmarkStart w:id="0" w:name="_Int_Kj1q43S8"/>
      <w:r w:rsidRPr="00E560A9">
        <w:rPr>
          <w:rFonts w:ascii="Arial" w:hAnsi="Arial" w:cs="Arial"/>
          <w:sz w:val="20"/>
          <w:szCs w:val="20"/>
          <w:lang w:val="fr-FR"/>
        </w:rPr>
        <w:t>particulier</w:t>
      </w:r>
      <w:bookmarkEnd w:id="0"/>
      <w:r w:rsidRPr="00E560A9">
        <w:rPr>
          <w:rFonts w:ascii="Arial" w:hAnsi="Arial" w:cs="Arial"/>
          <w:sz w:val="20"/>
          <w:szCs w:val="20"/>
          <w:lang w:val="fr-FR"/>
        </w:rPr>
        <w:t xml:space="preserve"> les vulnérables (rapatriés, veuves, batwa, mineurs, etc.) sont confrontées aussi aux défis liés à la méconnaissance de la loi, au </w:t>
      </w:r>
      <w:bookmarkStart w:id="1" w:name="_Int_bwzV0sh8"/>
      <w:r w:rsidRPr="00E560A9">
        <w:rPr>
          <w:rFonts w:ascii="Arial" w:hAnsi="Arial" w:cs="Arial"/>
          <w:sz w:val="20"/>
          <w:szCs w:val="20"/>
          <w:lang w:val="fr-FR"/>
        </w:rPr>
        <w:t>non-accès</w:t>
      </w:r>
      <w:bookmarkEnd w:id="1"/>
      <w:r w:rsidRPr="00E560A9">
        <w:rPr>
          <w:rFonts w:ascii="Arial" w:hAnsi="Arial" w:cs="Arial"/>
          <w:sz w:val="20"/>
          <w:szCs w:val="20"/>
          <w:lang w:val="fr-FR"/>
        </w:rPr>
        <w:t xml:space="preserve"> à l’information juridique et à des procédures longues et coûteuses. </w:t>
      </w:r>
    </w:p>
    <w:p w14:paraId="5742483F" w14:textId="77777777" w:rsidR="004357AA" w:rsidRPr="00E560A9" w:rsidRDefault="004357AA" w:rsidP="004357AA">
      <w:pPr>
        <w:spacing w:after="120"/>
        <w:jc w:val="both"/>
        <w:rPr>
          <w:rFonts w:ascii="Arial" w:hAnsi="Arial" w:cs="Arial"/>
          <w:sz w:val="20"/>
          <w:szCs w:val="20"/>
          <w:lang w:val="fr-FR"/>
        </w:rPr>
      </w:pPr>
      <w:r w:rsidRPr="00E560A9">
        <w:rPr>
          <w:rFonts w:ascii="Arial" w:hAnsi="Arial" w:cs="Arial"/>
          <w:sz w:val="20"/>
          <w:szCs w:val="20"/>
          <w:lang w:val="fr-FR"/>
        </w:rPr>
        <w:t xml:space="preserve">En outre, au Burundi, les violences sexuelles et celles basées sur le genre (VSBG) sont un phénomène récurrent et profondément enraciné au niveau des communautés. De 2017 à 2020, le rapport du Ministère de la Solidarité indique avoir inventorié, 69326 cas de VSBG (6820 cas de violences sexuelles, 14078 cas de violences physiques, 25490 cas de violences économiques, 22602 cas de violences domestiques et 339 cas de tueries.  </w:t>
      </w:r>
    </w:p>
    <w:p w14:paraId="24DA8BC1" w14:textId="18F28388" w:rsidR="004357AA" w:rsidRPr="00E560A9" w:rsidRDefault="004357AA" w:rsidP="004357AA">
      <w:pPr>
        <w:jc w:val="both"/>
        <w:rPr>
          <w:rFonts w:ascii="Arial" w:hAnsi="Arial" w:cs="Arial"/>
          <w:bCs/>
          <w:sz w:val="20"/>
          <w:szCs w:val="20"/>
          <w:lang w:val="fr-FR"/>
        </w:rPr>
      </w:pPr>
      <w:r w:rsidRPr="00E560A9">
        <w:rPr>
          <w:rFonts w:ascii="Arial" w:hAnsi="Arial" w:cs="Arial"/>
          <w:sz w:val="20"/>
          <w:szCs w:val="20"/>
          <w:lang w:val="fr-FR"/>
        </w:rPr>
        <w:t xml:space="preserve">De plus, suite au dysfonctionnement de la chaine pénale dû au manque de moyens, à un appui limité pour l’inspection des cachots et l’ignorance de la loi et de la procédure par les détenus ; il s’observe quelques fois une violation grave de leurs droits. Face à ce contexte, Cordaid vient de mettre en place un projet pour contribuer à l’amélioration de l’accès à la justice de vulnérables et des victimes des violations des droits.  </w:t>
      </w:r>
      <w:bookmarkStart w:id="2" w:name="_Hlk80689767"/>
      <w:r w:rsidRPr="00E560A9">
        <w:rPr>
          <w:rFonts w:ascii="Arial" w:hAnsi="Arial" w:cs="Arial"/>
          <w:sz w:val="20"/>
          <w:szCs w:val="20"/>
          <w:lang w:val="fr-FR"/>
        </w:rPr>
        <w:t xml:space="preserve">L’objectif général de </w:t>
      </w:r>
      <w:bookmarkStart w:id="3" w:name="_Int_mf6MKGVD"/>
      <w:r w:rsidRPr="00E560A9">
        <w:rPr>
          <w:rFonts w:ascii="Arial" w:hAnsi="Arial" w:cs="Arial"/>
          <w:sz w:val="20"/>
          <w:szCs w:val="20"/>
          <w:lang w:val="fr-FR"/>
        </w:rPr>
        <w:t>l’action est</w:t>
      </w:r>
      <w:bookmarkEnd w:id="3"/>
      <w:r w:rsidRPr="00E560A9">
        <w:rPr>
          <w:rFonts w:ascii="Arial" w:hAnsi="Arial" w:cs="Arial"/>
          <w:sz w:val="20"/>
          <w:szCs w:val="20"/>
          <w:lang w:val="fr-FR"/>
        </w:rPr>
        <w:t xml:space="preserve"> de “</w:t>
      </w:r>
      <w:r w:rsidRPr="00E560A9">
        <w:rPr>
          <w:rFonts w:ascii="Arial" w:hAnsi="Arial" w:cs="Arial"/>
          <w:b/>
          <w:bCs/>
          <w:sz w:val="20"/>
          <w:szCs w:val="20"/>
          <w:lang w:val="fr-FR"/>
        </w:rPr>
        <w:t>C</w:t>
      </w:r>
      <w:r w:rsidRPr="00E560A9">
        <w:rPr>
          <w:rFonts w:ascii="Arial" w:eastAsia="Tahoma" w:hAnsi="Arial" w:cs="Arial"/>
          <w:b/>
          <w:bCs/>
          <w:sz w:val="20"/>
          <w:szCs w:val="20"/>
          <w:lang w:val="fr-FR"/>
        </w:rPr>
        <w:t xml:space="preserve">ontribuer à la protection et à la promotion des droits humains à travers l’amélioration de l’accès effectif au droit et à une justice de qualité pour les vulnérables </w:t>
      </w:r>
      <w:bookmarkStart w:id="4" w:name="_Int_0ZQp2Lue"/>
      <w:r w:rsidRPr="00E560A9">
        <w:rPr>
          <w:rFonts w:ascii="Arial" w:eastAsia="Tahoma" w:hAnsi="Arial" w:cs="Arial"/>
          <w:b/>
          <w:bCs/>
          <w:sz w:val="20"/>
          <w:szCs w:val="20"/>
          <w:lang w:val="fr-FR"/>
        </w:rPr>
        <w:t>et les</w:t>
      </w:r>
      <w:bookmarkEnd w:id="4"/>
      <w:r w:rsidRPr="00E560A9">
        <w:rPr>
          <w:rFonts w:ascii="Arial" w:eastAsia="Tahoma" w:hAnsi="Arial" w:cs="Arial"/>
          <w:b/>
          <w:bCs/>
          <w:sz w:val="20"/>
          <w:szCs w:val="20"/>
          <w:lang w:val="fr-FR"/>
        </w:rPr>
        <w:t xml:space="preserve"> victimes de violations des droits humains.</w:t>
      </w:r>
      <w:r w:rsidRPr="00E560A9">
        <w:rPr>
          <w:rFonts w:ascii="Arial" w:eastAsia="Tahoma" w:hAnsi="Arial" w:cs="Arial"/>
          <w:sz w:val="20"/>
          <w:szCs w:val="20"/>
          <w:lang w:val="fr-FR"/>
        </w:rPr>
        <w:t xml:space="preserve"> “</w:t>
      </w:r>
      <w:r w:rsidRPr="00E560A9">
        <w:rPr>
          <w:rFonts w:ascii="Arial" w:hAnsi="Arial" w:cs="Arial"/>
          <w:sz w:val="20"/>
          <w:szCs w:val="20"/>
          <w:lang w:val="fr-FR"/>
        </w:rPr>
        <w:t xml:space="preserve">.  Le projet va contribuer à l’atteinte de cet objectif général à travers le renforcement de la protection (1) des droits des communautés et des vulnérables, (2) la prévention de leurs </w:t>
      </w:r>
      <w:bookmarkStart w:id="5" w:name="_Int_vlil2sgZ"/>
      <w:r w:rsidRPr="00E560A9">
        <w:rPr>
          <w:rFonts w:ascii="Arial" w:hAnsi="Arial" w:cs="Arial"/>
          <w:sz w:val="20"/>
          <w:szCs w:val="20"/>
          <w:lang w:val="fr-FR"/>
        </w:rPr>
        <w:t>violations ainsi</w:t>
      </w:r>
      <w:bookmarkEnd w:id="5"/>
      <w:r w:rsidRPr="00E560A9">
        <w:rPr>
          <w:rFonts w:ascii="Arial" w:hAnsi="Arial" w:cs="Arial"/>
          <w:sz w:val="20"/>
          <w:szCs w:val="20"/>
          <w:lang w:val="fr-FR"/>
        </w:rPr>
        <w:t xml:space="preserve"> (3) que l</w:t>
      </w:r>
      <w:bookmarkStart w:id="6" w:name="_Int_mEcPOVfk"/>
      <w:r w:rsidRPr="00E560A9">
        <w:rPr>
          <w:rFonts w:ascii="Arial" w:hAnsi="Arial" w:cs="Arial"/>
          <w:sz w:val="20"/>
          <w:szCs w:val="20"/>
          <w:lang w:val="fr-FR"/>
        </w:rPr>
        <w:t>’amélioration</w:t>
      </w:r>
      <w:bookmarkStart w:id="7" w:name="_Hlk116392173"/>
      <w:bookmarkEnd w:id="6"/>
      <w:r w:rsidRPr="00E560A9">
        <w:rPr>
          <w:rFonts w:ascii="Arial" w:hAnsi="Arial" w:cs="Arial"/>
          <w:sz w:val="20"/>
          <w:szCs w:val="20"/>
          <w:lang w:val="fr-FR"/>
        </w:rPr>
        <w:t xml:space="preserve"> de l’accès </w:t>
      </w:r>
      <w:bookmarkStart w:id="8" w:name="_Int_VldpaVnQ"/>
      <w:bookmarkEnd w:id="7"/>
      <w:r w:rsidRPr="00E560A9">
        <w:rPr>
          <w:rFonts w:ascii="Arial" w:hAnsi="Arial" w:cs="Arial"/>
          <w:sz w:val="20"/>
          <w:szCs w:val="20"/>
          <w:lang w:val="fr-FR"/>
        </w:rPr>
        <w:t>et</w:t>
      </w:r>
      <w:bookmarkEnd w:id="8"/>
      <w:r w:rsidRPr="00E560A9">
        <w:rPr>
          <w:rFonts w:ascii="Arial" w:hAnsi="Arial" w:cs="Arial"/>
          <w:sz w:val="20"/>
          <w:szCs w:val="20"/>
          <w:lang w:val="fr-FR"/>
        </w:rPr>
        <w:t xml:space="preserve"> des services d’aide légale offerts aux communautés.</w:t>
      </w:r>
      <w:bookmarkEnd w:id="2"/>
      <w:r w:rsidRPr="00E560A9">
        <w:rPr>
          <w:rFonts w:ascii="Arial" w:hAnsi="Arial" w:cs="Arial"/>
          <w:sz w:val="20"/>
          <w:szCs w:val="20"/>
          <w:lang w:val="fr-FR"/>
        </w:rPr>
        <w:t xml:space="preserve"> Le projet </w:t>
      </w:r>
      <w:r w:rsidR="00323827">
        <w:rPr>
          <w:rFonts w:ascii="Arial" w:hAnsi="Arial" w:cs="Arial"/>
          <w:sz w:val="20"/>
          <w:szCs w:val="20"/>
          <w:lang w:val="fr-FR"/>
        </w:rPr>
        <w:t>est</w:t>
      </w:r>
      <w:r w:rsidRPr="00E560A9">
        <w:rPr>
          <w:rFonts w:ascii="Arial" w:hAnsi="Arial" w:cs="Arial"/>
          <w:sz w:val="20"/>
          <w:szCs w:val="20"/>
          <w:lang w:val="fr-FR"/>
        </w:rPr>
        <w:t xml:space="preserve"> mis en œuvre dans 6 provinces à savoir :  Makamba, Cibitoke, Cankuzo, Kirundo , Ruyigi et Bujumbura Mairie par Cordaid en partenariat avec Association des Femmes juristes (AFJB), le Barreau de Bujumbura, barreau de Gitega et l’Association </w:t>
      </w:r>
      <w:r w:rsidRPr="00E560A9">
        <w:rPr>
          <w:rFonts w:ascii="Arial" w:hAnsi="Arial" w:cs="Arial"/>
          <w:b/>
          <w:sz w:val="20"/>
          <w:szCs w:val="20"/>
          <w:lang w:val="fr-FR"/>
        </w:rPr>
        <w:t xml:space="preserve"> </w:t>
      </w:r>
      <w:r w:rsidRPr="00E560A9">
        <w:rPr>
          <w:rFonts w:ascii="Arial" w:hAnsi="Arial" w:cs="Arial"/>
          <w:bCs/>
          <w:sz w:val="20"/>
          <w:szCs w:val="20"/>
          <w:lang w:val="fr-FR"/>
        </w:rPr>
        <w:t xml:space="preserve">Solidarité avec les prisonniers et leurs familles, NTABARIZA-SPF et dans une approche de complémentarité. </w:t>
      </w:r>
    </w:p>
    <w:p w14:paraId="2F57B543" w14:textId="066BEB8B" w:rsidR="00E560A9" w:rsidRDefault="004357AA" w:rsidP="00D949BF">
      <w:pPr>
        <w:pStyle w:val="Default"/>
        <w:jc w:val="both"/>
        <w:rPr>
          <w:rFonts w:ascii="Arial" w:hAnsi="Arial" w:cs="Arial"/>
          <w:sz w:val="20"/>
          <w:szCs w:val="20"/>
          <w:lang w:val="fr-FR"/>
        </w:rPr>
      </w:pPr>
      <w:r w:rsidRPr="00E560A9">
        <w:rPr>
          <w:rFonts w:ascii="Arial" w:hAnsi="Arial" w:cs="Arial"/>
          <w:sz w:val="20"/>
          <w:szCs w:val="20"/>
          <w:lang w:val="fr-FR"/>
        </w:rPr>
        <w:t xml:space="preserve">C’est dans ce cadre que CORDAID voudrait procéder au recrutement </w:t>
      </w:r>
      <w:r w:rsidR="00E560A9">
        <w:rPr>
          <w:rFonts w:ascii="Arial" w:hAnsi="Arial" w:cs="Arial"/>
          <w:sz w:val="20"/>
          <w:szCs w:val="20"/>
          <w:lang w:val="fr-FR"/>
        </w:rPr>
        <w:t xml:space="preserve">d’un Contrôleur de </w:t>
      </w:r>
      <w:r w:rsidR="00D94262">
        <w:rPr>
          <w:rFonts w:ascii="Arial" w:hAnsi="Arial" w:cs="Arial"/>
          <w:sz w:val="20"/>
          <w:szCs w:val="20"/>
          <w:lang w:val="fr-FR"/>
        </w:rPr>
        <w:t>ce projet</w:t>
      </w:r>
      <w:r w:rsidR="00D949BF">
        <w:rPr>
          <w:rFonts w:ascii="Arial" w:hAnsi="Arial" w:cs="Arial"/>
          <w:sz w:val="20"/>
          <w:szCs w:val="20"/>
          <w:lang w:val="fr-FR"/>
        </w:rPr>
        <w:t xml:space="preserve"> pour une période de 6 mois à compter du 1</w:t>
      </w:r>
      <w:r w:rsidR="00D949BF" w:rsidRPr="00D949BF">
        <w:rPr>
          <w:rFonts w:ascii="Arial" w:hAnsi="Arial" w:cs="Arial"/>
          <w:sz w:val="20"/>
          <w:szCs w:val="20"/>
          <w:vertAlign w:val="superscript"/>
          <w:lang w:val="fr-FR"/>
        </w:rPr>
        <w:t>er</w:t>
      </w:r>
      <w:r w:rsidR="00D949BF">
        <w:rPr>
          <w:rFonts w:ascii="Arial" w:hAnsi="Arial" w:cs="Arial"/>
          <w:sz w:val="20"/>
          <w:szCs w:val="20"/>
          <w:lang w:val="fr-FR"/>
        </w:rPr>
        <w:t xml:space="preserve"> juillet 2026</w:t>
      </w:r>
      <w:r w:rsidRPr="00E560A9">
        <w:rPr>
          <w:rFonts w:ascii="Arial" w:hAnsi="Arial" w:cs="Arial"/>
          <w:sz w:val="20"/>
          <w:szCs w:val="20"/>
          <w:lang w:val="fr-FR"/>
        </w:rPr>
        <w:t>.</w:t>
      </w:r>
    </w:p>
    <w:p w14:paraId="5A3348FB" w14:textId="094175FA" w:rsidR="00B96493" w:rsidRPr="00B96493" w:rsidRDefault="00B96493" w:rsidP="00B96493">
      <w:pPr>
        <w:jc w:val="both"/>
        <w:rPr>
          <w:rFonts w:ascii="Arial" w:hAnsi="Arial" w:cs="Arial"/>
          <w:sz w:val="20"/>
          <w:szCs w:val="20"/>
          <w:lang w:val="fr-FR"/>
        </w:rPr>
      </w:pPr>
      <w:r w:rsidRPr="00B96493">
        <w:rPr>
          <w:rFonts w:ascii="Arial" w:hAnsi="Arial" w:cs="Arial"/>
          <w:sz w:val="20"/>
          <w:szCs w:val="20"/>
          <w:lang w:val="fr-FR"/>
        </w:rPr>
        <w:t>Le Contrôleur de Projet aura pour mission principale d’assurer la gestion financière stratégique, le contrôle interne, la conformité contractuelle et le suivi budgétaire du projet, conformément aux règles et procédures de l’Union européenne, aux politiques de Cordaid et aux accords de consortium.</w:t>
      </w:r>
    </w:p>
    <w:p w14:paraId="627B03B3" w14:textId="0584C9C8" w:rsidR="00B96493" w:rsidRPr="00B96493" w:rsidRDefault="00B96493" w:rsidP="00B96493">
      <w:pPr>
        <w:jc w:val="both"/>
        <w:rPr>
          <w:rFonts w:ascii="Arial" w:hAnsi="Arial" w:cs="Arial"/>
          <w:sz w:val="20"/>
          <w:szCs w:val="20"/>
          <w:lang w:val="fr-FR"/>
        </w:rPr>
      </w:pPr>
      <w:r w:rsidRPr="00B96493">
        <w:rPr>
          <w:rFonts w:ascii="Arial" w:hAnsi="Arial" w:cs="Arial"/>
          <w:sz w:val="20"/>
          <w:szCs w:val="20"/>
          <w:lang w:val="fr-FR"/>
        </w:rPr>
        <w:lastRenderedPageBreak/>
        <w:t>Le titulaire du poste apportera une expertise technique en gestion financière de</w:t>
      </w:r>
      <w:r w:rsidR="00084B07">
        <w:rPr>
          <w:rFonts w:ascii="Arial" w:hAnsi="Arial" w:cs="Arial"/>
          <w:sz w:val="20"/>
          <w:szCs w:val="20"/>
          <w:lang w:val="fr-FR"/>
        </w:rPr>
        <w:t>s contrats</w:t>
      </w:r>
      <w:r w:rsidRPr="00B96493">
        <w:rPr>
          <w:rFonts w:ascii="Arial" w:hAnsi="Arial" w:cs="Arial"/>
          <w:sz w:val="20"/>
          <w:szCs w:val="20"/>
          <w:lang w:val="fr-FR"/>
        </w:rPr>
        <w:t xml:space="preserve"> et veillera à la qualité des systèmes de contrôle financier, au respect des règles d’éligibilité des dépenses, à la gestion des risques financiers ainsi qu’à la fiabilité du rapportage financier du projet.</w:t>
      </w:r>
    </w:p>
    <w:p w14:paraId="2C6809F2" w14:textId="2449E117" w:rsidR="00153598" w:rsidRDefault="00B96493" w:rsidP="00B96493">
      <w:pPr>
        <w:jc w:val="both"/>
        <w:rPr>
          <w:rFonts w:ascii="Arial" w:hAnsi="Arial" w:cs="Arial"/>
          <w:sz w:val="20"/>
          <w:szCs w:val="20"/>
          <w:lang w:val="fr-FR"/>
        </w:rPr>
      </w:pPr>
      <w:r w:rsidRPr="00B96493">
        <w:rPr>
          <w:rFonts w:ascii="Arial" w:hAnsi="Arial" w:cs="Arial"/>
          <w:sz w:val="20"/>
          <w:szCs w:val="20"/>
          <w:lang w:val="fr-FR"/>
        </w:rPr>
        <w:t>Une part importante de son rôle consistera également à appuyer et superviser la gestion financière des partenaires de mise en œuvre, en veillant au respect des exigences contractuelles, aux procédures de gestion financière et aux standards de conformité du bailleur. Il contribuera au renforcement des capacités financières des partenaires, à l’amélioration des pratiques de gestion et à la prévention des risques financiers.</w:t>
      </w:r>
    </w:p>
    <w:p w14:paraId="6AEB50CD" w14:textId="77777777" w:rsidR="00084B07" w:rsidRPr="00084B07" w:rsidRDefault="00084B07" w:rsidP="00084B07">
      <w:pPr>
        <w:jc w:val="both"/>
        <w:rPr>
          <w:rFonts w:ascii="Arial" w:hAnsi="Arial" w:cs="Arial"/>
          <w:b/>
          <w:sz w:val="20"/>
          <w:szCs w:val="20"/>
          <w:u w:val="single"/>
          <w:lang w:val="fr-FR"/>
        </w:rPr>
      </w:pPr>
      <w:r w:rsidRPr="00084B07">
        <w:rPr>
          <w:rFonts w:ascii="Arial" w:hAnsi="Arial" w:cs="Arial"/>
          <w:b/>
          <w:sz w:val="20"/>
          <w:szCs w:val="20"/>
          <w:u w:val="single"/>
          <w:lang w:val="fr-FR"/>
        </w:rPr>
        <w:t>Responsabilités spécifiques :</w:t>
      </w:r>
    </w:p>
    <w:p w14:paraId="6087BA49" w14:textId="77777777" w:rsidR="00084B07" w:rsidRPr="00084B07" w:rsidRDefault="00084B07" w:rsidP="00084B07">
      <w:pPr>
        <w:jc w:val="both"/>
        <w:rPr>
          <w:rFonts w:ascii="Arial" w:hAnsi="Arial" w:cs="Arial"/>
          <w:bCs/>
          <w:sz w:val="20"/>
          <w:szCs w:val="20"/>
          <w:lang w:val="fr-FR"/>
        </w:rPr>
      </w:pPr>
      <w:r w:rsidRPr="00084B07">
        <w:rPr>
          <w:rFonts w:ascii="Arial" w:hAnsi="Arial" w:cs="Arial"/>
          <w:bCs/>
          <w:sz w:val="20"/>
          <w:szCs w:val="20"/>
          <w:lang w:val="fr-FR"/>
        </w:rPr>
        <w:t>Du point de vue de :</w:t>
      </w:r>
    </w:p>
    <w:p w14:paraId="44DF4A92" w14:textId="64BDC0B9"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sz w:val="20"/>
          <w:szCs w:val="20"/>
          <w:u w:val="single"/>
          <w:lang w:val="fr-FR"/>
        </w:rPr>
        <w:t>Analyse des risques </w:t>
      </w:r>
      <w:r w:rsidRPr="00084B07">
        <w:rPr>
          <w:rFonts w:ascii="Arial" w:hAnsi="Arial" w:cs="Arial"/>
          <w:sz w:val="20"/>
          <w:szCs w:val="20"/>
          <w:lang w:val="fr-FR"/>
        </w:rPr>
        <w:t>: Évaluer le contrat avec les donateurs et les partenaires (du consortium), clarifier les possibilités de risques en cours (par exemple, l'inéligibilité des coûts) et définir l'impact potentiel et les mesures de contrôle dans le cadre de discussions avec la direction. Traduire les résultats dans un rapport d'analyse des risques. Rendre compte de l'avancement des actions correspondantes et veiller au respect des accords contractuels.</w:t>
      </w:r>
    </w:p>
    <w:p w14:paraId="3FB7884B" w14:textId="08993C0C" w:rsidR="00084B07" w:rsidRPr="00947FD5" w:rsidRDefault="00084B07" w:rsidP="00084B07">
      <w:pPr>
        <w:numPr>
          <w:ilvl w:val="0"/>
          <w:numId w:val="4"/>
        </w:numPr>
        <w:jc w:val="both"/>
        <w:rPr>
          <w:rFonts w:ascii="Arial" w:hAnsi="Arial" w:cs="Arial"/>
          <w:bCs/>
          <w:sz w:val="20"/>
          <w:szCs w:val="20"/>
          <w:lang w:val="fr-FR"/>
        </w:rPr>
      </w:pPr>
      <w:r w:rsidRPr="00084B07">
        <w:rPr>
          <w:rFonts w:ascii="Arial" w:hAnsi="Arial" w:cs="Arial"/>
          <w:b/>
          <w:bCs/>
          <w:sz w:val="20"/>
          <w:szCs w:val="20"/>
          <w:u w:val="single"/>
          <w:lang w:val="fr-FR"/>
        </w:rPr>
        <w:t xml:space="preserve">Budgets de projets : </w:t>
      </w:r>
      <w:r w:rsidRPr="00084B07">
        <w:rPr>
          <w:rFonts w:ascii="Arial" w:hAnsi="Arial" w:cs="Arial"/>
          <w:sz w:val="20"/>
          <w:szCs w:val="20"/>
          <w:lang w:val="fr-FR"/>
        </w:rPr>
        <w:t xml:space="preserve">Développe les budgets de projets en coordination avec les responsables de programmes pour les présenter aux donateurs. Il s'assure que le recouvrement des coûts est garanti et que les outils, données et formulaires appropriés de Cordaid sont utilisés. Etablit la planification de la trésorerie en étroite collaboration avec le département Comptabilité, </w:t>
      </w:r>
      <w:r w:rsidRPr="00084B07">
        <w:rPr>
          <w:rFonts w:ascii="Arial" w:hAnsi="Arial" w:cs="Arial"/>
          <w:bCs/>
          <w:sz w:val="20"/>
          <w:szCs w:val="20"/>
          <w:lang w:val="fr-FR"/>
        </w:rPr>
        <w:t xml:space="preserve">vérifier périodiquement l’inventaire,   </w:t>
      </w:r>
    </w:p>
    <w:p w14:paraId="02D95665" w14:textId="3AD7CA0F" w:rsidR="00084B07" w:rsidRPr="00947FD5" w:rsidRDefault="00084B07" w:rsidP="00084B07">
      <w:pPr>
        <w:numPr>
          <w:ilvl w:val="0"/>
          <w:numId w:val="4"/>
        </w:numPr>
        <w:jc w:val="both"/>
        <w:rPr>
          <w:rFonts w:ascii="Arial" w:hAnsi="Arial" w:cs="Arial"/>
          <w:bCs/>
          <w:sz w:val="20"/>
          <w:szCs w:val="20"/>
          <w:lang w:val="fr-FR"/>
        </w:rPr>
      </w:pPr>
      <w:r w:rsidRPr="00084B07">
        <w:rPr>
          <w:rFonts w:ascii="Arial" w:hAnsi="Arial" w:cs="Arial"/>
          <w:b/>
          <w:sz w:val="20"/>
          <w:szCs w:val="20"/>
          <w:u w:val="single"/>
          <w:lang w:val="fr-FR"/>
        </w:rPr>
        <w:t>Données financières des projets :</w:t>
      </w:r>
      <w:r w:rsidRPr="00084B07">
        <w:rPr>
          <w:rFonts w:ascii="Arial" w:hAnsi="Arial" w:cs="Arial"/>
          <w:bCs/>
          <w:sz w:val="20"/>
          <w:szCs w:val="20"/>
          <w:lang w:val="fr-FR"/>
        </w:rPr>
        <w:tab/>
        <w:t>Garde le cap sur la mise en œuvre des projets et évalue la gestion financière et les résultats. Intervient à temps et de manière appropriée lorsque la gestion financière ne se déroule pas comme prévu. Tenir à jour la planification de la trésorerie.</w:t>
      </w:r>
    </w:p>
    <w:p w14:paraId="715004B5" w14:textId="4AA128E9"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 xml:space="preserve">Qualité financière des partenaires : </w:t>
      </w:r>
      <w:r w:rsidRPr="00084B07">
        <w:rPr>
          <w:rFonts w:ascii="Arial" w:hAnsi="Arial" w:cs="Arial"/>
          <w:sz w:val="20"/>
          <w:szCs w:val="20"/>
          <w:lang w:val="fr-FR"/>
        </w:rPr>
        <w:t>Guide et conseille les bureaux nationaux et les partenaires de manière à ce qu'ils gèrent le projet de manière efficace et efficiente et qu'ils respectent les exigences en matière de rapports, promouvoir la viabilité économique et l'expertise des bureaux nationaux et des partenaires, s'assurer que les évaluations de risque de tous les partenaires de Cordaid au Burundi sont effectuées en temps opportun, s'assurer que les évaluations de risque de tous les partenaires de Cordaid au Burundi sont effectuées en temps opportun, S’assurer qu’une formation est donnée pour remédier à toutes les faiblesses identifiées dans le secteur, accompagner les partenaires dans la gestion des fonds qui leur sont alloués : formation, rapportage, liquidation ; maintenir une compréhension large et approfondie des politiques, des réglementations et des procédures du bailleur et développer ces connaissances parmi les partenaires, appuyer les partenaires dans le suivi des aspects contractuels de partenariats et s’assurer que les exigences spécifiques du projet sont retranscrites et suivies dans les accords de partenariats, faire des visites de vérification chez les partenaires au moins une fois par trimestre et par partenaire pour s'assurer que les contrôles financiers et autres contrôles clés fonctionnent efficacement et rédiger un rapport de chaque mission résumant les conclusions et éventuellement les points faibles identifiés, induction : procéder à des orientations pour le département des Finances à l’attention des nouveaux partenaires, Déterminer à la fin de chaque année les reliquats sur les contrats des partenaires à payer ou à être remboursé pour le decommitment à envoyer au siège, partager avec les partenaires les différentes constations soulevées dans les audits, participer comme membre du comité ou panel d’achat.    </w:t>
      </w:r>
    </w:p>
    <w:p w14:paraId="70ECF4CA" w14:textId="7DE55CD1"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Connaissances en matière de Conformité</w:t>
      </w:r>
      <w:r w:rsidRPr="00084B07">
        <w:rPr>
          <w:rFonts w:ascii="Arial" w:hAnsi="Arial" w:cs="Arial"/>
          <w:sz w:val="20"/>
          <w:szCs w:val="20"/>
          <w:lang w:val="fr-FR"/>
        </w:rPr>
        <w:t> :Développe, maintient et dispense des formations sur les questions de conformité afin d'obtenir des connaissances suffisantes en matière de conformité, une attitude positive à l'égard de la conformité et une amélioration du comportement en matière de conformité.</w:t>
      </w:r>
    </w:p>
    <w:p w14:paraId="0B3D9D58" w14:textId="548AC81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Audits d'information :</w:t>
      </w:r>
      <w:r w:rsidRPr="00084B07">
        <w:rPr>
          <w:rFonts w:ascii="Arial" w:hAnsi="Arial" w:cs="Arial"/>
          <w:sz w:val="20"/>
          <w:szCs w:val="20"/>
          <w:lang w:val="fr-FR"/>
        </w:rPr>
        <w:t xml:space="preserve"> Aide l'organisation à collecter en temps utile toutes les informations nécessaires aux audits, préparer les audits et veille à la qualité des documents comptables, être Responsable de l’audit du projet sous son contrôle, s’assurer que le projet sous sa responsabilité est bien paramétré dans PBI,   .</w:t>
      </w:r>
    </w:p>
    <w:p w14:paraId="4077AC74" w14:textId="50F1926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Améliorations liées aux audits </w:t>
      </w:r>
      <w:r w:rsidRPr="00084B07">
        <w:rPr>
          <w:rFonts w:ascii="Arial" w:hAnsi="Arial" w:cs="Arial"/>
          <w:sz w:val="20"/>
          <w:szCs w:val="20"/>
          <w:lang w:val="fr-FR"/>
        </w:rPr>
        <w:t>:veille à ce que les recommandations des audits internes et externes soient mises en œuvre et diffusées dans l'ensemble de l'organisation.</w:t>
      </w:r>
    </w:p>
    <w:p w14:paraId="3EF8BD50" w14:textId="2C8EEF5E"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Recouvrement des coûts :</w:t>
      </w:r>
      <w:r w:rsidRPr="00084B07">
        <w:rPr>
          <w:rFonts w:ascii="Arial" w:hAnsi="Arial" w:cs="Arial"/>
          <w:sz w:val="20"/>
          <w:szCs w:val="20"/>
          <w:lang w:val="fr-FR"/>
        </w:rPr>
        <w:t xml:space="preserve"> Veille à ce que ses propres coûts soient recouvrés, soit par le biais des tarifs d'heures de travail utilisés par les entreprises, soit en imputant directement les activités aux contrats des donateurs, préparer les demandes de fonds à soumettre au bailleur pour le projet sous sa responsabilité, préparer les corrections d’écriture des projets sous sa responsabilité, vérifier et approuver le budget dans les TDRs ainsi que les demandes d’achat des projets sous son contrôle,  s’assurer que le budget du projet sous sa responsabilité est bien paramétré dans PBI .</w:t>
      </w:r>
    </w:p>
    <w:p w14:paraId="38534F2C" w14:textId="495C3403"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 xml:space="preserve">Informations sur les meilleures pratiques: </w:t>
      </w:r>
      <w:r w:rsidRPr="00084B07">
        <w:rPr>
          <w:rFonts w:ascii="Arial" w:hAnsi="Arial" w:cs="Arial"/>
          <w:sz w:val="20"/>
          <w:szCs w:val="20"/>
          <w:lang w:val="fr-FR"/>
        </w:rPr>
        <w:t>Recueille et partage les meilleures pratiques et enseignements tirés en fonction des besoins/intérêts du groupe cible. Évalue les effets et entreprend une amélioration continue, en liaison avec l'administration et la logistique, assurer une bonne gestion, le suivi et l'enregistrement des immobilisations des partenaires, .</w:t>
      </w:r>
    </w:p>
    <w:p w14:paraId="6F111A68" w14:textId="79A62977" w:rsidR="00084B07" w:rsidRPr="006C371A" w:rsidRDefault="00084B07" w:rsidP="006C371A">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Intégrité </w:t>
      </w:r>
      <w:r w:rsidRPr="00084B07">
        <w:rPr>
          <w:rFonts w:ascii="Arial" w:hAnsi="Arial" w:cs="Arial"/>
          <w:sz w:val="20"/>
          <w:szCs w:val="20"/>
          <w:lang w:val="fr-FR"/>
        </w:rPr>
        <w:t>:</w:t>
      </w:r>
      <w:r w:rsidR="006C371A" w:rsidRPr="006C371A">
        <w:rPr>
          <w:rFonts w:ascii="Arial" w:hAnsi="Arial" w:cs="Arial"/>
          <w:sz w:val="20"/>
          <w:szCs w:val="20"/>
          <w:lang w:val="fr-FR"/>
        </w:rPr>
        <w:t xml:space="preserve"> </w:t>
      </w:r>
      <w:r w:rsidR="006C371A" w:rsidRPr="00084B07">
        <w:rPr>
          <w:rFonts w:ascii="Arial" w:hAnsi="Arial" w:cs="Arial"/>
          <w:sz w:val="20"/>
          <w:szCs w:val="20"/>
          <w:lang w:val="fr-FR"/>
        </w:rPr>
        <w:t>Adhère au code de conduite et aux politiques d'intégrité, signale les problèmes et suit régulièrement des formations sur l'intégrité</w:t>
      </w:r>
      <w:r w:rsidR="006C371A">
        <w:rPr>
          <w:rFonts w:ascii="Arial" w:hAnsi="Arial" w:cs="Arial"/>
          <w:sz w:val="20"/>
          <w:szCs w:val="20"/>
          <w:lang w:val="fr-FR"/>
        </w:rPr>
        <w:t xml:space="preserve"> voir le lien ci-après sur les règlements et politiques de Cordaid :</w:t>
      </w:r>
      <w:r w:rsidR="006C371A" w:rsidRPr="00485092">
        <w:rPr>
          <w:rFonts w:asciiTheme="minorBidi" w:hAnsiTheme="minorBidi"/>
          <w:sz w:val="20"/>
          <w:szCs w:val="20"/>
          <w:lang w:val="fr-FR"/>
        </w:rPr>
        <w:t xml:space="preserve"> sur </w:t>
      </w:r>
      <w:hyperlink r:id="rId7" w:history="1">
        <w:r w:rsidR="006C371A" w:rsidRPr="00485092">
          <w:rPr>
            <w:rStyle w:val="Lienhypertexte"/>
            <w:rFonts w:asciiTheme="minorBidi" w:hAnsiTheme="minorBidi"/>
            <w:sz w:val="20"/>
            <w:szCs w:val="20"/>
            <w:lang w:val="fr-FR"/>
          </w:rPr>
          <w:t>https://www.cordaid.org/en/who-we-are/integrity and-code-of-conduct/</w:t>
        </w:r>
      </w:hyperlink>
      <w:r w:rsidR="0035201E" w:rsidRPr="006C371A">
        <w:rPr>
          <w:rFonts w:ascii="Arial" w:hAnsi="Arial" w:cs="Arial"/>
          <w:sz w:val="20"/>
          <w:szCs w:val="20"/>
          <w:lang w:val="fr-FR"/>
        </w:rPr>
        <w:t xml:space="preserve"> </w:t>
      </w:r>
    </w:p>
    <w:p w14:paraId="6AABBED0" w14:textId="7099F6AA" w:rsidR="00084B07" w:rsidRPr="00947FD5" w:rsidRDefault="00084B07" w:rsidP="00084B07">
      <w:pPr>
        <w:numPr>
          <w:ilvl w:val="0"/>
          <w:numId w:val="4"/>
        </w:numPr>
        <w:jc w:val="both"/>
        <w:rPr>
          <w:rFonts w:ascii="Arial" w:hAnsi="Arial" w:cs="Arial"/>
          <w:sz w:val="20"/>
          <w:szCs w:val="20"/>
          <w:lang w:val="fr-FR"/>
        </w:rPr>
      </w:pPr>
      <w:r w:rsidRPr="00084B07">
        <w:rPr>
          <w:rFonts w:ascii="Arial" w:hAnsi="Arial" w:cs="Arial"/>
          <w:b/>
          <w:bCs/>
          <w:sz w:val="20"/>
          <w:szCs w:val="20"/>
          <w:u w:val="single"/>
          <w:lang w:val="fr-FR"/>
        </w:rPr>
        <w:t>Autres tâches :</w:t>
      </w:r>
      <w:r w:rsidRPr="00084B07">
        <w:rPr>
          <w:rFonts w:ascii="Arial" w:hAnsi="Arial" w:cs="Arial"/>
          <w:sz w:val="20"/>
          <w:szCs w:val="20"/>
          <w:lang w:val="fr-FR"/>
        </w:rPr>
        <w:t>Toute autre tâche confiée par le directeur</w:t>
      </w:r>
    </w:p>
    <w:p w14:paraId="445E9BCE" w14:textId="77777777" w:rsidR="0024386A" w:rsidRDefault="0024386A" w:rsidP="007C6FBB">
      <w:pPr>
        <w:jc w:val="both"/>
        <w:rPr>
          <w:rFonts w:ascii="Arial" w:hAnsi="Arial" w:cs="Arial"/>
          <w:b/>
          <w:bCs/>
          <w:sz w:val="20"/>
          <w:szCs w:val="20"/>
          <w:lang w:val="fr-FR"/>
        </w:rPr>
      </w:pPr>
    </w:p>
    <w:p w14:paraId="309CF509" w14:textId="537B8308" w:rsidR="007C6FBB" w:rsidRPr="00084B07" w:rsidRDefault="007C6FBB" w:rsidP="007C6FBB">
      <w:pPr>
        <w:jc w:val="both"/>
        <w:rPr>
          <w:rFonts w:ascii="Arial" w:hAnsi="Arial" w:cs="Arial"/>
          <w:b/>
          <w:bCs/>
          <w:sz w:val="20"/>
          <w:szCs w:val="20"/>
          <w:lang w:val="fr-FR"/>
        </w:rPr>
      </w:pPr>
      <w:r w:rsidRPr="00084B07">
        <w:rPr>
          <w:rFonts w:ascii="Arial" w:hAnsi="Arial" w:cs="Arial"/>
          <w:b/>
          <w:bCs/>
          <w:sz w:val="20"/>
          <w:szCs w:val="20"/>
          <w:lang w:val="fr-FR"/>
        </w:rPr>
        <w:t>Structure hiérarchique:</w:t>
      </w:r>
    </w:p>
    <w:p w14:paraId="107119BD" w14:textId="77777777" w:rsidR="007C6FBB" w:rsidRPr="00084B07" w:rsidRDefault="007C6FBB" w:rsidP="007C6FBB">
      <w:pPr>
        <w:spacing w:after="0"/>
        <w:jc w:val="both"/>
        <w:rPr>
          <w:rFonts w:ascii="Arial" w:hAnsi="Arial" w:cs="Arial"/>
          <w:bCs/>
          <w:sz w:val="20"/>
          <w:szCs w:val="20"/>
          <w:lang w:val="fr-FR"/>
        </w:rPr>
      </w:pPr>
      <w:r w:rsidRPr="00084B07">
        <w:rPr>
          <w:rFonts w:ascii="Arial" w:hAnsi="Arial" w:cs="Arial"/>
          <w:bCs/>
          <w:sz w:val="20"/>
          <w:szCs w:val="20"/>
          <w:lang w:val="fr-FR"/>
        </w:rPr>
        <w:t>Le Contrôleur de projet relève :</w:t>
      </w:r>
    </w:p>
    <w:p w14:paraId="5DF5155D" w14:textId="77777777" w:rsidR="007C6FBB" w:rsidRPr="00084B07" w:rsidRDefault="007C6FBB" w:rsidP="007C6FBB">
      <w:pPr>
        <w:numPr>
          <w:ilvl w:val="0"/>
          <w:numId w:val="1"/>
        </w:numPr>
        <w:spacing w:after="0"/>
        <w:jc w:val="both"/>
        <w:rPr>
          <w:rFonts w:ascii="Arial" w:hAnsi="Arial" w:cs="Arial"/>
          <w:sz w:val="20"/>
          <w:szCs w:val="20"/>
          <w:lang w:val="fr-FR"/>
        </w:rPr>
      </w:pPr>
      <w:r w:rsidRPr="00084B07">
        <w:rPr>
          <w:rFonts w:ascii="Arial" w:hAnsi="Arial" w:cs="Arial"/>
          <w:sz w:val="20"/>
          <w:szCs w:val="20"/>
          <w:lang w:val="fr-FR"/>
        </w:rPr>
        <w:t xml:space="preserve">En premier lieu : Du </w:t>
      </w:r>
      <w:r>
        <w:rPr>
          <w:rFonts w:ascii="Arial" w:hAnsi="Arial" w:cs="Arial"/>
          <w:sz w:val="20"/>
          <w:szCs w:val="20"/>
          <w:lang w:val="fr-FR"/>
        </w:rPr>
        <w:t>Contrôleur Financier</w:t>
      </w:r>
    </w:p>
    <w:p w14:paraId="533ED8C6" w14:textId="79BB05F3" w:rsidR="007C6FBB" w:rsidRDefault="007C6FBB" w:rsidP="007C6FBB">
      <w:pPr>
        <w:numPr>
          <w:ilvl w:val="0"/>
          <w:numId w:val="1"/>
        </w:numPr>
        <w:spacing w:after="0"/>
        <w:jc w:val="both"/>
        <w:rPr>
          <w:rFonts w:ascii="Arial" w:hAnsi="Arial" w:cs="Arial"/>
          <w:sz w:val="20"/>
          <w:szCs w:val="20"/>
          <w:lang w:val="fr-FR"/>
        </w:rPr>
      </w:pPr>
      <w:r w:rsidRPr="00084B07">
        <w:rPr>
          <w:rFonts w:ascii="Arial" w:hAnsi="Arial" w:cs="Arial"/>
          <w:sz w:val="20"/>
          <w:szCs w:val="20"/>
          <w:lang w:val="fr-FR"/>
        </w:rPr>
        <w:t xml:space="preserve">En second lieu : </w:t>
      </w:r>
      <w:r>
        <w:rPr>
          <w:rFonts w:ascii="Arial" w:hAnsi="Arial" w:cs="Arial"/>
          <w:sz w:val="20"/>
          <w:szCs w:val="20"/>
          <w:lang w:val="fr-FR"/>
        </w:rPr>
        <w:t>Du Directeur des Finances &amp; Opérations</w:t>
      </w:r>
    </w:p>
    <w:p w14:paraId="0A860BB3" w14:textId="77777777" w:rsidR="0024386A" w:rsidRDefault="0024386A" w:rsidP="007C6FBB">
      <w:pPr>
        <w:jc w:val="both"/>
        <w:rPr>
          <w:rFonts w:ascii="Arial" w:hAnsi="Arial" w:cs="Arial"/>
          <w:b/>
          <w:sz w:val="20"/>
          <w:szCs w:val="20"/>
          <w:lang w:val="fr-FR"/>
        </w:rPr>
      </w:pPr>
    </w:p>
    <w:p w14:paraId="2D0EFBAC" w14:textId="11F54C8A" w:rsidR="007C6FBB" w:rsidRPr="00084B07" w:rsidRDefault="007C6FBB" w:rsidP="007C6FBB">
      <w:pPr>
        <w:jc w:val="both"/>
        <w:rPr>
          <w:rFonts w:ascii="Arial" w:hAnsi="Arial" w:cs="Arial"/>
          <w:b/>
          <w:sz w:val="20"/>
          <w:szCs w:val="20"/>
          <w:lang w:val="fr-FR"/>
        </w:rPr>
      </w:pPr>
      <w:r w:rsidRPr="00084B07">
        <w:rPr>
          <w:rFonts w:ascii="Arial" w:hAnsi="Arial" w:cs="Arial"/>
          <w:b/>
          <w:sz w:val="20"/>
          <w:szCs w:val="20"/>
          <w:lang w:val="fr-FR"/>
        </w:rPr>
        <w:t>Qualifications requises :</w:t>
      </w:r>
    </w:p>
    <w:p w14:paraId="32D9C3DC" w14:textId="77777777" w:rsidR="007C6FBB" w:rsidRPr="00084B07" w:rsidRDefault="007C6FBB" w:rsidP="007C6FBB">
      <w:pPr>
        <w:numPr>
          <w:ilvl w:val="0"/>
          <w:numId w:val="2"/>
        </w:numPr>
        <w:jc w:val="both"/>
        <w:rPr>
          <w:rFonts w:ascii="Arial" w:hAnsi="Arial" w:cs="Arial"/>
          <w:b/>
          <w:sz w:val="20"/>
          <w:szCs w:val="20"/>
          <w:lang w:val="fr-FR"/>
        </w:rPr>
      </w:pPr>
      <w:r w:rsidRPr="00084B07">
        <w:rPr>
          <w:rFonts w:ascii="Arial" w:hAnsi="Arial" w:cs="Arial"/>
          <w:b/>
          <w:sz w:val="20"/>
          <w:szCs w:val="20"/>
          <w:lang w:val="fr-FR"/>
        </w:rPr>
        <w:t>Connaissances</w:t>
      </w:r>
    </w:p>
    <w:p w14:paraId="673BA89C" w14:textId="77777777" w:rsidR="007C6FBB" w:rsidRPr="00084B07"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sz w:val="20"/>
          <w:szCs w:val="20"/>
          <w:lang w:val="fr-FR"/>
        </w:rPr>
        <w:t>Être de nationalité burundaise</w:t>
      </w:r>
    </w:p>
    <w:p w14:paraId="76C052C4" w14:textId="77777777" w:rsidR="007C6FBB" w:rsidRPr="00084B07"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iCs/>
          <w:sz w:val="20"/>
          <w:szCs w:val="20"/>
          <w:lang w:val="fr-FR"/>
        </w:rPr>
        <w:t>Avoir un diplôme supérieur de comptabilité ou licence en économie, en administration des affaires ou un diplôme équivalent ; </w:t>
      </w:r>
    </w:p>
    <w:p w14:paraId="4B343133" w14:textId="77777777" w:rsidR="007C6FBB" w:rsidRPr="00084B07"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sz w:val="20"/>
          <w:szCs w:val="20"/>
          <w:lang w:val="fr-FR"/>
        </w:rPr>
        <w:t>Connaissances suffisantes en français et en Anglais ;</w:t>
      </w:r>
    </w:p>
    <w:p w14:paraId="2C503F14" w14:textId="77777777" w:rsidR="007C6FBB" w:rsidRPr="00084B07" w:rsidRDefault="007C6FBB" w:rsidP="004B0385">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Excellente connaissance en informatique (Word et Excel) ;</w:t>
      </w:r>
    </w:p>
    <w:p w14:paraId="1D90BC08" w14:textId="77777777" w:rsidR="007C6FBB" w:rsidRDefault="007C6FBB" w:rsidP="004B0385">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Avoir une expérience dans l’utilisation des logiciels comptables</w:t>
      </w:r>
      <w:r>
        <w:rPr>
          <w:rFonts w:ascii="Arial" w:hAnsi="Arial" w:cs="Arial"/>
          <w:iCs/>
          <w:sz w:val="20"/>
          <w:szCs w:val="20"/>
          <w:lang w:val="fr-FR"/>
        </w:rPr>
        <w:t> ;</w:t>
      </w:r>
    </w:p>
    <w:p w14:paraId="548A499C" w14:textId="77777777" w:rsidR="007C6FBB" w:rsidRPr="002D32F0" w:rsidRDefault="007C6FBB" w:rsidP="004B0385">
      <w:pPr>
        <w:numPr>
          <w:ilvl w:val="0"/>
          <w:numId w:val="3"/>
        </w:numPr>
        <w:spacing w:line="240" w:lineRule="auto"/>
        <w:jc w:val="both"/>
        <w:rPr>
          <w:rFonts w:ascii="Arial" w:hAnsi="Arial" w:cs="Arial"/>
          <w:sz w:val="20"/>
          <w:szCs w:val="20"/>
          <w:lang w:val="fr-FR"/>
        </w:rPr>
      </w:pPr>
      <w:r w:rsidRPr="00084B07">
        <w:rPr>
          <w:rFonts w:ascii="Arial" w:hAnsi="Arial" w:cs="Arial"/>
          <w:sz w:val="20"/>
          <w:szCs w:val="20"/>
          <w:lang w:val="fr-FR"/>
        </w:rPr>
        <w:t>Expérience prouvée d’au moins 5 ans dans la gestion et la comptabilité ;</w:t>
      </w:r>
    </w:p>
    <w:p w14:paraId="5836C32E" w14:textId="77777777" w:rsidR="007C6FBB" w:rsidRDefault="007C6FBB" w:rsidP="004B0385">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 xml:space="preserve">Expérience comptable </w:t>
      </w:r>
      <w:r w:rsidRPr="00084B07">
        <w:rPr>
          <w:rFonts w:ascii="Arial" w:hAnsi="Arial" w:cs="Arial"/>
          <w:sz w:val="20"/>
          <w:szCs w:val="20"/>
          <w:lang w:val="fr-FR"/>
        </w:rPr>
        <w:t>d’au moins 3 ans</w:t>
      </w:r>
      <w:r w:rsidRPr="00084B07">
        <w:rPr>
          <w:rFonts w:ascii="Arial" w:hAnsi="Arial" w:cs="Arial"/>
          <w:iCs/>
          <w:sz w:val="20"/>
          <w:szCs w:val="20"/>
          <w:lang w:val="fr-FR"/>
        </w:rPr>
        <w:t xml:space="preserve"> dans </w:t>
      </w:r>
      <w:r>
        <w:rPr>
          <w:rFonts w:ascii="Arial" w:hAnsi="Arial" w:cs="Arial"/>
          <w:iCs/>
          <w:sz w:val="20"/>
          <w:szCs w:val="20"/>
          <w:lang w:val="fr-FR"/>
        </w:rPr>
        <w:t>des organisations internationales ou agence des Nations-Unis ;</w:t>
      </w:r>
    </w:p>
    <w:p w14:paraId="2060486E" w14:textId="77777777" w:rsidR="0024386A" w:rsidRPr="00084B07" w:rsidRDefault="0024386A" w:rsidP="0024386A">
      <w:pPr>
        <w:ind w:left="720"/>
        <w:jc w:val="both"/>
        <w:rPr>
          <w:rFonts w:ascii="Arial" w:hAnsi="Arial" w:cs="Arial"/>
          <w:iCs/>
          <w:sz w:val="20"/>
          <w:szCs w:val="20"/>
          <w:lang w:val="fr-FR"/>
        </w:rPr>
      </w:pPr>
    </w:p>
    <w:p w14:paraId="47EAAFED" w14:textId="77777777" w:rsidR="007C6FBB" w:rsidRDefault="007C6FBB" w:rsidP="007C6FBB">
      <w:pPr>
        <w:numPr>
          <w:ilvl w:val="0"/>
          <w:numId w:val="2"/>
        </w:numPr>
        <w:jc w:val="both"/>
        <w:rPr>
          <w:rFonts w:ascii="Arial" w:hAnsi="Arial" w:cs="Arial"/>
          <w:b/>
          <w:sz w:val="20"/>
          <w:szCs w:val="20"/>
          <w:lang w:val="fr-FR"/>
        </w:rPr>
      </w:pPr>
      <w:r>
        <w:rPr>
          <w:rFonts w:ascii="Arial" w:hAnsi="Arial" w:cs="Arial"/>
          <w:b/>
          <w:sz w:val="20"/>
          <w:szCs w:val="20"/>
          <w:lang w:val="fr-FR"/>
        </w:rPr>
        <w:t>Profils et c</w:t>
      </w:r>
      <w:r w:rsidRPr="00084B07">
        <w:rPr>
          <w:rFonts w:ascii="Arial" w:hAnsi="Arial" w:cs="Arial"/>
          <w:b/>
          <w:sz w:val="20"/>
          <w:szCs w:val="20"/>
          <w:lang w:val="fr-FR"/>
        </w:rPr>
        <w:t>ompétences</w:t>
      </w:r>
      <w:r>
        <w:rPr>
          <w:rFonts w:ascii="Arial" w:hAnsi="Arial" w:cs="Arial"/>
          <w:b/>
          <w:sz w:val="20"/>
          <w:szCs w:val="20"/>
          <w:lang w:val="fr-FR"/>
        </w:rPr>
        <w:t xml:space="preserve"> clés recherchés</w:t>
      </w:r>
    </w:p>
    <w:p w14:paraId="116BE660" w14:textId="77777777" w:rsidR="007C6FBB" w:rsidRPr="000C1B4A" w:rsidRDefault="007C6FBB" w:rsidP="007C6FBB">
      <w:pPr>
        <w:jc w:val="both"/>
        <w:rPr>
          <w:rFonts w:ascii="Arial" w:hAnsi="Arial" w:cs="Arial"/>
          <w:sz w:val="20"/>
          <w:szCs w:val="20"/>
          <w:lang w:val="fr-FR"/>
        </w:rPr>
      </w:pPr>
      <w:r w:rsidRPr="000C1B4A">
        <w:rPr>
          <w:rFonts w:ascii="Arial" w:hAnsi="Arial" w:cs="Arial"/>
          <w:sz w:val="20"/>
          <w:szCs w:val="20"/>
          <w:lang w:val="fr-FR"/>
        </w:rPr>
        <w:t>Dans le cadre de ce poste stratégique lié à la gestion d’un projet financé par l’Union européenne, le candidat devra démontrer les compétences suivantes :</w:t>
      </w:r>
    </w:p>
    <w:p w14:paraId="7371AB17"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Leadership et gestion d’équipe :</w:t>
      </w:r>
      <w:r w:rsidRPr="009A27AF">
        <w:rPr>
          <w:rFonts w:ascii="Arial" w:hAnsi="Arial" w:cs="Arial"/>
          <w:iCs/>
          <w:sz w:val="20"/>
          <w:szCs w:val="20"/>
          <w:lang w:val="fr-FR"/>
        </w:rPr>
        <w:t xml:space="preserve"> capacité avérée à encadrer, accompagner et développer une équipe multidisciplinaire, en favorisant une culture de performance, de collaboration et de redevabilité.</w:t>
      </w:r>
    </w:p>
    <w:p w14:paraId="6ABD96BA"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Excellente capacité d’interaction avec des partenaires internationaux :</w:t>
      </w:r>
      <w:r w:rsidRPr="00FF0123">
        <w:rPr>
          <w:rFonts w:ascii="Arial" w:hAnsi="Arial" w:cs="Arial"/>
          <w:iCs/>
          <w:sz w:val="20"/>
          <w:szCs w:val="20"/>
          <w:lang w:val="fr-FR"/>
        </w:rPr>
        <w:t xml:space="preserve"> aptitude à travailler efficacement avec des organisations internationales, des membres de consortium et des bailleurs, avec une forte sensibilité aux environnements multiculturels et aux exigences institutionnelles.</w:t>
      </w:r>
    </w:p>
    <w:p w14:paraId="064C43B4"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 xml:space="preserve">Forte orientation résultats (Results-based management) : </w:t>
      </w:r>
      <w:r w:rsidRPr="00B93988">
        <w:rPr>
          <w:rFonts w:ascii="Arial" w:hAnsi="Arial" w:cs="Arial"/>
          <w:iCs/>
          <w:sz w:val="20"/>
          <w:szCs w:val="20"/>
          <w:lang w:val="fr-FR"/>
        </w:rPr>
        <w:t>capacité à planifier, suivre et atteindre les objectifs dans le respect des délais, avec une approche axée sur la performance et l’impact.</w:t>
      </w:r>
    </w:p>
    <w:p w14:paraId="36CDF39C"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Autonomie et prise d’initiative :</w:t>
      </w:r>
      <w:r w:rsidRPr="00A31508">
        <w:rPr>
          <w:rFonts w:ascii="Arial" w:hAnsi="Arial" w:cs="Arial"/>
          <w:iCs/>
          <w:sz w:val="20"/>
          <w:szCs w:val="20"/>
          <w:lang w:val="fr-FR"/>
        </w:rPr>
        <w:t xml:space="preserve"> aptitude à travailler avec un minimum de supervision, à prioriser les tâches de manière efficace et à proposer des solutions adaptées dans un environnement dynamique.</w:t>
      </w:r>
    </w:p>
    <w:p w14:paraId="16076963"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Rigueur en matière de conformité et de redevabilité (Accountability &amp; Compliance) :</w:t>
      </w:r>
      <w:r w:rsidRPr="001D7040">
        <w:rPr>
          <w:rFonts w:ascii="Arial" w:hAnsi="Arial" w:cs="Arial"/>
          <w:iCs/>
          <w:sz w:val="20"/>
          <w:szCs w:val="20"/>
          <w:lang w:val="fr-FR"/>
        </w:rPr>
        <w:t xml:space="preserve"> excellente compréhension des exigences des bailleurs, notamment de l’Union européenne, avec une capacité à garantir le respect des procédures, des règles d’éligibilité et des standards financiers.</w:t>
      </w:r>
    </w:p>
    <w:p w14:paraId="3562B9E8" w14:textId="77777777" w:rsidR="007C6FBB"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Capacité à travailler sous pression et à gérer les audits :</w:t>
      </w:r>
      <w:r w:rsidRPr="00D0375A">
        <w:rPr>
          <w:rFonts w:ascii="Arial" w:hAnsi="Arial" w:cs="Arial"/>
          <w:iCs/>
          <w:sz w:val="20"/>
          <w:szCs w:val="20"/>
          <w:lang w:val="fr-FR"/>
        </w:rPr>
        <w:t xml:space="preserve"> aptitude à évoluer dans un environnement exigeant, à respecter des échéances strictes et à préparer efficacement les audits internes et externes</w:t>
      </w:r>
    </w:p>
    <w:p w14:paraId="2782C2F0" w14:textId="77777777" w:rsidR="007C6FBB" w:rsidRPr="00084B07" w:rsidRDefault="007C6FBB" w:rsidP="007C6FBB">
      <w:pPr>
        <w:numPr>
          <w:ilvl w:val="0"/>
          <w:numId w:val="3"/>
        </w:numPr>
        <w:spacing w:line="240" w:lineRule="auto"/>
        <w:jc w:val="both"/>
        <w:rPr>
          <w:rFonts w:ascii="Arial" w:hAnsi="Arial" w:cs="Arial"/>
          <w:iCs/>
          <w:sz w:val="20"/>
          <w:szCs w:val="20"/>
          <w:lang w:val="fr-FR"/>
        </w:rPr>
      </w:pPr>
      <w:r w:rsidRPr="00AA1526">
        <w:rPr>
          <w:rFonts w:ascii="Arial" w:hAnsi="Arial" w:cs="Arial"/>
          <w:b/>
          <w:bCs/>
          <w:iCs/>
          <w:sz w:val="20"/>
          <w:szCs w:val="20"/>
          <w:lang w:val="fr-FR"/>
        </w:rPr>
        <w:t>Esprit analytique et prise de décision :</w:t>
      </w:r>
      <w:r w:rsidRPr="00BA3BB4">
        <w:rPr>
          <w:rFonts w:ascii="Arial" w:hAnsi="Arial" w:cs="Arial"/>
          <w:iCs/>
          <w:sz w:val="20"/>
          <w:szCs w:val="20"/>
          <w:lang w:val="fr-FR"/>
        </w:rPr>
        <w:t xml:space="preserve"> capacité à analyser des données financières complexes, à identifier les risques et à appuyer la prise de décision stratégique.</w:t>
      </w:r>
    </w:p>
    <w:p w14:paraId="5E7D39DE" w14:textId="77777777" w:rsidR="007C6FBB" w:rsidRPr="00084B07" w:rsidRDefault="007C6FBB" w:rsidP="007C6FBB">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Expérience comptable dans une ONG;</w:t>
      </w:r>
    </w:p>
    <w:p w14:paraId="0521DAD6" w14:textId="77777777" w:rsidR="007C6FBB" w:rsidRPr="00084B07" w:rsidRDefault="007C6FBB" w:rsidP="007C6FBB">
      <w:pPr>
        <w:numPr>
          <w:ilvl w:val="0"/>
          <w:numId w:val="3"/>
        </w:numPr>
        <w:spacing w:line="240" w:lineRule="auto"/>
        <w:jc w:val="both"/>
        <w:rPr>
          <w:rFonts w:ascii="Arial" w:hAnsi="Arial" w:cs="Arial"/>
          <w:iCs/>
          <w:sz w:val="20"/>
          <w:szCs w:val="20"/>
          <w:lang w:val="fr-FR"/>
        </w:rPr>
      </w:pPr>
      <w:r w:rsidRPr="00084B07">
        <w:rPr>
          <w:rFonts w:ascii="Arial" w:hAnsi="Arial" w:cs="Arial"/>
          <w:iCs/>
          <w:sz w:val="20"/>
          <w:szCs w:val="20"/>
          <w:lang w:val="fr-FR"/>
        </w:rPr>
        <w:t>Bonnes capacités rédactionnelles en français ;</w:t>
      </w:r>
    </w:p>
    <w:p w14:paraId="7ED4E768" w14:textId="77777777" w:rsidR="007C6FBB" w:rsidRPr="00381F98" w:rsidRDefault="007C6FBB" w:rsidP="007C6FBB">
      <w:pPr>
        <w:spacing w:line="240" w:lineRule="auto"/>
        <w:jc w:val="both"/>
        <w:rPr>
          <w:rFonts w:ascii="Arial" w:hAnsi="Arial" w:cs="Arial"/>
          <w:b/>
          <w:bCs/>
          <w:iCs/>
          <w:sz w:val="20"/>
          <w:szCs w:val="20"/>
          <w:lang w:val="fr-FR"/>
        </w:rPr>
      </w:pPr>
      <w:r w:rsidRPr="003460D1">
        <w:rPr>
          <w:rFonts w:ascii="Arial" w:hAnsi="Arial" w:cs="Arial"/>
          <w:b/>
          <w:bCs/>
          <w:iCs/>
          <w:sz w:val="20"/>
          <w:szCs w:val="20"/>
          <w:u w:val="single"/>
          <w:lang w:val="fr-FR"/>
        </w:rPr>
        <w:t>NB</w:t>
      </w:r>
      <w:r w:rsidRPr="00381F98">
        <w:rPr>
          <w:rFonts w:ascii="Arial" w:hAnsi="Arial" w:cs="Arial"/>
          <w:b/>
          <w:bCs/>
          <w:iCs/>
          <w:sz w:val="20"/>
          <w:szCs w:val="20"/>
          <w:lang w:val="fr-FR"/>
        </w:rPr>
        <w:t xml:space="preserve"> : Savoir comment utiliser le système (ERPx) serait un atout.  </w:t>
      </w:r>
    </w:p>
    <w:p w14:paraId="4C4DB8FD" w14:textId="77777777" w:rsidR="007C6FBB" w:rsidRPr="000C1B4A" w:rsidRDefault="007C6FBB" w:rsidP="007C6FBB">
      <w:pPr>
        <w:jc w:val="both"/>
        <w:rPr>
          <w:rFonts w:ascii="Arial" w:hAnsi="Arial" w:cs="Arial"/>
          <w:iCs/>
          <w:sz w:val="20"/>
          <w:szCs w:val="20"/>
          <w:lang w:val="fr-FR"/>
        </w:rPr>
      </w:pPr>
    </w:p>
    <w:p w14:paraId="5CBE94C8" w14:textId="77777777" w:rsidR="007C6FBB" w:rsidRPr="00084B07" w:rsidRDefault="007C6FBB" w:rsidP="007C6FBB">
      <w:pPr>
        <w:numPr>
          <w:ilvl w:val="0"/>
          <w:numId w:val="2"/>
        </w:numPr>
        <w:jc w:val="both"/>
        <w:rPr>
          <w:rFonts w:ascii="Arial" w:hAnsi="Arial" w:cs="Arial"/>
          <w:b/>
          <w:sz w:val="20"/>
          <w:szCs w:val="20"/>
          <w:lang w:val="fr-FR"/>
        </w:rPr>
      </w:pPr>
      <w:r w:rsidRPr="00084B07">
        <w:rPr>
          <w:rFonts w:ascii="Arial" w:hAnsi="Arial" w:cs="Arial"/>
          <w:b/>
          <w:sz w:val="20"/>
          <w:szCs w:val="20"/>
          <w:lang w:val="fr-FR"/>
        </w:rPr>
        <w:t>Attitudes</w:t>
      </w:r>
    </w:p>
    <w:p w14:paraId="165E9274" w14:textId="77777777" w:rsidR="007C6FBB" w:rsidRPr="00084B07"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Flexibilité </w:t>
      </w:r>
    </w:p>
    <w:p w14:paraId="45251ECB" w14:textId="77777777" w:rsidR="007C6FBB" w:rsidRPr="00084B07"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La volonté de travailler en équipe multidisciplinaire  </w:t>
      </w:r>
    </w:p>
    <w:p w14:paraId="3C1B237E" w14:textId="77777777" w:rsidR="007C6FBB" w:rsidRPr="00084B07"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 xml:space="preserve">Résistant au stress </w:t>
      </w:r>
    </w:p>
    <w:p w14:paraId="038CD776" w14:textId="35ABBF5A" w:rsidR="007C6FBB" w:rsidRDefault="007C6FBB" w:rsidP="007C6FBB">
      <w:pPr>
        <w:numPr>
          <w:ilvl w:val="0"/>
          <w:numId w:val="3"/>
        </w:numPr>
        <w:jc w:val="both"/>
        <w:rPr>
          <w:rFonts w:ascii="Arial" w:hAnsi="Arial" w:cs="Arial"/>
          <w:iCs/>
          <w:sz w:val="20"/>
          <w:szCs w:val="20"/>
          <w:lang w:val="fr-FR"/>
        </w:rPr>
      </w:pPr>
      <w:r w:rsidRPr="00084B07">
        <w:rPr>
          <w:rFonts w:ascii="Arial" w:hAnsi="Arial" w:cs="Arial"/>
          <w:iCs/>
          <w:sz w:val="20"/>
          <w:szCs w:val="20"/>
          <w:lang w:val="fr-FR"/>
        </w:rPr>
        <w:t>La volonté de travailler à l’intérieur du pays</w:t>
      </w:r>
    </w:p>
    <w:p w14:paraId="4D698D68" w14:textId="77777777" w:rsidR="00BC2420" w:rsidRDefault="00BC2420" w:rsidP="00BC2420">
      <w:pPr>
        <w:jc w:val="both"/>
        <w:rPr>
          <w:rFonts w:ascii="Arial" w:hAnsi="Arial" w:cs="Arial"/>
          <w:iCs/>
          <w:sz w:val="20"/>
          <w:szCs w:val="20"/>
          <w:lang w:val="fr-FR"/>
        </w:rPr>
      </w:pPr>
    </w:p>
    <w:p w14:paraId="15A964E7" w14:textId="6CC1930E" w:rsidR="00BC2420" w:rsidRPr="00BC2420" w:rsidRDefault="00A70838" w:rsidP="00BC2420">
      <w:pPr>
        <w:jc w:val="both"/>
        <w:rPr>
          <w:rFonts w:ascii="Arial" w:hAnsi="Arial" w:cs="Arial"/>
          <w:iCs/>
          <w:sz w:val="20"/>
          <w:szCs w:val="20"/>
          <w:lang w:val="fr-FR"/>
        </w:rPr>
      </w:pPr>
      <w:r>
        <w:rPr>
          <w:rFonts w:ascii="Arial" w:hAnsi="Arial" w:cs="Arial"/>
          <w:iCs/>
          <w:sz w:val="20"/>
          <w:szCs w:val="20"/>
          <w:lang w:val="fr-FR"/>
        </w:rPr>
        <w:t>Le recrutement effectif ( signature du contrat) avec le meilleur candidat interviendra après que Cordaid ait eu un accord écrit de la part du Bailleur.</w:t>
      </w:r>
    </w:p>
    <w:p w14:paraId="3CFB7E32" w14:textId="77777777" w:rsidR="007C6FBB" w:rsidRDefault="007C6FBB" w:rsidP="00084B07">
      <w:pPr>
        <w:jc w:val="both"/>
        <w:rPr>
          <w:rFonts w:ascii="Arial" w:hAnsi="Arial" w:cs="Arial"/>
          <w:b/>
          <w:bCs/>
          <w:sz w:val="20"/>
          <w:szCs w:val="20"/>
          <w:lang w:val="fr-FR"/>
        </w:rPr>
      </w:pPr>
    </w:p>
    <w:p w14:paraId="02AFC410" w14:textId="77777777" w:rsidR="007C6FBB" w:rsidRDefault="007C6FBB" w:rsidP="00084B07">
      <w:pPr>
        <w:jc w:val="both"/>
        <w:rPr>
          <w:rFonts w:ascii="Arial" w:hAnsi="Arial" w:cs="Arial"/>
          <w:b/>
          <w:bCs/>
          <w:sz w:val="20"/>
          <w:szCs w:val="20"/>
          <w:lang w:val="fr-FR"/>
        </w:rPr>
      </w:pPr>
    </w:p>
    <w:p w14:paraId="46867E02" w14:textId="77777777" w:rsidR="007C6FBB" w:rsidRDefault="007C6FBB" w:rsidP="00084B07">
      <w:pPr>
        <w:jc w:val="both"/>
        <w:rPr>
          <w:rFonts w:ascii="Arial" w:hAnsi="Arial" w:cs="Arial"/>
          <w:b/>
          <w:bCs/>
          <w:sz w:val="20"/>
          <w:szCs w:val="20"/>
          <w:lang w:val="fr-FR"/>
        </w:rPr>
      </w:pPr>
    </w:p>
    <w:sectPr w:rsidR="007C6F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E26C" w14:textId="77777777" w:rsidR="00595024" w:rsidRDefault="00595024" w:rsidP="00084B07">
      <w:pPr>
        <w:spacing w:after="0" w:line="240" w:lineRule="auto"/>
      </w:pPr>
      <w:r>
        <w:separator/>
      </w:r>
    </w:p>
  </w:endnote>
  <w:endnote w:type="continuationSeparator" w:id="0">
    <w:p w14:paraId="12148D08" w14:textId="77777777" w:rsidR="00595024" w:rsidRDefault="00595024" w:rsidP="00084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54F7" w14:textId="77777777" w:rsidR="00595024" w:rsidRDefault="00595024" w:rsidP="00084B07">
      <w:pPr>
        <w:spacing w:after="0" w:line="240" w:lineRule="auto"/>
      </w:pPr>
      <w:r>
        <w:separator/>
      </w:r>
    </w:p>
  </w:footnote>
  <w:footnote w:type="continuationSeparator" w:id="0">
    <w:p w14:paraId="5E737A93" w14:textId="77777777" w:rsidR="00595024" w:rsidRDefault="00595024" w:rsidP="00084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0288" w14:textId="4FE8FDE8" w:rsidR="00084B07" w:rsidRDefault="00084B07" w:rsidP="00084B07">
    <w:pPr>
      <w:pStyle w:val="En-tte"/>
      <w:jc w:val="right"/>
    </w:pPr>
    <w:r>
      <w:rPr>
        <w:noProof/>
      </w:rPr>
      <w:t xml:space="preserve">                                               </w:t>
    </w:r>
    <w:r>
      <w:rPr>
        <w:noProof/>
      </w:rPr>
      <w:drawing>
        <wp:inline distT="0" distB="0" distL="0" distR="0" wp14:anchorId="1C3A8013" wp14:editId="3B2D6537">
          <wp:extent cx="1432560" cy="633730"/>
          <wp:effectExtent l="0" t="0" r="0" b="0"/>
          <wp:docPr id="124554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6337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4D3"/>
    <w:multiLevelType w:val="hybridMultilevel"/>
    <w:tmpl w:val="C75A72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3951A6"/>
    <w:multiLevelType w:val="hybridMultilevel"/>
    <w:tmpl w:val="57303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27697C"/>
    <w:multiLevelType w:val="hybridMultilevel"/>
    <w:tmpl w:val="B61E512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07B5F95"/>
    <w:multiLevelType w:val="hybridMultilevel"/>
    <w:tmpl w:val="54E43AE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9890361">
    <w:abstractNumId w:val="1"/>
  </w:num>
  <w:num w:numId="2" w16cid:durableId="1490175661">
    <w:abstractNumId w:val="3"/>
  </w:num>
  <w:num w:numId="3" w16cid:durableId="485557333">
    <w:abstractNumId w:val="0"/>
  </w:num>
  <w:num w:numId="4" w16cid:durableId="1338734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93"/>
    <w:rsid w:val="00011DB6"/>
    <w:rsid w:val="00035B21"/>
    <w:rsid w:val="00052237"/>
    <w:rsid w:val="00084B07"/>
    <w:rsid w:val="000C5EEB"/>
    <w:rsid w:val="00153598"/>
    <w:rsid w:val="0020247D"/>
    <w:rsid w:val="0022067F"/>
    <w:rsid w:val="0022716D"/>
    <w:rsid w:val="0024386A"/>
    <w:rsid w:val="00323827"/>
    <w:rsid w:val="003460D1"/>
    <w:rsid w:val="0035201E"/>
    <w:rsid w:val="004357AA"/>
    <w:rsid w:val="004A2619"/>
    <w:rsid w:val="004B0385"/>
    <w:rsid w:val="005714BD"/>
    <w:rsid w:val="00595024"/>
    <w:rsid w:val="006C1137"/>
    <w:rsid w:val="006C371A"/>
    <w:rsid w:val="006D5C5B"/>
    <w:rsid w:val="007C6FBB"/>
    <w:rsid w:val="00853B2F"/>
    <w:rsid w:val="009008B6"/>
    <w:rsid w:val="00916B38"/>
    <w:rsid w:val="00947FD5"/>
    <w:rsid w:val="00A6211E"/>
    <w:rsid w:val="00A67E33"/>
    <w:rsid w:val="00A70838"/>
    <w:rsid w:val="00B66F75"/>
    <w:rsid w:val="00B96493"/>
    <w:rsid w:val="00BB1089"/>
    <w:rsid w:val="00BC2420"/>
    <w:rsid w:val="00D42A06"/>
    <w:rsid w:val="00D94262"/>
    <w:rsid w:val="00D949BF"/>
    <w:rsid w:val="00DA4199"/>
    <w:rsid w:val="00E560A9"/>
    <w:rsid w:val="00FB1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7279E"/>
  <w15:chartTrackingRefBased/>
  <w15:docId w15:val="{2259E11E-E07C-4EFB-87D6-4B6724E3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96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6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64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64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64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64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64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64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64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964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964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964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964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964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964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964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964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96493"/>
    <w:rPr>
      <w:rFonts w:eastAsiaTheme="majorEastAsia" w:cstheme="majorBidi"/>
      <w:color w:val="272727" w:themeColor="text1" w:themeTint="D8"/>
    </w:rPr>
  </w:style>
  <w:style w:type="paragraph" w:styleId="Titre">
    <w:name w:val="Title"/>
    <w:basedOn w:val="Normal"/>
    <w:next w:val="Normal"/>
    <w:link w:val="TitreCar"/>
    <w:uiPriority w:val="10"/>
    <w:qFormat/>
    <w:rsid w:val="00B96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64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964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964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6493"/>
    <w:pPr>
      <w:spacing w:before="160"/>
      <w:jc w:val="center"/>
    </w:pPr>
    <w:rPr>
      <w:i/>
      <w:iCs/>
      <w:color w:val="404040" w:themeColor="text1" w:themeTint="BF"/>
    </w:rPr>
  </w:style>
  <w:style w:type="character" w:customStyle="1" w:styleId="CitationCar">
    <w:name w:val="Citation Car"/>
    <w:basedOn w:val="Policepardfaut"/>
    <w:link w:val="Citation"/>
    <w:uiPriority w:val="29"/>
    <w:rsid w:val="00B96493"/>
    <w:rPr>
      <w:i/>
      <w:iCs/>
      <w:color w:val="404040" w:themeColor="text1" w:themeTint="BF"/>
    </w:rPr>
  </w:style>
  <w:style w:type="paragraph" w:styleId="Paragraphedeliste">
    <w:name w:val="List Paragraph"/>
    <w:basedOn w:val="Normal"/>
    <w:uiPriority w:val="34"/>
    <w:qFormat/>
    <w:rsid w:val="00B96493"/>
    <w:pPr>
      <w:ind w:left="720"/>
      <w:contextualSpacing/>
    </w:pPr>
  </w:style>
  <w:style w:type="character" w:styleId="Accentuationintense">
    <w:name w:val="Intense Emphasis"/>
    <w:basedOn w:val="Policepardfaut"/>
    <w:uiPriority w:val="21"/>
    <w:qFormat/>
    <w:rsid w:val="00B96493"/>
    <w:rPr>
      <w:i/>
      <w:iCs/>
      <w:color w:val="0F4761" w:themeColor="accent1" w:themeShade="BF"/>
    </w:rPr>
  </w:style>
  <w:style w:type="paragraph" w:styleId="Citationintense">
    <w:name w:val="Intense Quote"/>
    <w:basedOn w:val="Normal"/>
    <w:next w:val="Normal"/>
    <w:link w:val="CitationintenseCar"/>
    <w:uiPriority w:val="30"/>
    <w:qFormat/>
    <w:rsid w:val="00B96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96493"/>
    <w:rPr>
      <w:i/>
      <w:iCs/>
      <w:color w:val="0F4761" w:themeColor="accent1" w:themeShade="BF"/>
    </w:rPr>
  </w:style>
  <w:style w:type="character" w:styleId="Rfrenceintense">
    <w:name w:val="Intense Reference"/>
    <w:basedOn w:val="Policepardfaut"/>
    <w:uiPriority w:val="32"/>
    <w:qFormat/>
    <w:rsid w:val="00B96493"/>
    <w:rPr>
      <w:b/>
      <w:bCs/>
      <w:smallCaps/>
      <w:color w:val="0F4761" w:themeColor="accent1" w:themeShade="BF"/>
      <w:spacing w:val="5"/>
    </w:rPr>
  </w:style>
  <w:style w:type="paragraph" w:styleId="En-tte">
    <w:name w:val="header"/>
    <w:basedOn w:val="Normal"/>
    <w:link w:val="En-tteCar"/>
    <w:uiPriority w:val="99"/>
    <w:unhideWhenUsed/>
    <w:rsid w:val="00084B07"/>
    <w:pPr>
      <w:tabs>
        <w:tab w:val="center" w:pos="4536"/>
        <w:tab w:val="right" w:pos="9072"/>
      </w:tabs>
      <w:spacing w:after="0" w:line="240" w:lineRule="auto"/>
    </w:pPr>
  </w:style>
  <w:style w:type="character" w:customStyle="1" w:styleId="En-tteCar">
    <w:name w:val="En-tête Car"/>
    <w:basedOn w:val="Policepardfaut"/>
    <w:link w:val="En-tte"/>
    <w:uiPriority w:val="99"/>
    <w:rsid w:val="00084B07"/>
  </w:style>
  <w:style w:type="paragraph" w:styleId="Pieddepage">
    <w:name w:val="footer"/>
    <w:basedOn w:val="Normal"/>
    <w:link w:val="PieddepageCar"/>
    <w:uiPriority w:val="99"/>
    <w:unhideWhenUsed/>
    <w:rsid w:val="00084B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B07"/>
  </w:style>
  <w:style w:type="paragraph" w:customStyle="1" w:styleId="Default">
    <w:name w:val="Default"/>
    <w:rsid w:val="004357AA"/>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styleId="Lienhypertexte">
    <w:name w:val="Hyperlink"/>
    <w:basedOn w:val="Policepardfaut"/>
    <w:uiPriority w:val="99"/>
    <w:unhideWhenUsed/>
    <w:rsid w:val="006C371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rdaid.org/en/who-we-are/integrity%20and-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1924</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Moussa</dc:creator>
  <cp:keywords/>
  <dc:description/>
  <cp:lastModifiedBy>Larissa Kamariza</cp:lastModifiedBy>
  <cp:revision>23</cp:revision>
  <dcterms:created xsi:type="dcterms:W3CDTF">2026-04-23T05:38:00Z</dcterms:created>
  <dcterms:modified xsi:type="dcterms:W3CDTF">2026-04-28T12:45:00Z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1ec358-fa87-4620-aa98-db059b95b836_Enabled">
    <vt:lpwstr>true</vt:lpwstr>
  </property>
  <property fmtid="{D5CDD505-2E9C-101B-9397-08002B2CF9AE}" pid="3" name="MSIP_Label_501ec358-fa87-4620-aa98-db059b95b836_SetDate">
    <vt:lpwstr>2026-03-16T12:40:33Z</vt:lpwstr>
  </property>
  <property fmtid="{D5CDD505-2E9C-101B-9397-08002B2CF9AE}" pid="4" name="MSIP_Label_501ec358-fa87-4620-aa98-db059b95b836_Method">
    <vt:lpwstr>Standard</vt:lpwstr>
  </property>
  <property fmtid="{D5CDD505-2E9C-101B-9397-08002B2CF9AE}" pid="5" name="MSIP_Label_501ec358-fa87-4620-aa98-db059b95b836_Name">
    <vt:lpwstr>501ec358-fa87-4620-aa98-db059b95b836</vt:lpwstr>
  </property>
  <property fmtid="{D5CDD505-2E9C-101B-9397-08002B2CF9AE}" pid="6" name="MSIP_Label_501ec358-fa87-4620-aa98-db059b95b836_SiteId">
    <vt:lpwstr>8883c3f7-3467-4eca-bb61-e5aa9ef5ee43</vt:lpwstr>
  </property>
  <property fmtid="{D5CDD505-2E9C-101B-9397-08002B2CF9AE}" pid="7" name="MSIP_Label_501ec358-fa87-4620-aa98-db059b95b836_ActionId">
    <vt:lpwstr>26b13ef3-1e60-4877-8dde-f3ffc609bb0c</vt:lpwstr>
  </property>
  <property fmtid="{D5CDD505-2E9C-101B-9397-08002B2CF9AE}" pid="8" name="MSIP_Label_501ec358-fa87-4620-aa98-db059b95b836_ContentBits">
    <vt:lpwstr>0</vt:lpwstr>
  </property>
  <property fmtid="{D5CDD505-2E9C-101B-9397-08002B2CF9AE}" pid="9" name="MSIP_Label_501ec358-fa87-4620-aa98-db059b95b836_Tag">
    <vt:lpwstr>10, 3, 0, 1</vt:lpwstr>
  </property>
</Properties>
</file>