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A88F" w14:textId="77777777" w:rsidR="004F5BA5" w:rsidRPr="00815EF5" w:rsidRDefault="00E03E7C" w:rsidP="00517657">
      <w:pPr>
        <w:jc w:val="both"/>
        <w:rPr>
          <w:rFonts w:ascii="Arial" w:hAnsi="Arial" w:cs="Arial"/>
          <w:bCs/>
          <w:i/>
          <w:iCs/>
        </w:rPr>
      </w:pPr>
      <w:r w:rsidRPr="00815EF5">
        <w:rPr>
          <w:rFonts w:ascii="Arial" w:hAnsi="Arial" w:cs="Arial"/>
          <w:noProof/>
        </w:rPr>
        <mc:AlternateContent>
          <mc:Choice Requires="wps">
            <w:drawing>
              <wp:anchor distT="0" distB="0" distL="114300" distR="114300" simplePos="0" relativeHeight="251659264" behindDoc="0" locked="0" layoutInCell="1" allowOverlap="1" wp14:anchorId="1FB6D6BE" wp14:editId="784E486A">
                <wp:simplePos x="0" y="0"/>
                <wp:positionH relativeFrom="page">
                  <wp:posOffset>349250</wp:posOffset>
                </wp:positionH>
                <wp:positionV relativeFrom="paragraph">
                  <wp:posOffset>120650</wp:posOffset>
                </wp:positionV>
                <wp:extent cx="6807200" cy="12700"/>
                <wp:effectExtent l="38100" t="38100" r="69850" b="82550"/>
                <wp:wrapNone/>
                <wp:docPr id="8" name="Straight Connector 8"/>
                <wp:cNvGraphicFramePr/>
                <a:graphic xmlns:a="http://schemas.openxmlformats.org/drawingml/2006/main">
                  <a:graphicData uri="http://schemas.microsoft.com/office/word/2010/wordprocessingShape">
                    <wps:wsp>
                      <wps:cNvCnPr/>
                      <wps:spPr>
                        <a:xfrm>
                          <a:off x="0" y="0"/>
                          <a:ext cx="6807200" cy="1270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4EEB0"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7.5pt,9.5pt" to="5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" strokecolor="#4f81bd [3204]" strokeweight="1pt">
                <v:shadow on="t" color="black" opacity="24903f" origin=",.5" offset="0,.55556mm"/>
                <w10:wrap anchorx="page"/>
              </v:line>
            </w:pict>
          </mc:Fallback>
        </mc:AlternateContent>
      </w:r>
      <w:bookmarkStart w:id="0" w:name="_Hlk144452602"/>
    </w:p>
    <w:bookmarkEnd w:id="0"/>
    <w:p w14:paraId="184D21F0" w14:textId="77777777" w:rsidR="00171D03" w:rsidRDefault="00171D03" w:rsidP="00517657">
      <w:pPr>
        <w:jc w:val="both"/>
        <w:rPr>
          <w:rFonts w:ascii="Arial" w:hAnsi="Arial" w:cs="Arial"/>
          <w:b/>
          <w:sz w:val="28"/>
          <w:szCs w:val="28"/>
          <w:u w:val="single"/>
          <w:lang w:val="fr-FR"/>
        </w:rPr>
      </w:pPr>
    </w:p>
    <w:p w14:paraId="24033482" w14:textId="4ACA9161" w:rsidR="00733AD6" w:rsidRDefault="00470DBE" w:rsidP="00FF1E39">
      <w:pPr>
        <w:pBdr>
          <w:top w:val="single" w:sz="4" w:space="1" w:color="auto"/>
          <w:left w:val="single" w:sz="4" w:space="4" w:color="auto"/>
          <w:bottom w:val="single" w:sz="4" w:space="1" w:color="auto"/>
          <w:right w:val="single" w:sz="4" w:space="4" w:color="auto"/>
        </w:pBdr>
        <w:tabs>
          <w:tab w:val="left" w:pos="6780"/>
        </w:tabs>
        <w:jc w:val="center"/>
        <w:rPr>
          <w:rFonts w:ascii="Aptos" w:eastAsia="Aptos" w:hAnsi="Aptos" w:cs="Times New Roman"/>
          <w:b/>
          <w:bCs/>
          <w:kern w:val="2"/>
          <w:sz w:val="28"/>
          <w:szCs w:val="28"/>
          <w:lang w:val="fr-FR"/>
          <w14:ligatures w14:val="standardContextual"/>
        </w:rPr>
      </w:pPr>
      <w:r>
        <w:rPr>
          <w:rFonts w:ascii="Gill Sans MT" w:eastAsia="Times New Roman" w:hAnsi="Gill Sans MT" w:cs="Times New Roman"/>
          <w:b/>
          <w:sz w:val="28"/>
          <w:szCs w:val="28"/>
          <w:lang w:val="fr-FR"/>
        </w:rPr>
        <w:t>TDRs pour</w:t>
      </w:r>
      <w:r w:rsidR="00733AD6" w:rsidRPr="00694F5D">
        <w:rPr>
          <w:rFonts w:ascii="Gill Sans MT" w:eastAsia="Times New Roman" w:hAnsi="Gill Sans MT" w:cs="Times New Roman"/>
          <w:b/>
          <w:sz w:val="28"/>
          <w:szCs w:val="28"/>
          <w:lang w:val="fr-FR"/>
        </w:rPr>
        <w:t xml:space="preserve"> </w:t>
      </w:r>
      <w:r w:rsidR="00B52DC0">
        <w:rPr>
          <w:rFonts w:ascii="Aptos" w:eastAsia="Aptos" w:hAnsi="Aptos" w:cs="Times New Roman"/>
          <w:b/>
          <w:bCs/>
          <w:kern w:val="2"/>
          <w:sz w:val="28"/>
          <w:szCs w:val="28"/>
          <w:lang w:val="fr-FR"/>
          <w14:ligatures w14:val="standardContextual"/>
        </w:rPr>
        <w:t>fourniture</w:t>
      </w:r>
      <w:r w:rsidR="00F273A0" w:rsidRPr="00F273A0">
        <w:rPr>
          <w:rFonts w:ascii="Aptos" w:eastAsia="Aptos" w:hAnsi="Aptos" w:cs="Times New Roman"/>
          <w:b/>
          <w:bCs/>
          <w:kern w:val="2"/>
          <w:sz w:val="28"/>
          <w:szCs w:val="28"/>
          <w:lang w:val="fr-FR"/>
          <w14:ligatures w14:val="standardContextual"/>
        </w:rPr>
        <w:t xml:space="preserve"> du matériel de jeux ludiques et autres matériels du projet SOMA NEZA</w:t>
      </w:r>
    </w:p>
    <w:p w14:paraId="5596B9D0" w14:textId="77777777" w:rsidR="00FF1E39" w:rsidRDefault="00FF1E39" w:rsidP="00E758EB">
      <w:pPr>
        <w:tabs>
          <w:tab w:val="left" w:pos="6780"/>
        </w:tabs>
        <w:rPr>
          <w:rFonts w:ascii="Arial" w:eastAsia="Aptos" w:hAnsi="Arial" w:cs="Arial"/>
          <w:b/>
          <w:bCs/>
          <w:kern w:val="2"/>
          <w:lang w:val="fr-FR"/>
          <w14:ligatures w14:val="standardContextual"/>
        </w:rPr>
      </w:pPr>
    </w:p>
    <w:p w14:paraId="11187E85" w14:textId="1153C419" w:rsidR="00E758EB" w:rsidRPr="00BC6E0A" w:rsidRDefault="00A64498" w:rsidP="00E758EB">
      <w:pPr>
        <w:tabs>
          <w:tab w:val="left" w:pos="6780"/>
        </w:tabs>
        <w:rPr>
          <w:rFonts w:ascii="Arial" w:hAnsi="Arial" w:cs="Arial"/>
          <w:lang w:val="fr-FR"/>
        </w:rPr>
      </w:pPr>
      <w:r w:rsidRPr="00BC6E0A">
        <w:rPr>
          <w:rFonts w:ascii="Arial" w:eastAsia="Aptos" w:hAnsi="Arial" w:cs="Arial"/>
          <w:b/>
          <w:bCs/>
          <w:kern w:val="2"/>
          <w:lang w:val="fr-FR"/>
          <w14:ligatures w14:val="standardContextual"/>
        </w:rPr>
        <w:t>A. INTRODUCTION</w:t>
      </w:r>
    </w:p>
    <w:p w14:paraId="65E4431B" w14:textId="22FD6EDF" w:rsidR="007162FB" w:rsidRPr="00BC6E0A" w:rsidRDefault="00240C09" w:rsidP="006C1A0E">
      <w:pPr>
        <w:spacing w:before="100" w:beforeAutospacing="1" w:after="100" w:afterAutospacing="1" w:line="300" w:lineRule="atLeast"/>
        <w:jc w:val="both"/>
        <w:outlineLvl w:val="1"/>
        <w:rPr>
          <w:rFonts w:ascii="Arial" w:eastAsia="Aptos" w:hAnsi="Arial" w:cs="Arial"/>
          <w:kern w:val="2"/>
          <w:lang w:val="fr-FR"/>
          <w14:ligatures w14:val="standardContextual"/>
        </w:rPr>
      </w:pPr>
      <w:r w:rsidRPr="00BC6E0A">
        <w:rPr>
          <w:rFonts w:ascii="Arial" w:eastAsia="Times New Roman" w:hAnsi="Arial" w:cs="Arial"/>
          <w:color w:val="000000"/>
          <w:lang w:val="fr-FR"/>
        </w:rPr>
        <w:t>Dans le cadre du projet pilote « </w:t>
      </w:r>
      <w:r w:rsidRPr="00BC6E0A">
        <w:rPr>
          <w:rFonts w:ascii="Arial" w:eastAsia="Times New Roman" w:hAnsi="Arial" w:cs="Arial"/>
          <w:b/>
          <w:bCs/>
          <w:color w:val="000000"/>
          <w:lang w:val="fr-FR"/>
        </w:rPr>
        <w:t>Éducation de Qualité-SOMA NEZA </w:t>
      </w:r>
      <w:r w:rsidRPr="00BC6E0A">
        <w:rPr>
          <w:rFonts w:ascii="Arial" w:eastAsia="Times New Roman" w:hAnsi="Arial" w:cs="Arial"/>
          <w:color w:val="000000"/>
          <w:lang w:val="fr-FR"/>
        </w:rPr>
        <w:t xml:space="preserve">», mis en œuvre par CRS Burundi et son partenaire, le Ministère de l’Éducation Nationale et de la Recherche Scientifique, </w:t>
      </w:r>
      <w:r w:rsidR="002E0765" w:rsidRPr="00BC6E0A">
        <w:rPr>
          <w:rFonts w:ascii="Arial" w:eastAsia="Aptos" w:hAnsi="Arial" w:cs="Arial"/>
          <w:kern w:val="2"/>
          <w:lang w:val="fr-FR"/>
          <w14:ligatures w14:val="standardContextual"/>
        </w:rPr>
        <w:t xml:space="preserve">CRS veut acheter du </w:t>
      </w:r>
      <w:r w:rsidR="007162FB" w:rsidRPr="00BC6E0A">
        <w:rPr>
          <w:rFonts w:ascii="Arial" w:eastAsia="Aptos" w:hAnsi="Arial" w:cs="Arial"/>
          <w:kern w:val="2"/>
          <w:lang w:val="fr-FR"/>
          <w14:ligatures w14:val="standardContextual"/>
        </w:rPr>
        <w:t xml:space="preserve">matériel de jeux ludiques et autres matériels du </w:t>
      </w:r>
      <w:r w:rsidR="007A0706" w:rsidRPr="00BC6E0A">
        <w:rPr>
          <w:rFonts w:ascii="Arial" w:eastAsia="Aptos" w:hAnsi="Arial" w:cs="Arial"/>
          <w:kern w:val="2"/>
          <w:lang w:val="fr-FR"/>
          <w14:ligatures w14:val="standardContextual"/>
        </w:rPr>
        <w:t>projet à</w:t>
      </w:r>
      <w:r w:rsidR="007162FB" w:rsidRPr="00BC6E0A">
        <w:rPr>
          <w:rFonts w:ascii="Arial" w:eastAsia="Aptos" w:hAnsi="Arial" w:cs="Arial"/>
          <w:kern w:val="2"/>
          <w:lang w:val="fr-FR"/>
          <w14:ligatures w14:val="standardContextual"/>
        </w:rPr>
        <w:t xml:space="preserve"> distribuer pour appuyer la réalisation des activités de promotion </w:t>
      </w:r>
      <w:r w:rsidR="002E0765" w:rsidRPr="00BC6E0A">
        <w:rPr>
          <w:rFonts w:ascii="Arial" w:eastAsia="Aptos" w:hAnsi="Arial" w:cs="Arial"/>
          <w:kern w:val="2"/>
          <w:lang w:val="fr-FR"/>
          <w14:ligatures w14:val="standardContextual"/>
        </w:rPr>
        <w:t xml:space="preserve">de </w:t>
      </w:r>
      <w:r w:rsidR="00E41433" w:rsidRPr="00BC6E0A">
        <w:rPr>
          <w:rFonts w:ascii="Arial" w:eastAsia="Aptos" w:hAnsi="Arial" w:cs="Arial"/>
          <w:kern w:val="2"/>
          <w:lang w:val="fr-FR"/>
          <w14:ligatures w14:val="standardContextual"/>
        </w:rPr>
        <w:t>la</w:t>
      </w:r>
      <w:r w:rsidR="007162FB" w:rsidRPr="00BC6E0A">
        <w:rPr>
          <w:rFonts w:ascii="Arial" w:eastAsia="Aptos" w:hAnsi="Arial" w:cs="Arial"/>
          <w:kern w:val="2"/>
          <w:lang w:val="fr-FR"/>
          <w14:ligatures w14:val="standardContextual"/>
        </w:rPr>
        <w:t xml:space="preserve"> culture de la lecture</w:t>
      </w:r>
      <w:r w:rsidR="002E0765" w:rsidRPr="00BC6E0A">
        <w:rPr>
          <w:rFonts w:ascii="Arial" w:eastAsia="Aptos" w:hAnsi="Arial" w:cs="Arial"/>
          <w:kern w:val="2"/>
          <w:lang w:val="fr-FR"/>
          <w14:ligatures w14:val="standardContextual"/>
        </w:rPr>
        <w:t xml:space="preserve"> de la langue </w:t>
      </w:r>
      <w:r w:rsidR="00C63F88" w:rsidRPr="00BC6E0A">
        <w:rPr>
          <w:rFonts w:ascii="Arial" w:eastAsia="Aptos" w:hAnsi="Arial" w:cs="Arial"/>
          <w:kern w:val="2"/>
          <w:lang w:val="fr-FR"/>
          <w14:ligatures w14:val="standardContextual"/>
        </w:rPr>
        <w:t>française.</w:t>
      </w:r>
    </w:p>
    <w:p w14:paraId="33839443" w14:textId="2975E9C7" w:rsidR="00542250" w:rsidRPr="00BC6E0A" w:rsidRDefault="00B52541" w:rsidP="00B52541">
      <w:pPr>
        <w:jc w:val="both"/>
        <w:rPr>
          <w:rFonts w:ascii="Arial" w:eastAsia="Aptos" w:hAnsi="Arial" w:cs="Arial"/>
          <w:kern w:val="2"/>
          <w:lang w:val="fr-FR"/>
          <w14:ligatures w14:val="standardContextual"/>
        </w:rPr>
      </w:pPr>
      <w:r w:rsidRPr="00BC6E0A">
        <w:rPr>
          <w:rFonts w:ascii="Arial" w:eastAsia="Times New Roman" w:hAnsi="Arial" w:cs="Arial"/>
          <w:lang w:val="fr-FR"/>
        </w:rPr>
        <w:t>C’est dans ce contexte que CRS Burundi lance un avis d’appel d’offre pour</w:t>
      </w:r>
      <w:r w:rsidRPr="00BC6E0A">
        <w:rPr>
          <w:rFonts w:ascii="Arial" w:eastAsia="Times New Roman" w:hAnsi="Arial" w:cs="Arial"/>
          <w:b/>
          <w:bCs/>
          <w:lang w:val="fr-FR"/>
        </w:rPr>
        <w:t xml:space="preserve"> </w:t>
      </w:r>
      <w:r w:rsidRPr="00BC6E0A">
        <w:rPr>
          <w:rFonts w:ascii="Arial" w:eastAsia="Times New Roman" w:hAnsi="Arial" w:cs="Arial"/>
          <w:color w:val="000000"/>
          <w:lang w:val="fr-FR"/>
        </w:rPr>
        <w:t xml:space="preserve">la fourniture de ce </w:t>
      </w:r>
      <w:r w:rsidR="00E41433" w:rsidRPr="00BC6E0A">
        <w:rPr>
          <w:rFonts w:ascii="Arial" w:eastAsia="Times New Roman" w:hAnsi="Arial" w:cs="Arial"/>
          <w:color w:val="000000"/>
          <w:lang w:val="fr-FR"/>
        </w:rPr>
        <w:t>matériel</w:t>
      </w:r>
      <w:r w:rsidRPr="00BC6E0A">
        <w:rPr>
          <w:rFonts w:ascii="Arial" w:eastAsia="Times New Roman" w:hAnsi="Arial" w:cs="Arial"/>
          <w:color w:val="000000"/>
          <w:lang w:val="fr-FR"/>
        </w:rPr>
        <w:t xml:space="preserve"> qui </w:t>
      </w:r>
      <w:r w:rsidR="002E4618" w:rsidRPr="00BC6E0A">
        <w:rPr>
          <w:rFonts w:ascii="Arial" w:eastAsia="Times New Roman" w:hAnsi="Arial" w:cs="Arial"/>
          <w:color w:val="000000"/>
          <w:lang w:val="fr-FR"/>
        </w:rPr>
        <w:t>nous permettra</w:t>
      </w:r>
      <w:r w:rsidRPr="00BC6E0A">
        <w:rPr>
          <w:rFonts w:ascii="Arial" w:eastAsia="Times New Roman" w:hAnsi="Arial" w:cs="Arial"/>
          <w:color w:val="000000"/>
          <w:lang w:val="fr-FR"/>
        </w:rPr>
        <w:t xml:space="preserve"> </w:t>
      </w:r>
      <w:r w:rsidRPr="00BC6E0A">
        <w:rPr>
          <w:rFonts w:ascii="Arial" w:eastAsia="Aptos" w:hAnsi="Arial" w:cs="Arial"/>
          <w:kern w:val="2"/>
          <w:lang w:val="fr-FR"/>
          <w14:ligatures w14:val="standardContextual"/>
        </w:rPr>
        <w:t>de promouvoir la culture de la lecture chez les élèves mais aussi rendre l’action de tutorat entre pair une activité attrayant</w:t>
      </w:r>
      <w:r w:rsidR="002E0765" w:rsidRPr="00BC6E0A">
        <w:rPr>
          <w:rFonts w:ascii="Arial" w:eastAsia="Aptos" w:hAnsi="Arial" w:cs="Arial"/>
          <w:kern w:val="2"/>
          <w:lang w:val="fr-FR"/>
          <w14:ligatures w14:val="standardContextual"/>
        </w:rPr>
        <w:t>e</w:t>
      </w:r>
      <w:r w:rsidR="00C63F88" w:rsidRPr="00BC6E0A">
        <w:rPr>
          <w:rFonts w:ascii="Arial" w:eastAsia="Aptos" w:hAnsi="Arial" w:cs="Arial"/>
          <w:kern w:val="2"/>
          <w:lang w:val="fr-FR"/>
          <w14:ligatures w14:val="standardContextual"/>
        </w:rPr>
        <w:t xml:space="preserve"> </w:t>
      </w:r>
      <w:r w:rsidR="002E0765" w:rsidRPr="00BC6E0A">
        <w:rPr>
          <w:rFonts w:ascii="Arial" w:eastAsia="Aptos" w:hAnsi="Arial" w:cs="Arial"/>
          <w:kern w:val="2"/>
          <w:lang w:val="fr-FR"/>
          <w14:ligatures w14:val="standardContextual"/>
        </w:rPr>
        <w:t xml:space="preserve">au sein de </w:t>
      </w:r>
      <w:r w:rsidRPr="00BC6E0A">
        <w:rPr>
          <w:rFonts w:ascii="Arial" w:eastAsia="Aptos" w:hAnsi="Arial" w:cs="Arial"/>
          <w:kern w:val="2"/>
          <w:lang w:val="fr-FR"/>
          <w14:ligatures w14:val="standardContextual"/>
        </w:rPr>
        <w:t>10 écoles pilotes du projet.</w:t>
      </w:r>
    </w:p>
    <w:p w14:paraId="08CE7099" w14:textId="77777777" w:rsidR="00B52541" w:rsidRPr="00BC6E0A" w:rsidRDefault="00B52541" w:rsidP="00240C09">
      <w:pPr>
        <w:jc w:val="both"/>
        <w:rPr>
          <w:rFonts w:ascii="Arial" w:eastAsia="Aptos" w:hAnsi="Arial" w:cs="Arial"/>
          <w:b/>
          <w:bCs/>
          <w:kern w:val="2"/>
          <w:lang w:val="fr-FR"/>
          <w14:ligatures w14:val="standardContextual"/>
        </w:rPr>
      </w:pPr>
    </w:p>
    <w:p w14:paraId="7E3893D1" w14:textId="0A02277A" w:rsidR="00240C09" w:rsidRPr="00BC6E0A" w:rsidRDefault="00B52541" w:rsidP="00240C09">
      <w:pPr>
        <w:jc w:val="both"/>
        <w:rPr>
          <w:rFonts w:ascii="Arial" w:eastAsia="Times New Roman" w:hAnsi="Arial" w:cs="Arial"/>
          <w:color w:val="000000"/>
          <w:lang w:val="fr-FR"/>
        </w:rPr>
      </w:pPr>
      <w:r w:rsidRPr="00BC6E0A">
        <w:rPr>
          <w:rFonts w:ascii="Arial" w:eastAsia="Times New Roman" w:hAnsi="Arial" w:cs="Arial"/>
          <w:color w:val="000000"/>
          <w:lang w:val="fr-FR"/>
        </w:rPr>
        <w:t xml:space="preserve">Ce </w:t>
      </w:r>
      <w:r w:rsidR="00A70812" w:rsidRPr="00BC6E0A">
        <w:rPr>
          <w:rFonts w:ascii="Arial" w:eastAsia="Times New Roman" w:hAnsi="Arial" w:cs="Arial"/>
          <w:color w:val="000000"/>
          <w:lang w:val="fr-FR"/>
        </w:rPr>
        <w:t>matériel</w:t>
      </w:r>
      <w:r w:rsidR="00907B64" w:rsidRPr="00BC6E0A">
        <w:rPr>
          <w:rFonts w:ascii="Arial" w:eastAsia="Times New Roman" w:hAnsi="Arial" w:cs="Arial"/>
          <w:color w:val="000000"/>
          <w:lang w:val="fr-FR"/>
        </w:rPr>
        <w:t xml:space="preserve"> </w:t>
      </w:r>
      <w:r w:rsidRPr="00BC6E0A">
        <w:rPr>
          <w:rFonts w:ascii="Arial" w:eastAsia="Times New Roman" w:hAnsi="Arial" w:cs="Arial"/>
          <w:color w:val="000000"/>
          <w:lang w:val="fr-FR"/>
        </w:rPr>
        <w:t>est</w:t>
      </w:r>
      <w:r w:rsidR="004F7013" w:rsidRPr="00BC6E0A">
        <w:rPr>
          <w:rFonts w:ascii="Arial" w:eastAsia="Times New Roman" w:hAnsi="Arial" w:cs="Arial"/>
          <w:color w:val="000000"/>
          <w:lang w:val="fr-FR"/>
        </w:rPr>
        <w:t xml:space="preserve"> </w:t>
      </w:r>
      <w:r w:rsidR="00BE2BF2" w:rsidRPr="00BC6E0A">
        <w:rPr>
          <w:rFonts w:ascii="Arial" w:eastAsia="Times New Roman" w:hAnsi="Arial" w:cs="Arial"/>
          <w:color w:val="000000"/>
          <w:lang w:val="fr-FR"/>
        </w:rPr>
        <w:t>divisé</w:t>
      </w:r>
      <w:r w:rsidR="004F7013" w:rsidRPr="00BC6E0A">
        <w:rPr>
          <w:rFonts w:ascii="Arial" w:eastAsia="Times New Roman" w:hAnsi="Arial" w:cs="Arial"/>
          <w:color w:val="000000"/>
          <w:lang w:val="fr-FR"/>
        </w:rPr>
        <w:t xml:space="preserve"> en quatre lots :</w:t>
      </w:r>
    </w:p>
    <w:p w14:paraId="33CA9638" w14:textId="77777777" w:rsidR="0064675C" w:rsidRPr="00BC6E0A" w:rsidRDefault="0064675C" w:rsidP="00240C09">
      <w:pPr>
        <w:jc w:val="both"/>
        <w:rPr>
          <w:rFonts w:ascii="Arial" w:eastAsia="Times New Roman" w:hAnsi="Arial" w:cs="Arial"/>
          <w:color w:val="000000"/>
          <w:lang w:val="fr-FR"/>
        </w:rPr>
      </w:pPr>
    </w:p>
    <w:p w14:paraId="21DF4D68" w14:textId="7F207CD7" w:rsidR="0095121B" w:rsidRPr="00BC6E0A" w:rsidRDefault="007802F0" w:rsidP="00DF63E7">
      <w:pPr>
        <w:ind w:firstLine="720"/>
        <w:jc w:val="both"/>
        <w:rPr>
          <w:rFonts w:ascii="Arial" w:eastAsia="Times New Roman" w:hAnsi="Arial" w:cs="Arial"/>
          <w:color w:val="000000"/>
          <w:lang w:val="fr-FR"/>
        </w:rPr>
      </w:pPr>
      <w:r w:rsidRPr="00BC6E0A">
        <w:rPr>
          <w:rFonts w:ascii="Arial" w:eastAsia="Times New Roman" w:hAnsi="Arial" w:cs="Arial"/>
          <w:b/>
          <w:bCs/>
          <w:color w:val="000000"/>
          <w:lang w:val="fr-FR"/>
        </w:rPr>
        <w:t>Lot 1: Fourniture du matériel de jeux ludiques</w:t>
      </w:r>
    </w:p>
    <w:tbl>
      <w:tblPr>
        <w:tblW w:w="10860" w:type="dxa"/>
        <w:tblInd w:w="-108" w:type="dxa"/>
        <w:tblLook w:val="04A0" w:firstRow="1" w:lastRow="0" w:firstColumn="1" w:lastColumn="0" w:noHBand="0" w:noVBand="1"/>
      </w:tblPr>
      <w:tblGrid>
        <w:gridCol w:w="108"/>
        <w:gridCol w:w="419"/>
        <w:gridCol w:w="117"/>
        <w:gridCol w:w="1934"/>
        <w:gridCol w:w="1071"/>
        <w:gridCol w:w="119"/>
        <w:gridCol w:w="7050"/>
        <w:gridCol w:w="42"/>
      </w:tblGrid>
      <w:tr w:rsidR="00CF76A7" w:rsidRPr="005F59D2" w14:paraId="5C788D26" w14:textId="77777777" w:rsidTr="00E42252">
        <w:trPr>
          <w:trHeight w:val="370"/>
        </w:trPr>
        <w:tc>
          <w:tcPr>
            <w:tcW w:w="527" w:type="dxa"/>
            <w:gridSpan w:val="2"/>
            <w:tcBorders>
              <w:top w:val="nil"/>
              <w:left w:val="nil"/>
              <w:bottom w:val="nil"/>
              <w:right w:val="nil"/>
            </w:tcBorders>
            <w:noWrap/>
            <w:vAlign w:val="bottom"/>
            <w:hideMark/>
          </w:tcPr>
          <w:p w14:paraId="44BA9C4C" w14:textId="77777777" w:rsidR="00CF76A7" w:rsidRPr="00BC6E0A" w:rsidRDefault="00CF76A7" w:rsidP="00CF76A7">
            <w:pPr>
              <w:rPr>
                <w:rFonts w:ascii="Arial" w:eastAsia="Times New Roman" w:hAnsi="Arial" w:cs="Arial"/>
                <w:lang w:val="fr-FR"/>
              </w:rPr>
            </w:pPr>
          </w:p>
        </w:tc>
        <w:tc>
          <w:tcPr>
            <w:tcW w:w="3122" w:type="dxa"/>
            <w:gridSpan w:val="3"/>
            <w:tcBorders>
              <w:top w:val="nil"/>
              <w:left w:val="nil"/>
              <w:bottom w:val="nil"/>
              <w:right w:val="nil"/>
            </w:tcBorders>
            <w:noWrap/>
            <w:vAlign w:val="bottom"/>
          </w:tcPr>
          <w:p w14:paraId="460AE3FB" w14:textId="3B2C3720" w:rsidR="00484C1D" w:rsidRPr="00BC6E0A" w:rsidRDefault="00484C1D" w:rsidP="00CF76A7">
            <w:pPr>
              <w:rPr>
                <w:rFonts w:ascii="Arial" w:eastAsia="Times New Roman" w:hAnsi="Arial" w:cs="Arial"/>
                <w:b/>
                <w:bCs/>
                <w:color w:val="000000"/>
                <w:lang w:val="fr-FR"/>
              </w:rPr>
            </w:pPr>
          </w:p>
        </w:tc>
        <w:tc>
          <w:tcPr>
            <w:tcW w:w="7211" w:type="dxa"/>
            <w:gridSpan w:val="3"/>
            <w:tcBorders>
              <w:top w:val="nil"/>
              <w:left w:val="nil"/>
              <w:bottom w:val="nil"/>
              <w:right w:val="nil"/>
            </w:tcBorders>
            <w:noWrap/>
            <w:vAlign w:val="bottom"/>
          </w:tcPr>
          <w:p w14:paraId="2AD8DBE4" w14:textId="77777777" w:rsidR="00CF76A7" w:rsidRPr="00BC6E0A" w:rsidRDefault="00CF76A7" w:rsidP="00CF76A7">
            <w:pPr>
              <w:rPr>
                <w:rFonts w:ascii="Arial" w:eastAsia="Times New Roman" w:hAnsi="Arial" w:cs="Arial"/>
                <w:b/>
                <w:bCs/>
                <w:color w:val="000000"/>
                <w:lang w:val="fr-FR"/>
              </w:rPr>
            </w:pPr>
          </w:p>
        </w:tc>
      </w:tr>
      <w:tr w:rsidR="00CF76A7" w:rsidRPr="00BC6E0A" w14:paraId="33EA6166" w14:textId="77777777" w:rsidTr="00E42252">
        <w:trPr>
          <w:gridBefore w:val="1"/>
          <w:gridAfter w:val="1"/>
          <w:wBefore w:w="108" w:type="dxa"/>
          <w:wAfter w:w="42" w:type="dxa"/>
          <w:trHeight w:val="320"/>
        </w:trPr>
        <w:tc>
          <w:tcPr>
            <w:tcW w:w="536" w:type="dxa"/>
            <w:gridSpan w:val="2"/>
            <w:tcBorders>
              <w:top w:val="single" w:sz="4" w:space="0" w:color="000000"/>
              <w:left w:val="single" w:sz="4" w:space="0" w:color="000000"/>
              <w:bottom w:val="single" w:sz="4" w:space="0" w:color="000000"/>
              <w:right w:val="single" w:sz="4" w:space="0" w:color="000000"/>
            </w:tcBorders>
            <w:noWrap/>
            <w:vAlign w:val="bottom"/>
            <w:hideMark/>
          </w:tcPr>
          <w:p w14:paraId="17CBC40C" w14:textId="77777777" w:rsidR="00CF76A7" w:rsidRPr="00BC6E0A" w:rsidRDefault="00CF76A7" w:rsidP="00CF76A7">
            <w:pPr>
              <w:rPr>
                <w:rFonts w:ascii="Arial" w:eastAsia="Times New Roman" w:hAnsi="Arial" w:cs="Arial"/>
                <w:b/>
                <w:bCs/>
                <w:color w:val="000000"/>
              </w:rPr>
            </w:pPr>
            <w:r w:rsidRPr="00BC6E0A">
              <w:rPr>
                <w:rFonts w:ascii="Arial" w:eastAsia="Times New Roman" w:hAnsi="Arial" w:cs="Arial"/>
                <w:b/>
                <w:bCs/>
                <w:color w:val="000000"/>
              </w:rPr>
              <w:t xml:space="preserve">No </w:t>
            </w:r>
          </w:p>
        </w:tc>
        <w:tc>
          <w:tcPr>
            <w:tcW w:w="1934" w:type="dxa"/>
            <w:tcBorders>
              <w:top w:val="single" w:sz="4" w:space="0" w:color="000000"/>
              <w:left w:val="nil"/>
              <w:bottom w:val="single" w:sz="4" w:space="0" w:color="000000"/>
              <w:right w:val="single" w:sz="4" w:space="0" w:color="000000"/>
            </w:tcBorders>
            <w:noWrap/>
            <w:vAlign w:val="bottom"/>
            <w:hideMark/>
          </w:tcPr>
          <w:p w14:paraId="7F2CC0A5" w14:textId="77777777" w:rsidR="00CF76A7" w:rsidRPr="00BC6E0A" w:rsidRDefault="00CF76A7" w:rsidP="00CF76A7">
            <w:pPr>
              <w:rPr>
                <w:rFonts w:ascii="Arial" w:eastAsia="Times New Roman" w:hAnsi="Arial" w:cs="Arial"/>
                <w:b/>
                <w:bCs/>
                <w:color w:val="000000"/>
              </w:rPr>
            </w:pPr>
            <w:r w:rsidRPr="00BC6E0A">
              <w:rPr>
                <w:rFonts w:ascii="Arial" w:eastAsia="Times New Roman" w:hAnsi="Arial" w:cs="Arial"/>
                <w:b/>
                <w:bCs/>
                <w:color w:val="000000"/>
              </w:rPr>
              <w:t>Description du materiel</w:t>
            </w:r>
          </w:p>
        </w:tc>
        <w:tc>
          <w:tcPr>
            <w:tcW w:w="1190" w:type="dxa"/>
            <w:gridSpan w:val="2"/>
            <w:tcBorders>
              <w:top w:val="single" w:sz="4" w:space="0" w:color="000000"/>
              <w:left w:val="nil"/>
              <w:bottom w:val="single" w:sz="4" w:space="0" w:color="000000"/>
              <w:right w:val="nil"/>
            </w:tcBorders>
            <w:noWrap/>
            <w:vAlign w:val="bottom"/>
            <w:hideMark/>
          </w:tcPr>
          <w:p w14:paraId="72E7744C" w14:textId="77777777" w:rsidR="00CF76A7" w:rsidRPr="00BC6E0A" w:rsidRDefault="00CF76A7" w:rsidP="00CF76A7">
            <w:pPr>
              <w:rPr>
                <w:rFonts w:ascii="Arial" w:eastAsia="Times New Roman" w:hAnsi="Arial" w:cs="Arial"/>
                <w:b/>
                <w:bCs/>
                <w:color w:val="000000"/>
              </w:rPr>
            </w:pPr>
            <w:r w:rsidRPr="00BC6E0A">
              <w:rPr>
                <w:rFonts w:ascii="Arial" w:eastAsia="Times New Roman" w:hAnsi="Arial" w:cs="Arial"/>
                <w:b/>
                <w:bCs/>
                <w:color w:val="000000"/>
              </w:rPr>
              <w:t>Quantité</w:t>
            </w:r>
          </w:p>
        </w:tc>
        <w:tc>
          <w:tcPr>
            <w:tcW w:w="7050" w:type="dxa"/>
            <w:tcBorders>
              <w:top w:val="single" w:sz="4" w:space="0" w:color="000000"/>
              <w:left w:val="single" w:sz="4" w:space="0" w:color="000000"/>
              <w:bottom w:val="single" w:sz="4" w:space="0" w:color="000000"/>
              <w:right w:val="single" w:sz="4" w:space="0" w:color="000000"/>
            </w:tcBorders>
            <w:noWrap/>
            <w:vAlign w:val="bottom"/>
            <w:hideMark/>
          </w:tcPr>
          <w:p w14:paraId="34657947" w14:textId="77777777" w:rsidR="00CF76A7" w:rsidRPr="00BC6E0A" w:rsidRDefault="00CF76A7" w:rsidP="00CF76A7">
            <w:pPr>
              <w:rPr>
                <w:rFonts w:ascii="Arial" w:eastAsia="Times New Roman" w:hAnsi="Arial" w:cs="Arial"/>
                <w:b/>
                <w:bCs/>
                <w:color w:val="000000"/>
              </w:rPr>
            </w:pPr>
            <w:r w:rsidRPr="00BC6E0A">
              <w:rPr>
                <w:rFonts w:ascii="Arial" w:eastAsia="Times New Roman" w:hAnsi="Arial" w:cs="Arial"/>
                <w:b/>
                <w:bCs/>
                <w:color w:val="000000"/>
              </w:rPr>
              <w:t>Details</w:t>
            </w:r>
          </w:p>
        </w:tc>
      </w:tr>
      <w:tr w:rsidR="00CF76A7" w:rsidRPr="005F59D2" w14:paraId="19D2F081" w14:textId="77777777" w:rsidTr="00E42252">
        <w:trPr>
          <w:gridBefore w:val="1"/>
          <w:gridAfter w:val="1"/>
          <w:wBefore w:w="108" w:type="dxa"/>
          <w:wAfter w:w="42" w:type="dxa"/>
          <w:trHeight w:val="1820"/>
        </w:trPr>
        <w:tc>
          <w:tcPr>
            <w:tcW w:w="536" w:type="dxa"/>
            <w:gridSpan w:val="2"/>
            <w:tcBorders>
              <w:top w:val="nil"/>
              <w:left w:val="single" w:sz="4" w:space="0" w:color="000000"/>
              <w:bottom w:val="single" w:sz="4" w:space="0" w:color="000000"/>
              <w:right w:val="single" w:sz="4" w:space="0" w:color="000000"/>
            </w:tcBorders>
            <w:noWrap/>
            <w:vAlign w:val="bottom"/>
            <w:hideMark/>
          </w:tcPr>
          <w:p w14:paraId="41A76045"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1</w:t>
            </w:r>
          </w:p>
        </w:tc>
        <w:tc>
          <w:tcPr>
            <w:tcW w:w="1934" w:type="dxa"/>
            <w:tcBorders>
              <w:top w:val="nil"/>
              <w:left w:val="nil"/>
              <w:bottom w:val="single" w:sz="4" w:space="0" w:color="000000"/>
              <w:right w:val="single" w:sz="4" w:space="0" w:color="000000"/>
            </w:tcBorders>
            <w:noWrap/>
            <w:vAlign w:val="center"/>
            <w:hideMark/>
          </w:tcPr>
          <w:p w14:paraId="4D250537" w14:textId="77777777"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Planches des lettres en désordre</w:t>
            </w:r>
          </w:p>
        </w:tc>
        <w:tc>
          <w:tcPr>
            <w:tcW w:w="1190" w:type="dxa"/>
            <w:gridSpan w:val="2"/>
            <w:tcBorders>
              <w:top w:val="nil"/>
              <w:left w:val="nil"/>
              <w:bottom w:val="single" w:sz="4" w:space="0" w:color="000000"/>
              <w:right w:val="single" w:sz="4" w:space="0" w:color="000000"/>
            </w:tcBorders>
            <w:noWrap/>
            <w:vAlign w:val="center"/>
            <w:hideMark/>
          </w:tcPr>
          <w:p w14:paraId="2045FA21"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41</w:t>
            </w:r>
          </w:p>
        </w:tc>
        <w:tc>
          <w:tcPr>
            <w:tcW w:w="7050" w:type="dxa"/>
            <w:tcBorders>
              <w:top w:val="nil"/>
              <w:left w:val="nil"/>
              <w:bottom w:val="single" w:sz="4" w:space="0" w:color="000000"/>
              <w:right w:val="single" w:sz="4" w:space="0" w:color="000000"/>
            </w:tcBorders>
            <w:vAlign w:val="bottom"/>
            <w:hideMark/>
          </w:tcPr>
          <w:p w14:paraId="37999416" w14:textId="7E50DC4D"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 xml:space="preserve"> - Planche contenant les lettres de l'alphabet </w:t>
            </w:r>
            <w:r w:rsidR="0029104C" w:rsidRPr="00BC6E0A">
              <w:rPr>
                <w:rFonts w:ascii="Arial" w:eastAsia="Times New Roman" w:hAnsi="Arial" w:cs="Arial"/>
                <w:color w:val="000000"/>
                <w:lang w:val="fr-FR"/>
              </w:rPr>
              <w:t>français. -</w:t>
            </w:r>
            <w:r w:rsidRPr="00BC6E0A">
              <w:rPr>
                <w:rFonts w:ascii="Arial" w:eastAsia="Times New Roman" w:hAnsi="Arial" w:cs="Arial"/>
                <w:color w:val="000000"/>
                <w:lang w:val="fr-FR"/>
              </w:rPr>
              <w:t xml:space="preserve"> Sur chaque planche, les lettres sont placées en trois séries et d'une manière </w:t>
            </w:r>
            <w:r w:rsidR="0029104C" w:rsidRPr="00BC6E0A">
              <w:rPr>
                <w:rFonts w:ascii="Arial" w:eastAsia="Times New Roman" w:hAnsi="Arial" w:cs="Arial"/>
                <w:color w:val="000000"/>
                <w:lang w:val="fr-FR"/>
              </w:rPr>
              <w:t>désordonnée</w:t>
            </w:r>
            <w:r w:rsidRPr="00BC6E0A">
              <w:rPr>
                <w:rFonts w:ascii="Arial" w:eastAsia="Times New Roman" w:hAnsi="Arial" w:cs="Arial"/>
                <w:color w:val="000000"/>
                <w:lang w:val="fr-FR"/>
              </w:rPr>
              <w:t xml:space="preserve">.   - La planche est faite d'une matière en plastique épais et porte des supports qui </w:t>
            </w:r>
            <w:r w:rsidR="0029104C" w:rsidRPr="00BC6E0A">
              <w:rPr>
                <w:rFonts w:ascii="Arial" w:eastAsia="Times New Roman" w:hAnsi="Arial" w:cs="Arial"/>
                <w:color w:val="000000"/>
                <w:lang w:val="fr-FR"/>
              </w:rPr>
              <w:t>permet de</w:t>
            </w:r>
            <w:r w:rsidRPr="00BC6E0A">
              <w:rPr>
                <w:rFonts w:ascii="Arial" w:eastAsia="Times New Roman" w:hAnsi="Arial" w:cs="Arial"/>
                <w:color w:val="000000"/>
                <w:lang w:val="fr-FR"/>
              </w:rPr>
              <w:t xml:space="preserve"> le suspendre sur un mur.    - Taille de la planche 60*40 cm    -Lettre en majuscules de 4-6 cm</w:t>
            </w:r>
          </w:p>
        </w:tc>
      </w:tr>
      <w:tr w:rsidR="00CF76A7" w:rsidRPr="005F59D2" w14:paraId="58AA1DDE" w14:textId="77777777" w:rsidTr="00E42252">
        <w:trPr>
          <w:gridBefore w:val="1"/>
          <w:gridAfter w:val="1"/>
          <w:wBefore w:w="108" w:type="dxa"/>
          <w:wAfter w:w="42" w:type="dxa"/>
          <w:trHeight w:val="620"/>
        </w:trPr>
        <w:tc>
          <w:tcPr>
            <w:tcW w:w="536" w:type="dxa"/>
            <w:gridSpan w:val="2"/>
            <w:tcBorders>
              <w:top w:val="nil"/>
              <w:left w:val="single" w:sz="4" w:space="0" w:color="000000"/>
              <w:bottom w:val="single" w:sz="4" w:space="0" w:color="000000"/>
              <w:right w:val="single" w:sz="4" w:space="0" w:color="000000"/>
            </w:tcBorders>
            <w:noWrap/>
            <w:vAlign w:val="bottom"/>
            <w:hideMark/>
          </w:tcPr>
          <w:p w14:paraId="4C61368A"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2</w:t>
            </w:r>
          </w:p>
        </w:tc>
        <w:tc>
          <w:tcPr>
            <w:tcW w:w="1934" w:type="dxa"/>
            <w:tcBorders>
              <w:top w:val="nil"/>
              <w:left w:val="nil"/>
              <w:bottom w:val="single" w:sz="4" w:space="0" w:color="000000"/>
              <w:right w:val="single" w:sz="4" w:space="0" w:color="000000"/>
            </w:tcBorders>
            <w:noWrap/>
            <w:vAlign w:val="bottom"/>
            <w:hideMark/>
          </w:tcPr>
          <w:p w14:paraId="48763662" w14:textId="77777777"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Planches des lettres rangées en ligne</w:t>
            </w:r>
          </w:p>
        </w:tc>
        <w:tc>
          <w:tcPr>
            <w:tcW w:w="1190" w:type="dxa"/>
            <w:gridSpan w:val="2"/>
            <w:tcBorders>
              <w:top w:val="nil"/>
              <w:left w:val="nil"/>
              <w:bottom w:val="single" w:sz="4" w:space="0" w:color="000000"/>
              <w:right w:val="single" w:sz="4" w:space="0" w:color="000000"/>
            </w:tcBorders>
            <w:noWrap/>
            <w:vAlign w:val="bottom"/>
            <w:hideMark/>
          </w:tcPr>
          <w:p w14:paraId="7A1116CE"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31</w:t>
            </w:r>
          </w:p>
        </w:tc>
        <w:tc>
          <w:tcPr>
            <w:tcW w:w="7050" w:type="dxa"/>
            <w:tcBorders>
              <w:top w:val="nil"/>
              <w:left w:val="nil"/>
              <w:bottom w:val="single" w:sz="4" w:space="0" w:color="000000"/>
              <w:right w:val="single" w:sz="4" w:space="0" w:color="000000"/>
            </w:tcBorders>
            <w:vAlign w:val="bottom"/>
            <w:hideMark/>
          </w:tcPr>
          <w:p w14:paraId="7CA4C86E" w14:textId="64C79367"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 xml:space="preserve">Les séries des lettres à </w:t>
            </w:r>
            <w:r w:rsidR="0029104C" w:rsidRPr="00BC6E0A">
              <w:rPr>
                <w:rFonts w:ascii="Arial" w:eastAsia="Times New Roman" w:hAnsi="Arial" w:cs="Arial"/>
                <w:color w:val="000000"/>
                <w:lang w:val="fr-FR"/>
              </w:rPr>
              <w:t>ranger sont</w:t>
            </w:r>
            <w:r w:rsidRPr="00BC6E0A">
              <w:rPr>
                <w:rFonts w:ascii="Arial" w:eastAsia="Times New Roman" w:hAnsi="Arial" w:cs="Arial"/>
                <w:color w:val="000000"/>
                <w:lang w:val="fr-FR"/>
              </w:rPr>
              <w:t>:   (1) F̵        P̵       R    ̵  S̵     T    ̵ Q    (2) L̵        J ̵          B ̵          G ̵         M   (3) N ̵     H    ̵       D    ̵       Z ̵         C ̵    W</w:t>
            </w:r>
          </w:p>
        </w:tc>
      </w:tr>
      <w:tr w:rsidR="00CF76A7" w:rsidRPr="005F59D2" w14:paraId="690D2B1D" w14:textId="77777777" w:rsidTr="00E42252">
        <w:trPr>
          <w:gridBefore w:val="1"/>
          <w:gridAfter w:val="1"/>
          <w:wBefore w:w="108" w:type="dxa"/>
          <w:wAfter w:w="42" w:type="dxa"/>
          <w:trHeight w:val="2040"/>
        </w:trPr>
        <w:tc>
          <w:tcPr>
            <w:tcW w:w="536" w:type="dxa"/>
            <w:gridSpan w:val="2"/>
            <w:tcBorders>
              <w:top w:val="nil"/>
              <w:left w:val="single" w:sz="4" w:space="0" w:color="000000"/>
              <w:bottom w:val="single" w:sz="4" w:space="0" w:color="000000"/>
              <w:right w:val="single" w:sz="4" w:space="0" w:color="000000"/>
            </w:tcBorders>
            <w:noWrap/>
            <w:vAlign w:val="bottom"/>
            <w:hideMark/>
          </w:tcPr>
          <w:p w14:paraId="1148BBDF"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3</w:t>
            </w:r>
          </w:p>
        </w:tc>
        <w:tc>
          <w:tcPr>
            <w:tcW w:w="1934" w:type="dxa"/>
            <w:tcBorders>
              <w:top w:val="nil"/>
              <w:left w:val="nil"/>
              <w:bottom w:val="single" w:sz="4" w:space="0" w:color="000000"/>
              <w:right w:val="single" w:sz="4" w:space="0" w:color="000000"/>
            </w:tcBorders>
            <w:noWrap/>
            <w:vAlign w:val="bottom"/>
            <w:hideMark/>
          </w:tcPr>
          <w:p w14:paraId="2E5C14E8" w14:textId="77777777" w:rsidR="00CF76A7" w:rsidRPr="00BC6E0A" w:rsidRDefault="00CF76A7" w:rsidP="00CF76A7">
            <w:pPr>
              <w:rPr>
                <w:rFonts w:ascii="Arial" w:eastAsia="Times New Roman" w:hAnsi="Arial" w:cs="Arial"/>
                <w:color w:val="000000"/>
              </w:rPr>
            </w:pPr>
            <w:r w:rsidRPr="00BC6E0A">
              <w:rPr>
                <w:rFonts w:ascii="Arial" w:eastAsia="Times New Roman" w:hAnsi="Arial" w:cs="Arial"/>
                <w:color w:val="000000"/>
              </w:rPr>
              <w:t>Etiquettes des images</w:t>
            </w:r>
          </w:p>
        </w:tc>
        <w:tc>
          <w:tcPr>
            <w:tcW w:w="1190" w:type="dxa"/>
            <w:gridSpan w:val="2"/>
            <w:tcBorders>
              <w:top w:val="nil"/>
              <w:left w:val="nil"/>
              <w:bottom w:val="single" w:sz="4" w:space="0" w:color="000000"/>
              <w:right w:val="single" w:sz="4" w:space="0" w:color="000000"/>
            </w:tcBorders>
            <w:noWrap/>
            <w:vAlign w:val="bottom"/>
            <w:hideMark/>
          </w:tcPr>
          <w:p w14:paraId="1D9AD948"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151</w:t>
            </w:r>
          </w:p>
        </w:tc>
        <w:tc>
          <w:tcPr>
            <w:tcW w:w="7050" w:type="dxa"/>
            <w:tcBorders>
              <w:top w:val="nil"/>
              <w:left w:val="nil"/>
              <w:bottom w:val="single" w:sz="4" w:space="0" w:color="000000"/>
              <w:right w:val="single" w:sz="4" w:space="0" w:color="000000"/>
            </w:tcBorders>
            <w:vAlign w:val="bottom"/>
            <w:hideMark/>
          </w:tcPr>
          <w:p w14:paraId="588E6031" w14:textId="7050B9F3"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 xml:space="preserve">une fille, un pantalon, une robe, </w:t>
            </w:r>
            <w:r w:rsidR="0029104C" w:rsidRPr="00BC6E0A">
              <w:rPr>
                <w:rFonts w:ascii="Arial" w:eastAsia="Times New Roman" w:hAnsi="Arial" w:cs="Arial"/>
                <w:color w:val="000000"/>
                <w:lang w:val="fr-FR"/>
              </w:rPr>
              <w:t>une souris</w:t>
            </w:r>
            <w:r w:rsidRPr="00BC6E0A">
              <w:rPr>
                <w:rFonts w:ascii="Arial" w:eastAsia="Times New Roman" w:hAnsi="Arial" w:cs="Arial"/>
                <w:color w:val="000000"/>
                <w:lang w:val="fr-FR"/>
              </w:rPr>
              <w:t xml:space="preserve">, une tomate, une fleur, un poisson, une route, un singe, la tête d'une personne, une forêt, une poule, une </w:t>
            </w:r>
            <w:r w:rsidR="0029104C" w:rsidRPr="00BC6E0A">
              <w:rPr>
                <w:rFonts w:ascii="Arial" w:eastAsia="Times New Roman" w:hAnsi="Arial" w:cs="Arial"/>
                <w:color w:val="000000"/>
                <w:lang w:val="fr-FR"/>
              </w:rPr>
              <w:t>rivière</w:t>
            </w:r>
            <w:r w:rsidRPr="00BC6E0A">
              <w:rPr>
                <w:rFonts w:ascii="Arial" w:eastAsia="Times New Roman" w:hAnsi="Arial" w:cs="Arial"/>
                <w:color w:val="000000"/>
                <w:lang w:val="fr-FR"/>
              </w:rPr>
              <w:t xml:space="preserve">, du soleil, une table, une maison, un arbre, une chaise, une assiette, une banane, une orange, une voiture, un camion, une </w:t>
            </w:r>
            <w:r w:rsidR="0029104C" w:rsidRPr="00BC6E0A">
              <w:rPr>
                <w:rFonts w:ascii="Arial" w:eastAsia="Times New Roman" w:hAnsi="Arial" w:cs="Arial"/>
                <w:color w:val="000000"/>
                <w:lang w:val="fr-FR"/>
              </w:rPr>
              <w:t>église</w:t>
            </w:r>
            <w:r w:rsidRPr="00BC6E0A">
              <w:rPr>
                <w:rFonts w:ascii="Arial" w:eastAsia="Times New Roman" w:hAnsi="Arial" w:cs="Arial"/>
                <w:color w:val="000000"/>
                <w:lang w:val="fr-FR"/>
              </w:rPr>
              <w:t xml:space="preserve">, un oiseau, un vélo, un stylo, des lunettes, une montre, la bouche, une culotte, une oreille, un </w:t>
            </w:r>
            <w:r w:rsidR="0029104C" w:rsidRPr="00BC6E0A">
              <w:rPr>
                <w:rFonts w:ascii="Arial" w:eastAsia="Times New Roman" w:hAnsi="Arial" w:cs="Arial"/>
                <w:color w:val="000000"/>
                <w:lang w:val="fr-FR"/>
              </w:rPr>
              <w:t>œil</w:t>
            </w:r>
            <w:r w:rsidRPr="00BC6E0A">
              <w:rPr>
                <w:rFonts w:ascii="Arial" w:eastAsia="Times New Roman" w:hAnsi="Arial" w:cs="Arial"/>
                <w:color w:val="000000"/>
                <w:lang w:val="fr-FR"/>
              </w:rPr>
              <w:t>,</w:t>
            </w:r>
            <w:r w:rsidR="0029104C" w:rsidRPr="00BC6E0A">
              <w:rPr>
                <w:rFonts w:ascii="Arial" w:eastAsia="Times New Roman" w:hAnsi="Arial" w:cs="Arial"/>
                <w:color w:val="000000"/>
                <w:lang w:val="fr-FR"/>
              </w:rPr>
              <w:t xml:space="preserve"> </w:t>
            </w:r>
            <w:r w:rsidRPr="00BC6E0A">
              <w:rPr>
                <w:rFonts w:ascii="Arial" w:eastAsia="Times New Roman" w:hAnsi="Arial" w:cs="Arial"/>
                <w:color w:val="000000"/>
                <w:lang w:val="fr-FR"/>
              </w:rPr>
              <w:t xml:space="preserve">maison, </w:t>
            </w:r>
            <w:r w:rsidR="0029104C" w:rsidRPr="00BC6E0A">
              <w:rPr>
                <w:rFonts w:ascii="Arial" w:eastAsia="Times New Roman" w:hAnsi="Arial" w:cs="Arial"/>
                <w:color w:val="000000"/>
                <w:lang w:val="fr-FR"/>
              </w:rPr>
              <w:t>avion, poule</w:t>
            </w:r>
            <w:r w:rsidRPr="00BC6E0A">
              <w:rPr>
                <w:rFonts w:ascii="Arial" w:eastAsia="Times New Roman" w:hAnsi="Arial" w:cs="Arial"/>
                <w:color w:val="000000"/>
                <w:lang w:val="fr-FR"/>
              </w:rPr>
              <w:t xml:space="preserve">, </w:t>
            </w:r>
            <w:r w:rsidR="0029104C" w:rsidRPr="00BC6E0A">
              <w:rPr>
                <w:rFonts w:ascii="Arial" w:eastAsia="Times New Roman" w:hAnsi="Arial" w:cs="Arial"/>
                <w:color w:val="000000"/>
                <w:lang w:val="fr-FR"/>
              </w:rPr>
              <w:t>papaye, tôle</w:t>
            </w:r>
            <w:r w:rsidRPr="00BC6E0A">
              <w:rPr>
                <w:rFonts w:ascii="Arial" w:eastAsia="Times New Roman" w:hAnsi="Arial" w:cs="Arial"/>
                <w:color w:val="000000"/>
                <w:lang w:val="fr-FR"/>
              </w:rPr>
              <w:t xml:space="preserve">. </w:t>
            </w:r>
          </w:p>
        </w:tc>
      </w:tr>
      <w:tr w:rsidR="00CF76A7" w:rsidRPr="005F59D2" w14:paraId="00B29607" w14:textId="77777777" w:rsidTr="00E42252">
        <w:trPr>
          <w:gridBefore w:val="1"/>
          <w:gridAfter w:val="1"/>
          <w:wBefore w:w="108" w:type="dxa"/>
          <w:wAfter w:w="42" w:type="dxa"/>
          <w:trHeight w:val="2150"/>
        </w:trPr>
        <w:tc>
          <w:tcPr>
            <w:tcW w:w="536" w:type="dxa"/>
            <w:gridSpan w:val="2"/>
            <w:tcBorders>
              <w:top w:val="nil"/>
              <w:left w:val="single" w:sz="4" w:space="0" w:color="000000"/>
              <w:bottom w:val="single" w:sz="4" w:space="0" w:color="000000"/>
              <w:right w:val="single" w:sz="4" w:space="0" w:color="000000"/>
            </w:tcBorders>
            <w:noWrap/>
            <w:vAlign w:val="bottom"/>
            <w:hideMark/>
          </w:tcPr>
          <w:p w14:paraId="393BE648" w14:textId="77777777" w:rsidR="00CF76A7" w:rsidRPr="00DF63E7" w:rsidRDefault="00CF76A7" w:rsidP="00CF76A7">
            <w:pPr>
              <w:jc w:val="right"/>
              <w:rPr>
                <w:rFonts w:ascii="Arial" w:eastAsia="Times New Roman" w:hAnsi="Arial" w:cs="Arial"/>
                <w:color w:val="000000"/>
              </w:rPr>
            </w:pPr>
            <w:r w:rsidRPr="00DF63E7">
              <w:rPr>
                <w:rFonts w:ascii="Arial" w:eastAsia="Times New Roman" w:hAnsi="Arial" w:cs="Arial"/>
                <w:color w:val="000000"/>
              </w:rPr>
              <w:lastRenderedPageBreak/>
              <w:t>4</w:t>
            </w:r>
          </w:p>
        </w:tc>
        <w:tc>
          <w:tcPr>
            <w:tcW w:w="1934" w:type="dxa"/>
            <w:tcBorders>
              <w:top w:val="nil"/>
              <w:left w:val="nil"/>
              <w:bottom w:val="single" w:sz="4" w:space="0" w:color="000000"/>
              <w:right w:val="single" w:sz="4" w:space="0" w:color="000000"/>
            </w:tcBorders>
            <w:noWrap/>
            <w:vAlign w:val="bottom"/>
            <w:hideMark/>
          </w:tcPr>
          <w:p w14:paraId="49FE1D77" w14:textId="77777777" w:rsidR="00CF76A7" w:rsidRPr="00DF63E7" w:rsidRDefault="00CF76A7" w:rsidP="00CF76A7">
            <w:pPr>
              <w:rPr>
                <w:rFonts w:ascii="Arial" w:eastAsia="Times New Roman" w:hAnsi="Arial" w:cs="Arial"/>
                <w:color w:val="000000"/>
              </w:rPr>
            </w:pPr>
            <w:r w:rsidRPr="00DF63E7">
              <w:rPr>
                <w:rFonts w:ascii="Arial" w:eastAsia="Times New Roman" w:hAnsi="Arial" w:cs="Arial"/>
                <w:color w:val="000000"/>
              </w:rPr>
              <w:t>Etiquettes des mots</w:t>
            </w:r>
          </w:p>
        </w:tc>
        <w:tc>
          <w:tcPr>
            <w:tcW w:w="1190" w:type="dxa"/>
            <w:gridSpan w:val="2"/>
            <w:tcBorders>
              <w:top w:val="nil"/>
              <w:left w:val="nil"/>
              <w:bottom w:val="single" w:sz="4" w:space="0" w:color="000000"/>
              <w:right w:val="single" w:sz="4" w:space="0" w:color="000000"/>
            </w:tcBorders>
            <w:noWrap/>
            <w:vAlign w:val="bottom"/>
            <w:hideMark/>
          </w:tcPr>
          <w:p w14:paraId="34BD38BF" w14:textId="77777777" w:rsidR="00CF76A7" w:rsidRPr="00DF63E7" w:rsidRDefault="00CF76A7" w:rsidP="00CF76A7">
            <w:pPr>
              <w:jc w:val="right"/>
              <w:rPr>
                <w:rFonts w:ascii="Arial" w:eastAsia="Times New Roman" w:hAnsi="Arial" w:cs="Arial"/>
                <w:color w:val="000000"/>
              </w:rPr>
            </w:pPr>
            <w:r w:rsidRPr="00DF63E7">
              <w:rPr>
                <w:rFonts w:ascii="Arial" w:eastAsia="Times New Roman" w:hAnsi="Arial" w:cs="Arial"/>
                <w:color w:val="000000"/>
              </w:rPr>
              <w:t>151</w:t>
            </w:r>
          </w:p>
        </w:tc>
        <w:tc>
          <w:tcPr>
            <w:tcW w:w="7050" w:type="dxa"/>
            <w:tcBorders>
              <w:top w:val="nil"/>
              <w:left w:val="nil"/>
              <w:bottom w:val="single" w:sz="4" w:space="0" w:color="000000"/>
              <w:right w:val="single" w:sz="4" w:space="0" w:color="000000"/>
            </w:tcBorders>
            <w:vAlign w:val="bottom"/>
            <w:hideMark/>
          </w:tcPr>
          <w:p w14:paraId="5A36BB0C" w14:textId="08E31949" w:rsidR="00CF76A7" w:rsidRPr="00DF63E7" w:rsidRDefault="00CF76A7" w:rsidP="00CF76A7">
            <w:pPr>
              <w:rPr>
                <w:rFonts w:ascii="Arial" w:eastAsia="Times New Roman" w:hAnsi="Arial" w:cs="Arial"/>
                <w:color w:val="000000"/>
                <w:lang w:val="fr-FR"/>
              </w:rPr>
            </w:pPr>
            <w:r w:rsidRPr="00DF63E7">
              <w:rPr>
                <w:rFonts w:ascii="Arial" w:eastAsia="Times New Roman" w:hAnsi="Arial" w:cs="Arial"/>
                <w:color w:val="000000"/>
                <w:lang w:val="fr-FR"/>
              </w:rPr>
              <w:t xml:space="preserve">Des cartons de mots (chaque mot sur sa carte)Les mots sur des cartons </w:t>
            </w:r>
            <w:r w:rsidR="002B3F8A" w:rsidRPr="00DF63E7">
              <w:rPr>
                <w:rFonts w:ascii="Arial" w:eastAsia="Times New Roman" w:hAnsi="Arial" w:cs="Arial"/>
                <w:color w:val="000000"/>
                <w:lang w:val="fr-FR"/>
              </w:rPr>
              <w:t>séparés</w:t>
            </w:r>
            <w:r w:rsidRPr="00DF63E7">
              <w:rPr>
                <w:rFonts w:ascii="Arial" w:eastAsia="Times New Roman" w:hAnsi="Arial" w:cs="Arial"/>
                <w:color w:val="000000"/>
                <w:lang w:val="fr-FR"/>
              </w:rPr>
              <w:t>: (1) les- (2) enfants- (3) travaillent- (4)aux-(5) champs- (6) jeanne-(7) est- ( 8)assise-(9) devant-(10) Paul-(11)Nous-(12)lisons-(13)un- (14)livre-(15) intéressant-(16)Le-(17) berger- (18)conduit-(19) le-(20) troupeau-(21) vers-(22) les-(23) pâturages- (24) les-(25) villageois-(26) préparent-(27) la-(28)fête-(29)de-(30)pâques,</w:t>
            </w:r>
            <w:r w:rsidR="002B3F8A" w:rsidRPr="00DF63E7">
              <w:rPr>
                <w:rFonts w:ascii="Arial" w:eastAsia="Times New Roman" w:hAnsi="Arial" w:cs="Arial"/>
                <w:color w:val="000000"/>
                <w:lang w:val="fr-FR"/>
              </w:rPr>
              <w:t xml:space="preserve"> </w:t>
            </w:r>
            <w:r w:rsidRPr="00DF63E7">
              <w:rPr>
                <w:rFonts w:ascii="Arial" w:eastAsia="Times New Roman" w:hAnsi="Arial" w:cs="Arial"/>
                <w:color w:val="000000"/>
                <w:lang w:val="fr-FR"/>
              </w:rPr>
              <w:t>maison, avion,</w:t>
            </w:r>
            <w:r w:rsidR="002B3F8A" w:rsidRPr="00DF63E7">
              <w:rPr>
                <w:rFonts w:ascii="Arial" w:eastAsia="Times New Roman" w:hAnsi="Arial" w:cs="Arial"/>
                <w:color w:val="000000"/>
                <w:lang w:val="fr-FR"/>
              </w:rPr>
              <w:t xml:space="preserve"> </w:t>
            </w:r>
            <w:r w:rsidRPr="00DF63E7">
              <w:rPr>
                <w:rFonts w:ascii="Arial" w:eastAsia="Times New Roman" w:hAnsi="Arial" w:cs="Arial"/>
                <w:color w:val="000000"/>
                <w:lang w:val="fr-FR"/>
              </w:rPr>
              <w:t>poule, papaye,</w:t>
            </w:r>
            <w:r w:rsidR="002B3F8A" w:rsidRPr="00DF63E7">
              <w:rPr>
                <w:rFonts w:ascii="Arial" w:eastAsia="Times New Roman" w:hAnsi="Arial" w:cs="Arial"/>
                <w:color w:val="000000"/>
                <w:lang w:val="fr-FR"/>
              </w:rPr>
              <w:t xml:space="preserve"> tôle</w:t>
            </w:r>
            <w:r w:rsidRPr="00DF63E7">
              <w:rPr>
                <w:rFonts w:ascii="Arial" w:eastAsia="Times New Roman" w:hAnsi="Arial" w:cs="Arial"/>
                <w:color w:val="000000"/>
                <w:lang w:val="fr-FR"/>
              </w:rPr>
              <w:t>.</w:t>
            </w:r>
          </w:p>
        </w:tc>
      </w:tr>
      <w:tr w:rsidR="00CF76A7" w:rsidRPr="005F59D2" w14:paraId="0865B277" w14:textId="77777777" w:rsidTr="00E42252">
        <w:trPr>
          <w:gridBefore w:val="1"/>
          <w:gridAfter w:val="1"/>
          <w:wBefore w:w="108" w:type="dxa"/>
          <w:wAfter w:w="42" w:type="dxa"/>
          <w:trHeight w:val="560"/>
        </w:trPr>
        <w:tc>
          <w:tcPr>
            <w:tcW w:w="536" w:type="dxa"/>
            <w:gridSpan w:val="2"/>
            <w:tcBorders>
              <w:top w:val="nil"/>
              <w:left w:val="single" w:sz="4" w:space="0" w:color="000000"/>
              <w:bottom w:val="single" w:sz="4" w:space="0" w:color="000000"/>
              <w:right w:val="single" w:sz="4" w:space="0" w:color="000000"/>
            </w:tcBorders>
            <w:noWrap/>
            <w:vAlign w:val="bottom"/>
            <w:hideMark/>
          </w:tcPr>
          <w:p w14:paraId="5E3235C6"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5</w:t>
            </w:r>
          </w:p>
        </w:tc>
        <w:tc>
          <w:tcPr>
            <w:tcW w:w="1934" w:type="dxa"/>
            <w:tcBorders>
              <w:top w:val="nil"/>
              <w:left w:val="nil"/>
              <w:bottom w:val="single" w:sz="4" w:space="0" w:color="000000"/>
              <w:right w:val="single" w:sz="4" w:space="0" w:color="000000"/>
            </w:tcBorders>
            <w:vAlign w:val="bottom"/>
            <w:hideMark/>
          </w:tcPr>
          <w:p w14:paraId="4745E5B7" w14:textId="77777777" w:rsidR="00CF76A7" w:rsidRPr="00BC6E0A" w:rsidRDefault="00CF76A7" w:rsidP="00CF76A7">
            <w:pPr>
              <w:rPr>
                <w:rFonts w:ascii="Arial" w:eastAsia="Times New Roman" w:hAnsi="Arial" w:cs="Arial"/>
                <w:color w:val="000000"/>
              </w:rPr>
            </w:pPr>
            <w:r w:rsidRPr="00BC6E0A">
              <w:rPr>
                <w:rFonts w:ascii="Arial" w:eastAsia="Times New Roman" w:hAnsi="Arial" w:cs="Arial"/>
                <w:color w:val="000000"/>
              </w:rPr>
              <w:t>Boites vides en bois .</w:t>
            </w:r>
          </w:p>
        </w:tc>
        <w:tc>
          <w:tcPr>
            <w:tcW w:w="1190" w:type="dxa"/>
            <w:gridSpan w:val="2"/>
            <w:tcBorders>
              <w:top w:val="nil"/>
              <w:left w:val="nil"/>
              <w:bottom w:val="single" w:sz="4" w:space="0" w:color="000000"/>
              <w:right w:val="single" w:sz="4" w:space="0" w:color="000000"/>
            </w:tcBorders>
            <w:noWrap/>
            <w:vAlign w:val="bottom"/>
            <w:hideMark/>
          </w:tcPr>
          <w:p w14:paraId="5F8A7B4A"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31</w:t>
            </w:r>
          </w:p>
        </w:tc>
        <w:tc>
          <w:tcPr>
            <w:tcW w:w="7050" w:type="dxa"/>
            <w:tcBorders>
              <w:top w:val="nil"/>
              <w:left w:val="nil"/>
              <w:bottom w:val="single" w:sz="4" w:space="0" w:color="000000"/>
              <w:right w:val="single" w:sz="4" w:space="0" w:color="000000"/>
            </w:tcBorders>
            <w:vAlign w:val="bottom"/>
            <w:hideMark/>
          </w:tcPr>
          <w:p w14:paraId="5EA8AF9B" w14:textId="77777777"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En bois d'eucalyptus, 50*50*50 cm, avec images des jeux ludiques sur les 4 faces.</w:t>
            </w:r>
          </w:p>
        </w:tc>
      </w:tr>
      <w:tr w:rsidR="00CF76A7" w:rsidRPr="005F59D2" w14:paraId="405FF1EE" w14:textId="77777777" w:rsidTr="00E42252">
        <w:trPr>
          <w:gridBefore w:val="1"/>
          <w:gridAfter w:val="1"/>
          <w:wBefore w:w="108" w:type="dxa"/>
          <w:wAfter w:w="42" w:type="dxa"/>
          <w:trHeight w:val="320"/>
        </w:trPr>
        <w:tc>
          <w:tcPr>
            <w:tcW w:w="536" w:type="dxa"/>
            <w:gridSpan w:val="2"/>
            <w:tcBorders>
              <w:top w:val="nil"/>
              <w:left w:val="single" w:sz="4" w:space="0" w:color="000000"/>
              <w:bottom w:val="single" w:sz="4" w:space="0" w:color="000000"/>
              <w:right w:val="single" w:sz="4" w:space="0" w:color="000000"/>
            </w:tcBorders>
            <w:noWrap/>
            <w:vAlign w:val="bottom"/>
            <w:hideMark/>
          </w:tcPr>
          <w:p w14:paraId="407C3AF3"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6</w:t>
            </w:r>
          </w:p>
        </w:tc>
        <w:tc>
          <w:tcPr>
            <w:tcW w:w="1934" w:type="dxa"/>
            <w:tcBorders>
              <w:top w:val="nil"/>
              <w:left w:val="nil"/>
              <w:bottom w:val="single" w:sz="4" w:space="0" w:color="000000"/>
              <w:right w:val="single" w:sz="4" w:space="0" w:color="000000"/>
            </w:tcBorders>
            <w:noWrap/>
            <w:vAlign w:val="bottom"/>
            <w:hideMark/>
          </w:tcPr>
          <w:p w14:paraId="78EE4D32" w14:textId="77777777" w:rsidR="00CF76A7" w:rsidRPr="00BC6E0A" w:rsidRDefault="00CF76A7" w:rsidP="00CF76A7">
            <w:pPr>
              <w:rPr>
                <w:rFonts w:ascii="Arial" w:eastAsia="Times New Roman" w:hAnsi="Arial" w:cs="Arial"/>
                <w:color w:val="000000"/>
              </w:rPr>
            </w:pPr>
            <w:r w:rsidRPr="00BC6E0A">
              <w:rPr>
                <w:rFonts w:ascii="Arial" w:eastAsia="Times New Roman" w:hAnsi="Arial" w:cs="Arial"/>
                <w:color w:val="000000"/>
              </w:rPr>
              <w:t>Cubes des lettres</w:t>
            </w:r>
          </w:p>
        </w:tc>
        <w:tc>
          <w:tcPr>
            <w:tcW w:w="1190" w:type="dxa"/>
            <w:gridSpan w:val="2"/>
            <w:tcBorders>
              <w:top w:val="nil"/>
              <w:left w:val="nil"/>
              <w:bottom w:val="single" w:sz="4" w:space="0" w:color="000000"/>
              <w:right w:val="single" w:sz="4" w:space="0" w:color="000000"/>
            </w:tcBorders>
            <w:noWrap/>
            <w:vAlign w:val="bottom"/>
            <w:hideMark/>
          </w:tcPr>
          <w:p w14:paraId="69147DF5"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101</w:t>
            </w:r>
          </w:p>
        </w:tc>
        <w:tc>
          <w:tcPr>
            <w:tcW w:w="7050" w:type="dxa"/>
            <w:tcBorders>
              <w:top w:val="nil"/>
              <w:left w:val="nil"/>
              <w:bottom w:val="single" w:sz="4" w:space="0" w:color="000000"/>
              <w:right w:val="single" w:sz="4" w:space="0" w:color="000000"/>
            </w:tcBorders>
            <w:vAlign w:val="bottom"/>
            <w:hideMark/>
          </w:tcPr>
          <w:p w14:paraId="52311784" w14:textId="77777777"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Cube des lettres : Cube en bois léger de 6*6*6cm de taille</w:t>
            </w:r>
          </w:p>
        </w:tc>
      </w:tr>
      <w:tr w:rsidR="00CF76A7" w:rsidRPr="005F59D2" w14:paraId="4EEC2B81" w14:textId="77777777" w:rsidTr="00E42252">
        <w:trPr>
          <w:gridBefore w:val="1"/>
          <w:gridAfter w:val="1"/>
          <w:wBefore w:w="108" w:type="dxa"/>
          <w:wAfter w:w="42" w:type="dxa"/>
          <w:trHeight w:val="1830"/>
        </w:trPr>
        <w:tc>
          <w:tcPr>
            <w:tcW w:w="536" w:type="dxa"/>
            <w:gridSpan w:val="2"/>
            <w:tcBorders>
              <w:top w:val="nil"/>
              <w:left w:val="single" w:sz="4" w:space="0" w:color="000000"/>
              <w:bottom w:val="single" w:sz="4" w:space="0" w:color="000000"/>
              <w:right w:val="single" w:sz="4" w:space="0" w:color="000000"/>
            </w:tcBorders>
            <w:noWrap/>
            <w:vAlign w:val="bottom"/>
            <w:hideMark/>
          </w:tcPr>
          <w:p w14:paraId="3BD0FC2C"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7</w:t>
            </w:r>
          </w:p>
        </w:tc>
        <w:tc>
          <w:tcPr>
            <w:tcW w:w="1934" w:type="dxa"/>
            <w:tcBorders>
              <w:top w:val="nil"/>
              <w:left w:val="nil"/>
              <w:bottom w:val="single" w:sz="4" w:space="0" w:color="000000"/>
              <w:right w:val="single" w:sz="4" w:space="0" w:color="000000"/>
            </w:tcBorders>
            <w:noWrap/>
            <w:vAlign w:val="bottom"/>
            <w:hideMark/>
          </w:tcPr>
          <w:p w14:paraId="5B66ED1D" w14:textId="77777777"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Les images de différents objets</w:t>
            </w:r>
          </w:p>
        </w:tc>
        <w:tc>
          <w:tcPr>
            <w:tcW w:w="1190" w:type="dxa"/>
            <w:gridSpan w:val="2"/>
            <w:tcBorders>
              <w:top w:val="nil"/>
              <w:left w:val="nil"/>
              <w:bottom w:val="single" w:sz="4" w:space="0" w:color="000000"/>
              <w:right w:val="single" w:sz="4" w:space="0" w:color="000000"/>
            </w:tcBorders>
            <w:noWrap/>
            <w:vAlign w:val="bottom"/>
            <w:hideMark/>
          </w:tcPr>
          <w:p w14:paraId="16A3562B"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301</w:t>
            </w:r>
          </w:p>
        </w:tc>
        <w:tc>
          <w:tcPr>
            <w:tcW w:w="7050" w:type="dxa"/>
            <w:tcBorders>
              <w:top w:val="nil"/>
              <w:left w:val="nil"/>
              <w:bottom w:val="single" w:sz="4" w:space="0" w:color="000000"/>
              <w:right w:val="single" w:sz="4" w:space="0" w:color="000000"/>
            </w:tcBorders>
            <w:vAlign w:val="bottom"/>
            <w:hideMark/>
          </w:tcPr>
          <w:p w14:paraId="132D60ED" w14:textId="1A1AABAF"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 xml:space="preserve">une fille, un pantalon, une robe, </w:t>
            </w:r>
            <w:r w:rsidR="002B3F8A" w:rsidRPr="00BC6E0A">
              <w:rPr>
                <w:rFonts w:ascii="Arial" w:eastAsia="Times New Roman" w:hAnsi="Arial" w:cs="Arial"/>
                <w:color w:val="000000"/>
                <w:lang w:val="fr-FR"/>
              </w:rPr>
              <w:t>une souris</w:t>
            </w:r>
            <w:r w:rsidRPr="00BC6E0A">
              <w:rPr>
                <w:rFonts w:ascii="Arial" w:eastAsia="Times New Roman" w:hAnsi="Arial" w:cs="Arial"/>
                <w:color w:val="000000"/>
                <w:lang w:val="fr-FR"/>
              </w:rPr>
              <w:t xml:space="preserve">, une tomate, une fleur, un poisson, une route, un singe, la tête d'une personne, une forêt, une poule, une </w:t>
            </w:r>
            <w:r w:rsidR="002B3F8A" w:rsidRPr="00BC6E0A">
              <w:rPr>
                <w:rFonts w:ascii="Arial" w:eastAsia="Times New Roman" w:hAnsi="Arial" w:cs="Arial"/>
                <w:color w:val="000000"/>
                <w:lang w:val="fr-FR"/>
              </w:rPr>
              <w:t>rivière</w:t>
            </w:r>
            <w:r w:rsidRPr="00BC6E0A">
              <w:rPr>
                <w:rFonts w:ascii="Arial" w:eastAsia="Times New Roman" w:hAnsi="Arial" w:cs="Arial"/>
                <w:color w:val="000000"/>
                <w:lang w:val="fr-FR"/>
              </w:rPr>
              <w:t xml:space="preserve">, du soleil, une table, une maison, un arbre, une chaise, une assiette, une banane, une orange, une voiture, un camion, une </w:t>
            </w:r>
            <w:r w:rsidR="002B3F8A" w:rsidRPr="00BC6E0A">
              <w:rPr>
                <w:rFonts w:ascii="Arial" w:eastAsia="Times New Roman" w:hAnsi="Arial" w:cs="Arial"/>
                <w:color w:val="000000"/>
                <w:lang w:val="fr-FR"/>
              </w:rPr>
              <w:t>église</w:t>
            </w:r>
            <w:r w:rsidRPr="00BC6E0A">
              <w:rPr>
                <w:rFonts w:ascii="Arial" w:eastAsia="Times New Roman" w:hAnsi="Arial" w:cs="Arial"/>
                <w:color w:val="000000"/>
                <w:lang w:val="fr-FR"/>
              </w:rPr>
              <w:t xml:space="preserve">, un oiseau, un vélo, un stylo, des lunettes, une montre, la bouche, une culotte, une oreille, un </w:t>
            </w:r>
            <w:r w:rsidR="002B3F8A" w:rsidRPr="00BC6E0A">
              <w:rPr>
                <w:rFonts w:ascii="Arial" w:eastAsia="Times New Roman" w:hAnsi="Arial" w:cs="Arial"/>
                <w:color w:val="000000"/>
                <w:lang w:val="fr-FR"/>
              </w:rPr>
              <w:t>œil</w:t>
            </w:r>
            <w:r w:rsidRPr="00BC6E0A">
              <w:rPr>
                <w:rFonts w:ascii="Arial" w:eastAsia="Times New Roman" w:hAnsi="Arial" w:cs="Arial"/>
                <w:color w:val="000000"/>
                <w:lang w:val="fr-FR"/>
              </w:rPr>
              <w:t xml:space="preserve">. </w:t>
            </w:r>
          </w:p>
        </w:tc>
      </w:tr>
      <w:tr w:rsidR="00CF76A7" w:rsidRPr="005F59D2" w14:paraId="62694135" w14:textId="77777777" w:rsidTr="00E42252">
        <w:trPr>
          <w:gridBefore w:val="1"/>
          <w:gridAfter w:val="1"/>
          <w:wBefore w:w="108" w:type="dxa"/>
          <w:wAfter w:w="42" w:type="dxa"/>
          <w:trHeight w:val="1750"/>
        </w:trPr>
        <w:tc>
          <w:tcPr>
            <w:tcW w:w="536" w:type="dxa"/>
            <w:gridSpan w:val="2"/>
            <w:tcBorders>
              <w:top w:val="nil"/>
              <w:left w:val="single" w:sz="4" w:space="0" w:color="000000"/>
              <w:bottom w:val="single" w:sz="4" w:space="0" w:color="000000"/>
              <w:right w:val="single" w:sz="4" w:space="0" w:color="000000"/>
            </w:tcBorders>
            <w:noWrap/>
            <w:vAlign w:val="bottom"/>
            <w:hideMark/>
          </w:tcPr>
          <w:p w14:paraId="554DD1AC"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8</w:t>
            </w:r>
          </w:p>
        </w:tc>
        <w:tc>
          <w:tcPr>
            <w:tcW w:w="1934" w:type="dxa"/>
            <w:tcBorders>
              <w:top w:val="nil"/>
              <w:left w:val="nil"/>
              <w:bottom w:val="single" w:sz="4" w:space="0" w:color="000000"/>
              <w:right w:val="single" w:sz="4" w:space="0" w:color="000000"/>
            </w:tcBorders>
            <w:noWrap/>
            <w:vAlign w:val="bottom"/>
            <w:hideMark/>
          </w:tcPr>
          <w:p w14:paraId="25719D36" w14:textId="77777777"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Syllabes pour former les mots</w:t>
            </w:r>
          </w:p>
        </w:tc>
        <w:tc>
          <w:tcPr>
            <w:tcW w:w="1190" w:type="dxa"/>
            <w:gridSpan w:val="2"/>
            <w:tcBorders>
              <w:top w:val="nil"/>
              <w:left w:val="nil"/>
              <w:bottom w:val="single" w:sz="4" w:space="0" w:color="000000"/>
              <w:right w:val="single" w:sz="4" w:space="0" w:color="000000"/>
            </w:tcBorders>
            <w:noWrap/>
            <w:vAlign w:val="bottom"/>
            <w:hideMark/>
          </w:tcPr>
          <w:p w14:paraId="12A8DF69"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271</w:t>
            </w:r>
          </w:p>
        </w:tc>
        <w:tc>
          <w:tcPr>
            <w:tcW w:w="7050" w:type="dxa"/>
            <w:tcBorders>
              <w:top w:val="nil"/>
              <w:left w:val="nil"/>
              <w:bottom w:val="single" w:sz="4" w:space="0" w:color="000000"/>
              <w:right w:val="single" w:sz="4" w:space="0" w:color="000000"/>
            </w:tcBorders>
            <w:vAlign w:val="bottom"/>
            <w:hideMark/>
          </w:tcPr>
          <w:p w14:paraId="738F7ADC" w14:textId="182A35C6"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 xml:space="preserve">Des cartons de </w:t>
            </w:r>
            <w:r w:rsidR="002B3F8A" w:rsidRPr="00BC6E0A">
              <w:rPr>
                <w:rFonts w:ascii="Arial" w:eastAsia="Times New Roman" w:hAnsi="Arial" w:cs="Arial"/>
                <w:color w:val="000000"/>
                <w:lang w:val="fr-FR"/>
              </w:rPr>
              <w:t>syllabes</w:t>
            </w:r>
            <w:r w:rsidRPr="00BC6E0A">
              <w:rPr>
                <w:rFonts w:ascii="Arial" w:eastAsia="Times New Roman" w:hAnsi="Arial" w:cs="Arial"/>
                <w:color w:val="000000"/>
                <w:lang w:val="fr-FR"/>
              </w:rPr>
              <w:t xml:space="preserve">  ( 10 cartons contenant une série des 27 </w:t>
            </w:r>
            <w:r w:rsidR="002B3F8A" w:rsidRPr="00BC6E0A">
              <w:rPr>
                <w:rFonts w:ascii="Arial" w:eastAsia="Times New Roman" w:hAnsi="Arial" w:cs="Arial"/>
                <w:color w:val="000000"/>
                <w:lang w:val="fr-FR"/>
              </w:rPr>
              <w:t>syllabes</w:t>
            </w:r>
            <w:r w:rsidRPr="00BC6E0A">
              <w:rPr>
                <w:rFonts w:ascii="Arial" w:eastAsia="Times New Roman" w:hAnsi="Arial" w:cs="Arial"/>
                <w:color w:val="000000"/>
                <w:lang w:val="fr-FR"/>
              </w:rPr>
              <w:t xml:space="preserve"> chacun) Les syllabes sur des feuille en cartons (1) cam/- (2) pagne, (3)  ta/- (4) bou/- (5) ret, (6) voi/- (7) ture, (7) lu/ - (9) ne/- (10) ttes, (11) ma- / (12) te/- (13)  las, (14) ta/- (15) bleau, (16) ser/- (17) pent, (18) pa/- (19) pi/- (20) llon, (21) hip/- (22) po/- (23) po/- (24) tame, (25) é/- (26) lé/- (27) phant</w:t>
            </w:r>
          </w:p>
        </w:tc>
      </w:tr>
      <w:tr w:rsidR="00CF76A7" w:rsidRPr="005F59D2" w14:paraId="0208DA0D" w14:textId="77777777" w:rsidTr="00E42252">
        <w:trPr>
          <w:gridBefore w:val="1"/>
          <w:gridAfter w:val="1"/>
          <w:wBefore w:w="108" w:type="dxa"/>
          <w:wAfter w:w="42" w:type="dxa"/>
          <w:trHeight w:val="2040"/>
        </w:trPr>
        <w:tc>
          <w:tcPr>
            <w:tcW w:w="536" w:type="dxa"/>
            <w:gridSpan w:val="2"/>
            <w:tcBorders>
              <w:top w:val="nil"/>
              <w:left w:val="single" w:sz="4" w:space="0" w:color="000000"/>
              <w:bottom w:val="single" w:sz="4" w:space="0" w:color="000000"/>
              <w:right w:val="single" w:sz="4" w:space="0" w:color="000000"/>
            </w:tcBorders>
            <w:noWrap/>
            <w:vAlign w:val="bottom"/>
            <w:hideMark/>
          </w:tcPr>
          <w:p w14:paraId="7AF76EAF"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9</w:t>
            </w:r>
          </w:p>
        </w:tc>
        <w:tc>
          <w:tcPr>
            <w:tcW w:w="1934" w:type="dxa"/>
            <w:tcBorders>
              <w:top w:val="nil"/>
              <w:left w:val="nil"/>
              <w:bottom w:val="single" w:sz="4" w:space="0" w:color="000000"/>
              <w:right w:val="single" w:sz="4" w:space="0" w:color="000000"/>
            </w:tcBorders>
            <w:vAlign w:val="bottom"/>
            <w:hideMark/>
          </w:tcPr>
          <w:p w14:paraId="015E2704" w14:textId="77777777"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Cartons des mots de format 10*15 chaque mot sur sa carte</w:t>
            </w:r>
          </w:p>
        </w:tc>
        <w:tc>
          <w:tcPr>
            <w:tcW w:w="1190" w:type="dxa"/>
            <w:gridSpan w:val="2"/>
            <w:tcBorders>
              <w:top w:val="nil"/>
              <w:left w:val="nil"/>
              <w:bottom w:val="single" w:sz="4" w:space="0" w:color="000000"/>
              <w:right w:val="single" w:sz="4" w:space="0" w:color="000000"/>
            </w:tcBorders>
            <w:noWrap/>
            <w:vAlign w:val="bottom"/>
            <w:hideMark/>
          </w:tcPr>
          <w:p w14:paraId="140B6640"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301</w:t>
            </w:r>
          </w:p>
        </w:tc>
        <w:tc>
          <w:tcPr>
            <w:tcW w:w="7050" w:type="dxa"/>
            <w:tcBorders>
              <w:top w:val="nil"/>
              <w:left w:val="nil"/>
              <w:bottom w:val="single" w:sz="4" w:space="0" w:color="000000"/>
              <w:right w:val="single" w:sz="4" w:space="0" w:color="000000"/>
            </w:tcBorders>
            <w:vAlign w:val="bottom"/>
            <w:hideMark/>
          </w:tcPr>
          <w:p w14:paraId="145E55A8" w14:textId="5EB735F8"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Des cartons de mots (chaque mot sur sa carte)</w:t>
            </w:r>
            <w:r w:rsidR="0072618E" w:rsidRPr="00BC6E0A">
              <w:rPr>
                <w:rFonts w:ascii="Arial" w:eastAsia="Times New Roman" w:hAnsi="Arial" w:cs="Arial"/>
                <w:color w:val="000000"/>
                <w:lang w:val="fr-FR"/>
              </w:rPr>
              <w:t xml:space="preserve"> </w:t>
            </w:r>
            <w:r w:rsidRPr="00BC6E0A">
              <w:rPr>
                <w:rFonts w:ascii="Arial" w:eastAsia="Times New Roman" w:hAnsi="Arial" w:cs="Arial"/>
                <w:color w:val="000000"/>
                <w:lang w:val="fr-FR"/>
              </w:rPr>
              <w:t xml:space="preserve">Les mots sur des cartons </w:t>
            </w:r>
            <w:r w:rsidR="002B3F8A" w:rsidRPr="00BC6E0A">
              <w:rPr>
                <w:rFonts w:ascii="Arial" w:eastAsia="Times New Roman" w:hAnsi="Arial" w:cs="Arial"/>
                <w:color w:val="000000"/>
                <w:lang w:val="fr-FR"/>
              </w:rPr>
              <w:t>séparés</w:t>
            </w:r>
            <w:r w:rsidRPr="00BC6E0A">
              <w:rPr>
                <w:rFonts w:ascii="Arial" w:eastAsia="Times New Roman" w:hAnsi="Arial" w:cs="Arial"/>
                <w:color w:val="000000"/>
                <w:lang w:val="fr-FR"/>
              </w:rPr>
              <w:t>: (1) les- (2) enfants- (3) travaillent- (4)aux-(5) champs- (6) jeanne-(7) est- ( 8)assise-(9) devant-(10) Paul-(11)Nous-(12)lisons-(13)un- (14)livre-(15) intéressant-(16)Le-(17) berger- (18)conduit-(19) le-(20) troupeau-(21) vers-(22) les-(23) pâturages- (24) les-(25) villageois-(26) préparent-(27) la-(28)fête-(29)de-(30)pâques.</w:t>
            </w:r>
          </w:p>
        </w:tc>
      </w:tr>
      <w:tr w:rsidR="00CF76A7" w:rsidRPr="005F59D2" w14:paraId="13339696" w14:textId="77777777" w:rsidTr="00E42252">
        <w:trPr>
          <w:gridBefore w:val="1"/>
          <w:gridAfter w:val="1"/>
          <w:wBefore w:w="108" w:type="dxa"/>
          <w:wAfter w:w="42" w:type="dxa"/>
          <w:trHeight w:val="600"/>
        </w:trPr>
        <w:tc>
          <w:tcPr>
            <w:tcW w:w="536" w:type="dxa"/>
            <w:gridSpan w:val="2"/>
            <w:tcBorders>
              <w:top w:val="nil"/>
              <w:left w:val="single" w:sz="4" w:space="0" w:color="000000"/>
              <w:bottom w:val="single" w:sz="4" w:space="0" w:color="000000"/>
              <w:right w:val="single" w:sz="4" w:space="0" w:color="000000"/>
            </w:tcBorders>
            <w:noWrap/>
            <w:vAlign w:val="bottom"/>
            <w:hideMark/>
          </w:tcPr>
          <w:p w14:paraId="28A1CF8C"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10</w:t>
            </w:r>
          </w:p>
        </w:tc>
        <w:tc>
          <w:tcPr>
            <w:tcW w:w="1934" w:type="dxa"/>
            <w:tcBorders>
              <w:top w:val="nil"/>
              <w:left w:val="nil"/>
              <w:bottom w:val="single" w:sz="4" w:space="0" w:color="000000"/>
              <w:right w:val="single" w:sz="4" w:space="0" w:color="000000"/>
            </w:tcBorders>
            <w:vAlign w:val="bottom"/>
            <w:hideMark/>
          </w:tcPr>
          <w:p w14:paraId="62A3ED23" w14:textId="1BB39752"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 xml:space="preserve">Malles </w:t>
            </w:r>
            <w:r w:rsidR="002B3F8A" w:rsidRPr="00BC6E0A">
              <w:rPr>
                <w:rFonts w:ascii="Arial" w:eastAsia="Times New Roman" w:hAnsi="Arial" w:cs="Arial"/>
                <w:color w:val="000000"/>
                <w:lang w:val="fr-FR"/>
              </w:rPr>
              <w:t>métalliques</w:t>
            </w:r>
            <w:r w:rsidRPr="00BC6E0A">
              <w:rPr>
                <w:rFonts w:ascii="Arial" w:eastAsia="Times New Roman" w:hAnsi="Arial" w:cs="Arial"/>
                <w:color w:val="000000"/>
                <w:lang w:val="fr-FR"/>
              </w:rPr>
              <w:t xml:space="preserve"> </w:t>
            </w:r>
            <w:r w:rsidR="002B3F8A" w:rsidRPr="00BC6E0A">
              <w:rPr>
                <w:rFonts w:ascii="Arial" w:eastAsia="Times New Roman" w:hAnsi="Arial" w:cs="Arial"/>
                <w:color w:val="000000"/>
                <w:lang w:val="fr-FR"/>
              </w:rPr>
              <w:t>conçus</w:t>
            </w:r>
            <w:r w:rsidRPr="00BC6E0A">
              <w:rPr>
                <w:rFonts w:ascii="Arial" w:eastAsia="Times New Roman" w:hAnsi="Arial" w:cs="Arial"/>
                <w:color w:val="000000"/>
                <w:lang w:val="fr-FR"/>
              </w:rPr>
              <w:t xml:space="preserve"> pour les jeux ludiques </w:t>
            </w:r>
          </w:p>
        </w:tc>
        <w:tc>
          <w:tcPr>
            <w:tcW w:w="1190" w:type="dxa"/>
            <w:gridSpan w:val="2"/>
            <w:tcBorders>
              <w:top w:val="nil"/>
              <w:left w:val="nil"/>
              <w:bottom w:val="single" w:sz="4" w:space="0" w:color="000000"/>
              <w:right w:val="single" w:sz="4" w:space="0" w:color="000000"/>
            </w:tcBorders>
            <w:noWrap/>
            <w:vAlign w:val="bottom"/>
            <w:hideMark/>
          </w:tcPr>
          <w:p w14:paraId="45CD448C" w14:textId="77777777" w:rsidR="00CF76A7" w:rsidRPr="00BC6E0A" w:rsidRDefault="00CF76A7" w:rsidP="00CF76A7">
            <w:pPr>
              <w:jc w:val="right"/>
              <w:rPr>
                <w:rFonts w:ascii="Arial" w:eastAsia="Times New Roman" w:hAnsi="Arial" w:cs="Arial"/>
                <w:color w:val="000000"/>
              </w:rPr>
            </w:pPr>
            <w:r w:rsidRPr="00BC6E0A">
              <w:rPr>
                <w:rFonts w:ascii="Arial" w:eastAsia="Times New Roman" w:hAnsi="Arial" w:cs="Arial"/>
                <w:color w:val="000000"/>
              </w:rPr>
              <w:t>11</w:t>
            </w:r>
          </w:p>
        </w:tc>
        <w:tc>
          <w:tcPr>
            <w:tcW w:w="7050" w:type="dxa"/>
            <w:tcBorders>
              <w:top w:val="nil"/>
              <w:left w:val="nil"/>
              <w:bottom w:val="single" w:sz="4" w:space="0" w:color="000000"/>
              <w:right w:val="single" w:sz="4" w:space="0" w:color="000000"/>
            </w:tcBorders>
            <w:vAlign w:val="bottom"/>
            <w:hideMark/>
          </w:tcPr>
          <w:p w14:paraId="6ECB9582" w14:textId="55BF4D14" w:rsidR="00CF76A7" w:rsidRPr="00BC6E0A" w:rsidRDefault="00CF76A7" w:rsidP="00CF76A7">
            <w:pPr>
              <w:rPr>
                <w:rFonts w:ascii="Arial" w:eastAsia="Times New Roman" w:hAnsi="Arial" w:cs="Arial"/>
                <w:color w:val="000000"/>
                <w:lang w:val="fr-FR"/>
              </w:rPr>
            </w:pPr>
            <w:r w:rsidRPr="00BC6E0A">
              <w:rPr>
                <w:rFonts w:ascii="Arial" w:eastAsia="Times New Roman" w:hAnsi="Arial" w:cs="Arial"/>
                <w:color w:val="000000"/>
                <w:lang w:val="fr-FR"/>
              </w:rPr>
              <w:t xml:space="preserve">Malles </w:t>
            </w:r>
            <w:r w:rsidR="002B3F8A" w:rsidRPr="00BC6E0A">
              <w:rPr>
                <w:rFonts w:ascii="Arial" w:eastAsia="Times New Roman" w:hAnsi="Arial" w:cs="Arial"/>
                <w:color w:val="000000"/>
                <w:lang w:val="fr-FR"/>
              </w:rPr>
              <w:t>métalliques</w:t>
            </w:r>
            <w:r w:rsidRPr="00BC6E0A">
              <w:rPr>
                <w:rFonts w:ascii="Arial" w:eastAsia="Times New Roman" w:hAnsi="Arial" w:cs="Arial"/>
                <w:color w:val="000000"/>
                <w:lang w:val="fr-FR"/>
              </w:rPr>
              <w:t xml:space="preserve"> pour le transport et conservation avec des images  des jeux ludiques sur 2 faces</w:t>
            </w:r>
          </w:p>
        </w:tc>
      </w:tr>
    </w:tbl>
    <w:p w14:paraId="05DD5036" w14:textId="77777777" w:rsidR="00101D21" w:rsidRPr="00BC6E0A" w:rsidRDefault="00101D21" w:rsidP="00240C09">
      <w:pPr>
        <w:jc w:val="both"/>
        <w:rPr>
          <w:rFonts w:ascii="Arial" w:eastAsia="Times New Roman" w:hAnsi="Arial" w:cs="Arial"/>
          <w:b/>
          <w:bCs/>
          <w:color w:val="000000"/>
          <w:lang w:val="fr-FR"/>
        </w:rPr>
      </w:pPr>
    </w:p>
    <w:p w14:paraId="3A328E44" w14:textId="77777777" w:rsidR="001217C2" w:rsidRPr="00BC6E0A" w:rsidRDefault="00101D21" w:rsidP="001217C2">
      <w:pPr>
        <w:ind w:firstLine="720"/>
        <w:jc w:val="both"/>
        <w:rPr>
          <w:rFonts w:ascii="Arial" w:eastAsia="Times New Roman" w:hAnsi="Arial" w:cs="Arial"/>
          <w:b/>
          <w:bCs/>
          <w:color w:val="000000"/>
          <w:lang w:val="fr-FR"/>
        </w:rPr>
      </w:pPr>
      <w:r w:rsidRPr="00BC6E0A">
        <w:rPr>
          <w:rFonts w:ascii="Arial" w:eastAsia="Times New Roman" w:hAnsi="Arial" w:cs="Arial"/>
          <w:b/>
          <w:bCs/>
          <w:color w:val="000000"/>
          <w:lang w:val="fr-FR"/>
        </w:rPr>
        <w:t xml:space="preserve">Lot 2: Multiplication des livrets de lecture et autres documents + </w:t>
      </w:r>
    </w:p>
    <w:p w14:paraId="4858A6D8" w14:textId="276529FB" w:rsidR="004D67E4" w:rsidRPr="00BC6E0A" w:rsidRDefault="001217C2" w:rsidP="001217C2">
      <w:pPr>
        <w:ind w:firstLine="720"/>
        <w:jc w:val="both"/>
        <w:rPr>
          <w:rFonts w:ascii="Arial" w:eastAsia="Times New Roman" w:hAnsi="Arial" w:cs="Arial"/>
          <w:color w:val="000000"/>
          <w:lang w:val="fr-FR"/>
        </w:rPr>
      </w:pPr>
      <w:r w:rsidRPr="00BC6E0A">
        <w:rPr>
          <w:rFonts w:ascii="Arial" w:eastAsia="Times New Roman" w:hAnsi="Arial" w:cs="Arial"/>
          <w:b/>
          <w:bCs/>
          <w:color w:val="000000"/>
          <w:lang w:val="fr-FR"/>
        </w:rPr>
        <w:t xml:space="preserve">            </w:t>
      </w:r>
      <w:r w:rsidR="00101D21" w:rsidRPr="00BC6E0A">
        <w:rPr>
          <w:rFonts w:ascii="Arial" w:eastAsia="Times New Roman" w:hAnsi="Arial" w:cs="Arial"/>
          <w:b/>
          <w:bCs/>
          <w:color w:val="000000"/>
          <w:lang w:val="fr-FR"/>
        </w:rPr>
        <w:t>fourniture du matériel de visibilité ;</w:t>
      </w:r>
    </w:p>
    <w:p w14:paraId="79B81850" w14:textId="77777777" w:rsidR="00101D21" w:rsidRPr="00BC6E0A" w:rsidRDefault="00101D21" w:rsidP="00240C09">
      <w:pPr>
        <w:jc w:val="both"/>
        <w:rPr>
          <w:rFonts w:ascii="Arial" w:eastAsia="Times New Roman" w:hAnsi="Arial" w:cs="Arial"/>
          <w:color w:val="000000"/>
          <w:lang w:val="fr-FR"/>
        </w:rPr>
      </w:pPr>
    </w:p>
    <w:tbl>
      <w:tblPr>
        <w:tblStyle w:val="TableGrid"/>
        <w:tblW w:w="10615" w:type="dxa"/>
        <w:tblLook w:val="04A0" w:firstRow="1" w:lastRow="0" w:firstColumn="1" w:lastColumn="0" w:noHBand="0" w:noVBand="1"/>
      </w:tblPr>
      <w:tblGrid>
        <w:gridCol w:w="536"/>
        <w:gridCol w:w="3878"/>
        <w:gridCol w:w="1254"/>
        <w:gridCol w:w="4947"/>
      </w:tblGrid>
      <w:tr w:rsidR="00187579" w:rsidRPr="00BC6E0A" w14:paraId="73FFBE42" w14:textId="77777777" w:rsidTr="00733919">
        <w:trPr>
          <w:trHeight w:val="320"/>
        </w:trPr>
        <w:tc>
          <w:tcPr>
            <w:tcW w:w="536" w:type="dxa"/>
            <w:noWrap/>
            <w:hideMark/>
          </w:tcPr>
          <w:p w14:paraId="6737233E" w14:textId="77777777" w:rsidR="00187579" w:rsidRPr="00BC6E0A" w:rsidRDefault="00187579" w:rsidP="00187579">
            <w:pPr>
              <w:jc w:val="both"/>
              <w:rPr>
                <w:rFonts w:ascii="Arial" w:eastAsia="Times New Roman" w:hAnsi="Arial" w:cs="Arial"/>
                <w:b/>
                <w:bCs/>
                <w:color w:val="000000"/>
              </w:rPr>
            </w:pPr>
            <w:r w:rsidRPr="00BC6E0A">
              <w:rPr>
                <w:rFonts w:ascii="Arial" w:eastAsia="Times New Roman" w:hAnsi="Arial" w:cs="Arial"/>
                <w:b/>
                <w:bCs/>
                <w:color w:val="000000"/>
              </w:rPr>
              <w:t xml:space="preserve">No </w:t>
            </w:r>
          </w:p>
        </w:tc>
        <w:tc>
          <w:tcPr>
            <w:tcW w:w="3878" w:type="dxa"/>
            <w:noWrap/>
            <w:hideMark/>
          </w:tcPr>
          <w:p w14:paraId="494FE1F5" w14:textId="77777777" w:rsidR="00187579" w:rsidRPr="00BC6E0A" w:rsidRDefault="00187579" w:rsidP="00187579">
            <w:pPr>
              <w:jc w:val="both"/>
              <w:rPr>
                <w:rFonts w:ascii="Arial" w:eastAsia="Times New Roman" w:hAnsi="Arial" w:cs="Arial"/>
                <w:b/>
                <w:bCs/>
                <w:color w:val="000000"/>
              </w:rPr>
            </w:pPr>
            <w:r w:rsidRPr="00BC6E0A">
              <w:rPr>
                <w:rFonts w:ascii="Arial" w:eastAsia="Times New Roman" w:hAnsi="Arial" w:cs="Arial"/>
                <w:b/>
                <w:bCs/>
                <w:color w:val="000000"/>
              </w:rPr>
              <w:t>Description du materiel</w:t>
            </w:r>
          </w:p>
        </w:tc>
        <w:tc>
          <w:tcPr>
            <w:tcW w:w="1254" w:type="dxa"/>
            <w:noWrap/>
            <w:hideMark/>
          </w:tcPr>
          <w:p w14:paraId="189C4514" w14:textId="77777777" w:rsidR="00187579" w:rsidRPr="00BC6E0A" w:rsidRDefault="00187579" w:rsidP="00187579">
            <w:pPr>
              <w:jc w:val="both"/>
              <w:rPr>
                <w:rFonts w:ascii="Arial" w:eastAsia="Times New Roman" w:hAnsi="Arial" w:cs="Arial"/>
                <w:b/>
                <w:bCs/>
                <w:color w:val="000000"/>
              </w:rPr>
            </w:pPr>
            <w:r w:rsidRPr="00BC6E0A">
              <w:rPr>
                <w:rFonts w:ascii="Arial" w:eastAsia="Times New Roman" w:hAnsi="Arial" w:cs="Arial"/>
                <w:b/>
                <w:bCs/>
                <w:color w:val="000000"/>
              </w:rPr>
              <w:t>Quantité</w:t>
            </w:r>
          </w:p>
        </w:tc>
        <w:tc>
          <w:tcPr>
            <w:tcW w:w="4947" w:type="dxa"/>
            <w:noWrap/>
            <w:hideMark/>
          </w:tcPr>
          <w:p w14:paraId="3E12D846" w14:textId="77777777" w:rsidR="00187579" w:rsidRPr="00BC6E0A" w:rsidRDefault="00187579" w:rsidP="00187579">
            <w:pPr>
              <w:jc w:val="both"/>
              <w:rPr>
                <w:rFonts w:ascii="Arial" w:eastAsia="Times New Roman" w:hAnsi="Arial" w:cs="Arial"/>
                <w:b/>
                <w:bCs/>
                <w:color w:val="000000"/>
              </w:rPr>
            </w:pPr>
            <w:r w:rsidRPr="00BC6E0A">
              <w:rPr>
                <w:rFonts w:ascii="Arial" w:eastAsia="Times New Roman" w:hAnsi="Arial" w:cs="Arial"/>
                <w:b/>
                <w:bCs/>
                <w:color w:val="000000"/>
              </w:rPr>
              <w:t>Details</w:t>
            </w:r>
          </w:p>
        </w:tc>
      </w:tr>
      <w:tr w:rsidR="00187579" w:rsidRPr="005F59D2" w14:paraId="53F04011" w14:textId="77777777" w:rsidTr="00733919">
        <w:trPr>
          <w:trHeight w:val="590"/>
        </w:trPr>
        <w:tc>
          <w:tcPr>
            <w:tcW w:w="536" w:type="dxa"/>
            <w:noWrap/>
            <w:hideMark/>
          </w:tcPr>
          <w:p w14:paraId="3532D919"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t>1</w:t>
            </w:r>
          </w:p>
        </w:tc>
        <w:tc>
          <w:tcPr>
            <w:tcW w:w="3878" w:type="dxa"/>
            <w:noWrap/>
            <w:hideMark/>
          </w:tcPr>
          <w:p w14:paraId="7ABF55F1" w14:textId="77777777" w:rsidR="00187579" w:rsidRPr="00BC6E0A" w:rsidRDefault="00187579" w:rsidP="00187579">
            <w:pPr>
              <w:jc w:val="both"/>
              <w:rPr>
                <w:rFonts w:ascii="Arial" w:eastAsia="Times New Roman" w:hAnsi="Arial" w:cs="Arial"/>
                <w:color w:val="000000"/>
                <w:lang w:val="fr-FR"/>
              </w:rPr>
            </w:pPr>
            <w:r w:rsidRPr="00BC6E0A">
              <w:rPr>
                <w:rFonts w:ascii="Arial" w:eastAsia="Times New Roman" w:hAnsi="Arial" w:cs="Arial"/>
                <w:color w:val="000000"/>
                <w:lang w:val="fr-FR"/>
              </w:rPr>
              <w:t>Livret de conjugaison de 32 pages +reliure</w:t>
            </w:r>
          </w:p>
        </w:tc>
        <w:tc>
          <w:tcPr>
            <w:tcW w:w="1254" w:type="dxa"/>
            <w:noWrap/>
            <w:hideMark/>
          </w:tcPr>
          <w:p w14:paraId="1950F1CB"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t>50</w:t>
            </w:r>
          </w:p>
        </w:tc>
        <w:tc>
          <w:tcPr>
            <w:tcW w:w="4947" w:type="dxa"/>
            <w:hideMark/>
          </w:tcPr>
          <w:p w14:paraId="5158BA4F" w14:textId="4E875D70" w:rsidR="00187579" w:rsidRPr="00BC6E0A" w:rsidRDefault="00187579" w:rsidP="00187579">
            <w:pPr>
              <w:jc w:val="both"/>
              <w:rPr>
                <w:rFonts w:ascii="Arial" w:eastAsia="Times New Roman" w:hAnsi="Arial" w:cs="Arial"/>
                <w:color w:val="000000"/>
                <w:lang w:val="fr-FR"/>
              </w:rPr>
            </w:pPr>
            <w:r w:rsidRPr="00BC6E0A">
              <w:rPr>
                <w:rFonts w:ascii="Arial" w:eastAsia="Times New Roman" w:hAnsi="Arial" w:cs="Arial"/>
                <w:color w:val="000000"/>
                <w:lang w:val="fr-FR"/>
              </w:rPr>
              <w:t>(</w:t>
            </w:r>
            <w:r w:rsidR="002B3F8A" w:rsidRPr="00BC6E0A">
              <w:rPr>
                <w:rFonts w:ascii="Arial" w:eastAsia="Times New Roman" w:hAnsi="Arial" w:cs="Arial"/>
                <w:color w:val="000000"/>
                <w:lang w:val="fr-FR"/>
              </w:rPr>
              <w:t>Disponible</w:t>
            </w:r>
            <w:r w:rsidRPr="00BC6E0A">
              <w:rPr>
                <w:rFonts w:ascii="Arial" w:eastAsia="Times New Roman" w:hAnsi="Arial" w:cs="Arial"/>
                <w:color w:val="000000"/>
                <w:lang w:val="fr-FR"/>
              </w:rPr>
              <w:t xml:space="preserve"> au bureau de CRS Bujumbura en cas de besoin)</w:t>
            </w:r>
          </w:p>
        </w:tc>
      </w:tr>
      <w:tr w:rsidR="00187579" w:rsidRPr="005F59D2" w14:paraId="724446D9" w14:textId="77777777" w:rsidTr="00733919">
        <w:trPr>
          <w:trHeight w:val="880"/>
        </w:trPr>
        <w:tc>
          <w:tcPr>
            <w:tcW w:w="536" w:type="dxa"/>
            <w:noWrap/>
            <w:hideMark/>
          </w:tcPr>
          <w:p w14:paraId="42D69E13"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t>2</w:t>
            </w:r>
          </w:p>
        </w:tc>
        <w:tc>
          <w:tcPr>
            <w:tcW w:w="3878" w:type="dxa"/>
            <w:hideMark/>
          </w:tcPr>
          <w:p w14:paraId="3E7B06D5" w14:textId="77777777" w:rsidR="00187579" w:rsidRPr="00BC6E0A" w:rsidRDefault="00187579" w:rsidP="00187579">
            <w:pPr>
              <w:jc w:val="both"/>
              <w:rPr>
                <w:rFonts w:ascii="Arial" w:eastAsia="Times New Roman" w:hAnsi="Arial" w:cs="Arial"/>
                <w:color w:val="000000"/>
                <w:lang w:val="fr-FR"/>
              </w:rPr>
            </w:pPr>
            <w:r w:rsidRPr="00BC6E0A">
              <w:rPr>
                <w:rFonts w:ascii="Arial" w:eastAsia="Times New Roman" w:hAnsi="Arial" w:cs="Arial"/>
                <w:color w:val="000000"/>
                <w:lang w:val="fr-FR"/>
              </w:rPr>
              <w:t>Livret de lecture de 71pages +reliure</w:t>
            </w:r>
          </w:p>
        </w:tc>
        <w:tc>
          <w:tcPr>
            <w:tcW w:w="1254" w:type="dxa"/>
            <w:noWrap/>
            <w:hideMark/>
          </w:tcPr>
          <w:p w14:paraId="10C2019B"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t>80</w:t>
            </w:r>
          </w:p>
        </w:tc>
        <w:tc>
          <w:tcPr>
            <w:tcW w:w="4947" w:type="dxa"/>
            <w:hideMark/>
          </w:tcPr>
          <w:p w14:paraId="7DC4642E" w14:textId="77777777" w:rsidR="00187579" w:rsidRPr="00BC6E0A" w:rsidRDefault="00187579" w:rsidP="00187579">
            <w:pPr>
              <w:jc w:val="both"/>
              <w:rPr>
                <w:rFonts w:ascii="Arial" w:eastAsia="Times New Roman" w:hAnsi="Arial" w:cs="Arial"/>
                <w:color w:val="000000"/>
                <w:lang w:val="fr-FR"/>
              </w:rPr>
            </w:pPr>
            <w:r w:rsidRPr="00BC6E0A">
              <w:rPr>
                <w:rFonts w:ascii="Arial" w:eastAsia="Times New Roman" w:hAnsi="Arial" w:cs="Arial"/>
                <w:color w:val="000000"/>
                <w:lang w:val="fr-FR"/>
              </w:rPr>
              <w:t xml:space="preserve"> Le PERROQUET DE MWISHANGA (disponible au bureau de CRS Bujumbura en cas de besoin)</w:t>
            </w:r>
          </w:p>
        </w:tc>
      </w:tr>
      <w:tr w:rsidR="00187579" w:rsidRPr="005F59D2" w14:paraId="7D9641CE" w14:textId="77777777" w:rsidTr="00733919">
        <w:trPr>
          <w:trHeight w:val="640"/>
        </w:trPr>
        <w:tc>
          <w:tcPr>
            <w:tcW w:w="536" w:type="dxa"/>
            <w:noWrap/>
            <w:hideMark/>
          </w:tcPr>
          <w:p w14:paraId="405EE2B3"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lastRenderedPageBreak/>
              <w:t>3</w:t>
            </w:r>
          </w:p>
        </w:tc>
        <w:tc>
          <w:tcPr>
            <w:tcW w:w="3878" w:type="dxa"/>
            <w:hideMark/>
          </w:tcPr>
          <w:p w14:paraId="132BCE36" w14:textId="3E8F30F6" w:rsidR="00187579" w:rsidRPr="00BC6E0A" w:rsidRDefault="002B3F8A" w:rsidP="00187579">
            <w:pPr>
              <w:jc w:val="both"/>
              <w:rPr>
                <w:rFonts w:ascii="Arial" w:eastAsia="Times New Roman" w:hAnsi="Arial" w:cs="Arial"/>
                <w:color w:val="000000"/>
                <w:lang w:val="fr-FR"/>
              </w:rPr>
            </w:pPr>
            <w:r w:rsidRPr="00BC6E0A">
              <w:rPr>
                <w:rFonts w:ascii="Arial" w:eastAsia="Times New Roman" w:hAnsi="Arial" w:cs="Arial"/>
                <w:color w:val="000000"/>
                <w:lang w:val="fr-FR"/>
              </w:rPr>
              <w:t>Règles</w:t>
            </w:r>
            <w:r w:rsidR="00187579" w:rsidRPr="00BC6E0A">
              <w:rPr>
                <w:rFonts w:ascii="Arial" w:eastAsia="Times New Roman" w:hAnsi="Arial" w:cs="Arial"/>
                <w:color w:val="000000"/>
                <w:lang w:val="fr-FR"/>
              </w:rPr>
              <w:t xml:space="preserve"> de jeux et mode d'emploi du </w:t>
            </w:r>
            <w:r w:rsidRPr="00BC6E0A">
              <w:rPr>
                <w:rFonts w:ascii="Arial" w:eastAsia="Times New Roman" w:hAnsi="Arial" w:cs="Arial"/>
                <w:color w:val="000000"/>
                <w:lang w:val="fr-FR"/>
              </w:rPr>
              <w:t>matériel</w:t>
            </w:r>
            <w:r w:rsidR="00187579" w:rsidRPr="00BC6E0A">
              <w:rPr>
                <w:rFonts w:ascii="Arial" w:eastAsia="Times New Roman" w:hAnsi="Arial" w:cs="Arial"/>
                <w:color w:val="000000"/>
                <w:lang w:val="fr-FR"/>
              </w:rPr>
              <w:t xml:space="preserve"> </w:t>
            </w:r>
            <w:r w:rsidRPr="00BC6E0A">
              <w:rPr>
                <w:rFonts w:ascii="Arial" w:eastAsia="Times New Roman" w:hAnsi="Arial" w:cs="Arial"/>
                <w:color w:val="000000"/>
                <w:lang w:val="fr-FR"/>
              </w:rPr>
              <w:t>pédagogique</w:t>
            </w:r>
            <w:r w:rsidR="00187579" w:rsidRPr="00BC6E0A">
              <w:rPr>
                <w:rFonts w:ascii="Arial" w:eastAsia="Times New Roman" w:hAnsi="Arial" w:cs="Arial"/>
                <w:color w:val="000000"/>
                <w:lang w:val="fr-FR"/>
              </w:rPr>
              <w:t xml:space="preserve"> (8 pages + reliure)</w:t>
            </w:r>
          </w:p>
        </w:tc>
        <w:tc>
          <w:tcPr>
            <w:tcW w:w="1254" w:type="dxa"/>
            <w:noWrap/>
            <w:hideMark/>
          </w:tcPr>
          <w:p w14:paraId="1292B7A6"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t>30</w:t>
            </w:r>
          </w:p>
        </w:tc>
        <w:tc>
          <w:tcPr>
            <w:tcW w:w="4947" w:type="dxa"/>
            <w:hideMark/>
          </w:tcPr>
          <w:p w14:paraId="219C2077" w14:textId="01CEF211" w:rsidR="00187579" w:rsidRPr="00BC6E0A" w:rsidRDefault="00187579" w:rsidP="00187579">
            <w:pPr>
              <w:jc w:val="both"/>
              <w:rPr>
                <w:rFonts w:ascii="Arial" w:eastAsia="Times New Roman" w:hAnsi="Arial" w:cs="Arial"/>
                <w:color w:val="000000"/>
                <w:lang w:val="fr-FR"/>
              </w:rPr>
            </w:pPr>
            <w:r w:rsidRPr="00BC6E0A">
              <w:rPr>
                <w:rFonts w:ascii="Arial" w:eastAsia="Times New Roman" w:hAnsi="Arial" w:cs="Arial"/>
                <w:color w:val="000000"/>
                <w:lang w:val="fr-FR"/>
              </w:rPr>
              <w:t>(</w:t>
            </w:r>
            <w:r w:rsidR="002B3F8A" w:rsidRPr="00BC6E0A">
              <w:rPr>
                <w:rFonts w:ascii="Arial" w:eastAsia="Times New Roman" w:hAnsi="Arial" w:cs="Arial"/>
                <w:color w:val="000000"/>
                <w:lang w:val="fr-FR"/>
              </w:rPr>
              <w:t>Disponible</w:t>
            </w:r>
            <w:r w:rsidRPr="00BC6E0A">
              <w:rPr>
                <w:rFonts w:ascii="Arial" w:eastAsia="Times New Roman" w:hAnsi="Arial" w:cs="Arial"/>
                <w:color w:val="000000"/>
                <w:lang w:val="fr-FR"/>
              </w:rPr>
              <w:t xml:space="preserve"> au bureau de CRS Bujumbura en cas de besoin)</w:t>
            </w:r>
          </w:p>
        </w:tc>
      </w:tr>
      <w:tr w:rsidR="00187579" w:rsidRPr="005F59D2" w14:paraId="4868856F" w14:textId="77777777" w:rsidTr="00733919">
        <w:trPr>
          <w:trHeight w:val="640"/>
        </w:trPr>
        <w:tc>
          <w:tcPr>
            <w:tcW w:w="536" w:type="dxa"/>
            <w:noWrap/>
            <w:hideMark/>
          </w:tcPr>
          <w:p w14:paraId="08676E1B"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t>4</w:t>
            </w:r>
          </w:p>
        </w:tc>
        <w:tc>
          <w:tcPr>
            <w:tcW w:w="3878" w:type="dxa"/>
            <w:noWrap/>
            <w:hideMark/>
          </w:tcPr>
          <w:p w14:paraId="02F7B570" w14:textId="77A26125" w:rsidR="00187579" w:rsidRPr="00BC6E0A" w:rsidRDefault="00187579" w:rsidP="00187579">
            <w:pPr>
              <w:jc w:val="both"/>
              <w:rPr>
                <w:rFonts w:ascii="Arial" w:eastAsia="Times New Roman" w:hAnsi="Arial" w:cs="Arial"/>
                <w:color w:val="000000"/>
                <w:lang w:val="fr-FR"/>
              </w:rPr>
            </w:pPr>
            <w:r w:rsidRPr="00BC6E0A">
              <w:rPr>
                <w:rFonts w:ascii="Arial" w:eastAsia="Times New Roman" w:hAnsi="Arial" w:cs="Arial"/>
                <w:color w:val="000000"/>
                <w:lang w:val="fr-FR"/>
              </w:rPr>
              <w:t>T-</w:t>
            </w:r>
            <w:r w:rsidR="002B3F8A" w:rsidRPr="00BC6E0A">
              <w:rPr>
                <w:rFonts w:ascii="Arial" w:eastAsia="Times New Roman" w:hAnsi="Arial" w:cs="Arial"/>
                <w:color w:val="000000"/>
                <w:lang w:val="fr-FR"/>
              </w:rPr>
              <w:t>shirts,</w:t>
            </w:r>
            <w:r w:rsidRPr="00BC6E0A">
              <w:rPr>
                <w:rFonts w:ascii="Arial" w:eastAsia="Times New Roman" w:hAnsi="Arial" w:cs="Arial"/>
                <w:color w:val="000000"/>
                <w:lang w:val="fr-FR"/>
              </w:rPr>
              <w:t xml:space="preserve"> bleu marine avec messages et logos</w:t>
            </w:r>
          </w:p>
        </w:tc>
        <w:tc>
          <w:tcPr>
            <w:tcW w:w="1254" w:type="dxa"/>
            <w:noWrap/>
            <w:hideMark/>
          </w:tcPr>
          <w:p w14:paraId="73F842EE"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t>100</w:t>
            </w:r>
          </w:p>
        </w:tc>
        <w:tc>
          <w:tcPr>
            <w:tcW w:w="4947" w:type="dxa"/>
            <w:hideMark/>
          </w:tcPr>
          <w:p w14:paraId="162C9BFA" w14:textId="77777777" w:rsidR="00187579" w:rsidRPr="00BC6E0A" w:rsidRDefault="00187579" w:rsidP="00187579">
            <w:pPr>
              <w:jc w:val="both"/>
              <w:rPr>
                <w:rFonts w:ascii="Arial" w:eastAsia="Times New Roman" w:hAnsi="Arial" w:cs="Arial"/>
                <w:color w:val="000000"/>
                <w:lang w:val="fr-FR"/>
              </w:rPr>
            </w:pPr>
            <w:r w:rsidRPr="00BC6E0A">
              <w:rPr>
                <w:rFonts w:ascii="Arial" w:eastAsia="Times New Roman" w:hAnsi="Arial" w:cs="Arial"/>
                <w:color w:val="000000"/>
                <w:lang w:val="fr-FR"/>
              </w:rPr>
              <w:t>T-shirt de couleur bleu marine de tailles qui varient (10 XXL, 30 XL, 30 M, 30 S)</w:t>
            </w:r>
          </w:p>
        </w:tc>
      </w:tr>
      <w:tr w:rsidR="00187579" w:rsidRPr="005F59D2" w14:paraId="1BCCD140" w14:textId="77777777" w:rsidTr="00733919">
        <w:trPr>
          <w:trHeight w:val="640"/>
        </w:trPr>
        <w:tc>
          <w:tcPr>
            <w:tcW w:w="536" w:type="dxa"/>
            <w:noWrap/>
            <w:hideMark/>
          </w:tcPr>
          <w:p w14:paraId="6CD3D554"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t>5</w:t>
            </w:r>
          </w:p>
        </w:tc>
        <w:tc>
          <w:tcPr>
            <w:tcW w:w="3878" w:type="dxa"/>
            <w:noWrap/>
            <w:hideMark/>
          </w:tcPr>
          <w:p w14:paraId="15ABE7D6"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t>Parapluies</w:t>
            </w:r>
          </w:p>
        </w:tc>
        <w:tc>
          <w:tcPr>
            <w:tcW w:w="1254" w:type="dxa"/>
            <w:noWrap/>
            <w:hideMark/>
          </w:tcPr>
          <w:p w14:paraId="7EE9BB01" w14:textId="77777777" w:rsidR="00187579" w:rsidRPr="00BC6E0A" w:rsidRDefault="00187579" w:rsidP="00187579">
            <w:pPr>
              <w:jc w:val="both"/>
              <w:rPr>
                <w:rFonts w:ascii="Arial" w:eastAsia="Times New Roman" w:hAnsi="Arial" w:cs="Arial"/>
                <w:color w:val="000000"/>
              </w:rPr>
            </w:pPr>
            <w:r w:rsidRPr="00BC6E0A">
              <w:rPr>
                <w:rFonts w:ascii="Arial" w:eastAsia="Times New Roman" w:hAnsi="Arial" w:cs="Arial"/>
                <w:color w:val="000000"/>
              </w:rPr>
              <w:t>60</w:t>
            </w:r>
          </w:p>
        </w:tc>
        <w:tc>
          <w:tcPr>
            <w:tcW w:w="4947" w:type="dxa"/>
            <w:hideMark/>
          </w:tcPr>
          <w:p w14:paraId="67B81364" w14:textId="77777777" w:rsidR="00187579" w:rsidRPr="00BC6E0A" w:rsidRDefault="00187579" w:rsidP="00187579">
            <w:pPr>
              <w:jc w:val="both"/>
              <w:rPr>
                <w:rFonts w:ascii="Arial" w:eastAsia="Times New Roman" w:hAnsi="Arial" w:cs="Arial"/>
                <w:color w:val="000000"/>
                <w:lang w:val="fr-FR"/>
              </w:rPr>
            </w:pPr>
            <w:r w:rsidRPr="00BC6E0A">
              <w:rPr>
                <w:rFonts w:ascii="Arial" w:eastAsia="Times New Roman" w:hAnsi="Arial" w:cs="Arial"/>
                <w:color w:val="000000"/>
                <w:lang w:val="fr-FR"/>
              </w:rPr>
              <w:t>Couleur bleu marine avec LOGOS CRS et emblème gouvernement.</w:t>
            </w:r>
          </w:p>
        </w:tc>
      </w:tr>
    </w:tbl>
    <w:p w14:paraId="79EB9BBB" w14:textId="77777777" w:rsidR="007553DC" w:rsidRPr="00BC6E0A" w:rsidRDefault="007553DC" w:rsidP="00240C09">
      <w:pPr>
        <w:jc w:val="both"/>
        <w:rPr>
          <w:rFonts w:ascii="Arial" w:eastAsia="Times New Roman" w:hAnsi="Arial" w:cs="Arial"/>
          <w:color w:val="000000"/>
          <w:lang w:val="fr-FR"/>
        </w:rPr>
      </w:pPr>
    </w:p>
    <w:p w14:paraId="504F6356" w14:textId="476D4C72" w:rsidR="002D79BB" w:rsidRPr="00BC6E0A" w:rsidRDefault="002D79BB" w:rsidP="001217C2">
      <w:pPr>
        <w:ind w:firstLine="720"/>
        <w:jc w:val="both"/>
        <w:rPr>
          <w:rFonts w:ascii="Arial" w:eastAsia="Times New Roman" w:hAnsi="Arial" w:cs="Arial"/>
          <w:b/>
          <w:bCs/>
          <w:color w:val="000000"/>
          <w:lang w:val="fr-FR"/>
        </w:rPr>
      </w:pPr>
      <w:r w:rsidRPr="00BC6E0A">
        <w:rPr>
          <w:rFonts w:ascii="Arial" w:eastAsia="Times New Roman" w:hAnsi="Arial" w:cs="Arial"/>
          <w:b/>
          <w:bCs/>
          <w:color w:val="000000"/>
          <w:lang w:val="fr-FR"/>
        </w:rPr>
        <w:t>Lot 3: Matériel de menuiserie (le matériel à livrer à Ruyigi centre) ;</w:t>
      </w:r>
    </w:p>
    <w:p w14:paraId="7EDCEEA3" w14:textId="77777777" w:rsidR="002D79BB" w:rsidRPr="00BC6E0A" w:rsidRDefault="002D79BB" w:rsidP="00240C09">
      <w:pPr>
        <w:jc w:val="both"/>
        <w:rPr>
          <w:rFonts w:ascii="Arial" w:eastAsia="Times New Roman" w:hAnsi="Arial" w:cs="Arial"/>
          <w:color w:val="000000"/>
          <w:lang w:val="fr-FR"/>
        </w:rPr>
      </w:pPr>
    </w:p>
    <w:tbl>
      <w:tblPr>
        <w:tblStyle w:val="TableGrid"/>
        <w:tblW w:w="15066" w:type="dxa"/>
        <w:tblLook w:val="04A0" w:firstRow="1" w:lastRow="0" w:firstColumn="1" w:lastColumn="0" w:noHBand="0" w:noVBand="1"/>
      </w:tblPr>
      <w:tblGrid>
        <w:gridCol w:w="536"/>
        <w:gridCol w:w="1537"/>
        <w:gridCol w:w="13266"/>
      </w:tblGrid>
      <w:tr w:rsidR="002D79BB" w:rsidRPr="00BC6E0A" w14:paraId="064BC5DE" w14:textId="77777777" w:rsidTr="00BC6E0A">
        <w:trPr>
          <w:trHeight w:val="320"/>
        </w:trPr>
        <w:tc>
          <w:tcPr>
            <w:tcW w:w="536" w:type="dxa"/>
            <w:noWrap/>
            <w:hideMark/>
          </w:tcPr>
          <w:p w14:paraId="6813CA26" w14:textId="77777777" w:rsidR="002D79BB" w:rsidRPr="00BC6E0A" w:rsidRDefault="002D79BB" w:rsidP="002D79BB">
            <w:pPr>
              <w:jc w:val="both"/>
              <w:rPr>
                <w:rFonts w:ascii="Arial" w:eastAsia="Times New Roman" w:hAnsi="Arial" w:cs="Arial"/>
                <w:b/>
                <w:bCs/>
                <w:color w:val="000000"/>
              </w:rPr>
            </w:pPr>
            <w:r w:rsidRPr="00BC6E0A">
              <w:rPr>
                <w:rFonts w:ascii="Arial" w:eastAsia="Times New Roman" w:hAnsi="Arial" w:cs="Arial"/>
                <w:b/>
                <w:bCs/>
                <w:color w:val="000000"/>
              </w:rPr>
              <w:t xml:space="preserve">No </w:t>
            </w:r>
          </w:p>
        </w:tc>
        <w:tc>
          <w:tcPr>
            <w:tcW w:w="1264" w:type="dxa"/>
            <w:noWrap/>
            <w:hideMark/>
          </w:tcPr>
          <w:p w14:paraId="5A3EF223" w14:textId="77777777" w:rsidR="002D79BB" w:rsidRPr="00BC6E0A" w:rsidRDefault="002D79BB" w:rsidP="002D79BB">
            <w:pPr>
              <w:jc w:val="both"/>
              <w:rPr>
                <w:rFonts w:ascii="Arial" w:eastAsia="Times New Roman" w:hAnsi="Arial" w:cs="Arial"/>
                <w:b/>
                <w:bCs/>
                <w:color w:val="000000"/>
              </w:rPr>
            </w:pPr>
            <w:r w:rsidRPr="00BC6E0A">
              <w:rPr>
                <w:rFonts w:ascii="Arial" w:eastAsia="Times New Roman" w:hAnsi="Arial" w:cs="Arial"/>
                <w:b/>
                <w:bCs/>
                <w:color w:val="000000"/>
              </w:rPr>
              <w:t>Description du materiel</w:t>
            </w:r>
          </w:p>
        </w:tc>
        <w:tc>
          <w:tcPr>
            <w:tcW w:w="13266" w:type="dxa"/>
            <w:noWrap/>
            <w:hideMark/>
          </w:tcPr>
          <w:p w14:paraId="3BDC1CDB" w14:textId="08795E1B" w:rsidR="002D79BB" w:rsidRPr="00BC6E0A" w:rsidRDefault="002D79BB" w:rsidP="002D79BB">
            <w:pPr>
              <w:jc w:val="both"/>
              <w:rPr>
                <w:rFonts w:ascii="Arial" w:eastAsia="Times New Roman" w:hAnsi="Arial" w:cs="Arial"/>
                <w:b/>
                <w:bCs/>
                <w:color w:val="000000"/>
              </w:rPr>
            </w:pPr>
            <w:r w:rsidRPr="00BC6E0A">
              <w:rPr>
                <w:rFonts w:ascii="Arial" w:eastAsia="Times New Roman" w:hAnsi="Arial" w:cs="Arial"/>
                <w:b/>
                <w:bCs/>
                <w:color w:val="000000"/>
              </w:rPr>
              <w:t>Quantité</w:t>
            </w:r>
            <w:r w:rsidR="00BC6E0A">
              <w:rPr>
                <w:rFonts w:ascii="Arial" w:eastAsia="Times New Roman" w:hAnsi="Arial" w:cs="Arial"/>
                <w:b/>
                <w:bCs/>
                <w:color w:val="000000"/>
              </w:rPr>
              <w:t xml:space="preserve"> (</w:t>
            </w:r>
            <w:r w:rsidR="000E353F">
              <w:rPr>
                <w:rFonts w:ascii="Arial" w:eastAsia="Times New Roman" w:hAnsi="Arial" w:cs="Arial"/>
                <w:b/>
                <w:bCs/>
                <w:color w:val="000000"/>
              </w:rPr>
              <w:t>10 pieces)</w:t>
            </w:r>
          </w:p>
        </w:tc>
      </w:tr>
      <w:tr w:rsidR="002D79BB" w:rsidRPr="005F59D2" w14:paraId="68A456A0" w14:textId="77777777" w:rsidTr="00BC6E0A">
        <w:trPr>
          <w:trHeight w:val="320"/>
        </w:trPr>
        <w:tc>
          <w:tcPr>
            <w:tcW w:w="536" w:type="dxa"/>
            <w:noWrap/>
            <w:hideMark/>
          </w:tcPr>
          <w:p w14:paraId="23F293FE" w14:textId="77777777" w:rsidR="002D79BB" w:rsidRPr="00BC6E0A" w:rsidRDefault="002D79BB" w:rsidP="002D79BB">
            <w:pPr>
              <w:jc w:val="both"/>
              <w:rPr>
                <w:rFonts w:ascii="Arial" w:eastAsia="Times New Roman" w:hAnsi="Arial" w:cs="Arial"/>
                <w:color w:val="000000"/>
              </w:rPr>
            </w:pPr>
            <w:r w:rsidRPr="00BC6E0A">
              <w:rPr>
                <w:rFonts w:ascii="Arial" w:eastAsia="Times New Roman" w:hAnsi="Arial" w:cs="Arial"/>
                <w:color w:val="000000"/>
              </w:rPr>
              <w:t>1</w:t>
            </w:r>
          </w:p>
        </w:tc>
        <w:tc>
          <w:tcPr>
            <w:tcW w:w="1264" w:type="dxa"/>
            <w:hideMark/>
          </w:tcPr>
          <w:p w14:paraId="2C242F8C" w14:textId="619C284E" w:rsidR="002D79BB" w:rsidRPr="00BC6E0A" w:rsidRDefault="002D79BB" w:rsidP="002D79BB">
            <w:pPr>
              <w:jc w:val="both"/>
              <w:rPr>
                <w:rFonts w:ascii="Arial" w:eastAsia="Times New Roman" w:hAnsi="Arial" w:cs="Arial"/>
                <w:color w:val="000000"/>
                <w:lang w:val="fr-FR"/>
              </w:rPr>
            </w:pPr>
            <w:r w:rsidRPr="00BC6E0A">
              <w:rPr>
                <w:rFonts w:ascii="Arial" w:eastAsia="Times New Roman" w:hAnsi="Arial" w:cs="Arial"/>
                <w:color w:val="000000"/>
                <w:lang w:val="fr-FR"/>
              </w:rPr>
              <w:t xml:space="preserve">Armoires pour conserver et </w:t>
            </w:r>
            <w:r w:rsidR="002B3F8A" w:rsidRPr="00BC6E0A">
              <w:rPr>
                <w:rFonts w:ascii="Arial" w:eastAsia="Times New Roman" w:hAnsi="Arial" w:cs="Arial"/>
                <w:color w:val="000000"/>
                <w:lang w:val="fr-FR"/>
              </w:rPr>
              <w:t>sécuriser</w:t>
            </w:r>
            <w:r w:rsidRPr="00BC6E0A">
              <w:rPr>
                <w:rFonts w:ascii="Arial" w:eastAsia="Times New Roman" w:hAnsi="Arial" w:cs="Arial"/>
                <w:color w:val="000000"/>
                <w:lang w:val="fr-FR"/>
              </w:rPr>
              <w:t xml:space="preserve"> les livrets de lecture</w:t>
            </w:r>
          </w:p>
        </w:tc>
        <w:tc>
          <w:tcPr>
            <w:tcW w:w="13266" w:type="dxa"/>
            <w:noWrap/>
            <w:hideMark/>
          </w:tcPr>
          <w:p w14:paraId="28B50BAF" w14:textId="08B156AC"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b/>
                <w:bCs/>
                <w:sz w:val="22"/>
                <w:szCs w:val="22"/>
                <w:lang w:val="fr-FR"/>
              </w:rPr>
              <w:t xml:space="preserve">SPECIFICATIONS TECHNIQUES D’UNE ARMOIRE </w:t>
            </w:r>
          </w:p>
          <w:p w14:paraId="448DF424"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b/>
                <w:bCs/>
                <w:sz w:val="22"/>
                <w:szCs w:val="22"/>
                <w:lang w:val="fr-FR"/>
              </w:rPr>
              <w:t> Modèle proposé : Armoire scolaire en bois sécurisée (80–100 livrets)</w:t>
            </w:r>
            <w:r w:rsidRPr="00BC6E0A">
              <w:rPr>
                <w:rFonts w:ascii="Arial" w:eastAsia="Times New Roman" w:hAnsi="Arial" w:cs="Arial"/>
                <w:sz w:val="22"/>
                <w:szCs w:val="22"/>
                <w:lang w:val="fr-FR"/>
              </w:rPr>
              <w:t> </w:t>
            </w:r>
          </w:p>
          <w:p w14:paraId="06F81493" w14:textId="77777777" w:rsidR="00923575" w:rsidRPr="005F59D2" w:rsidRDefault="00923575" w:rsidP="00B05401">
            <w:pPr>
              <w:textAlignment w:val="baseline"/>
              <w:rPr>
                <w:rFonts w:ascii="Arial" w:eastAsia="Times New Roman" w:hAnsi="Arial" w:cs="Arial"/>
                <w:b/>
                <w:bCs/>
                <w:sz w:val="22"/>
                <w:szCs w:val="22"/>
                <w:lang w:val="fr-FR"/>
              </w:rPr>
            </w:pPr>
          </w:p>
          <w:p w14:paraId="14DBF26E" w14:textId="1A59ED7A" w:rsidR="00B05401" w:rsidRPr="00BC6E0A" w:rsidRDefault="00B05401" w:rsidP="00B05401">
            <w:pPr>
              <w:textAlignment w:val="baseline"/>
              <w:rPr>
                <w:rFonts w:ascii="Arial" w:eastAsia="Times New Roman" w:hAnsi="Arial" w:cs="Arial"/>
                <w:sz w:val="22"/>
                <w:szCs w:val="22"/>
              </w:rPr>
            </w:pPr>
            <w:r w:rsidRPr="00BC6E0A">
              <w:rPr>
                <w:rFonts w:ascii="Arial" w:eastAsia="Times New Roman" w:hAnsi="Arial" w:cs="Arial"/>
                <w:b/>
                <w:bCs/>
                <w:sz w:val="22"/>
                <w:szCs w:val="22"/>
              </w:rPr>
              <w:t>1. Description générale du modèle</w:t>
            </w:r>
            <w:r w:rsidRPr="00BC6E0A">
              <w:rPr>
                <w:rFonts w:ascii="Arial" w:eastAsia="Times New Roman" w:hAnsi="Arial" w:cs="Arial"/>
                <w:sz w:val="22"/>
                <w:szCs w:val="22"/>
              </w:rPr>
              <w:t> </w:t>
            </w:r>
          </w:p>
          <w:p w14:paraId="54F02846" w14:textId="77777777" w:rsidR="00B05401" w:rsidRPr="00BC6E0A" w:rsidRDefault="00B05401" w:rsidP="00B05401">
            <w:pPr>
              <w:numPr>
                <w:ilvl w:val="0"/>
                <w:numId w:val="18"/>
              </w:numPr>
              <w:ind w:left="1800" w:firstLine="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Type: Armoire en bois fermée à 1 porte battante </w:t>
            </w:r>
          </w:p>
          <w:p w14:paraId="1C45D5C1" w14:textId="77777777" w:rsidR="00B05401" w:rsidRPr="00BC6E0A" w:rsidRDefault="00B05401" w:rsidP="00B05401">
            <w:pPr>
              <w:numPr>
                <w:ilvl w:val="0"/>
                <w:numId w:val="19"/>
              </w:numPr>
              <w:ind w:left="1800" w:firstLine="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Usage: Stockage sécurisé des livrets de lecture </w:t>
            </w:r>
          </w:p>
          <w:p w14:paraId="3E261C2A" w14:textId="77777777" w:rsidR="00B05401" w:rsidRPr="00BC6E0A" w:rsidRDefault="00B05401" w:rsidP="00B05401">
            <w:pPr>
              <w:numPr>
                <w:ilvl w:val="0"/>
                <w:numId w:val="20"/>
              </w:numPr>
              <w:ind w:left="1800" w:firstLine="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Public cible: Enfants 9–12 ans (accès contrôlé par l’enseignant) </w:t>
            </w:r>
          </w:p>
          <w:p w14:paraId="571342EF" w14:textId="77777777" w:rsidR="00B05401" w:rsidRPr="00BC6E0A" w:rsidRDefault="00B05401" w:rsidP="00B05401">
            <w:pPr>
              <w:numPr>
                <w:ilvl w:val="0"/>
                <w:numId w:val="21"/>
              </w:numPr>
              <w:ind w:left="1800" w:firstLine="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Lieu: Salle de classe, bureau de direction, bibliothèque scolaire </w:t>
            </w:r>
          </w:p>
          <w:p w14:paraId="18FBB633"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b/>
                <w:bCs/>
                <w:sz w:val="22"/>
                <w:szCs w:val="22"/>
                <w:lang w:val="fr-FR"/>
              </w:rPr>
              <w:t>2. Dimensions recommandées</w:t>
            </w:r>
            <w:r w:rsidRPr="00BC6E0A">
              <w:rPr>
                <w:rFonts w:ascii="Arial" w:eastAsia="Times New Roman" w:hAnsi="Arial" w:cs="Arial"/>
                <w:sz w:val="22"/>
                <w:szCs w:val="22"/>
                <w:lang w:val="fr-FR"/>
              </w:rPr>
              <w:t> </w:t>
            </w:r>
          </w:p>
          <w:p w14:paraId="0B89812C"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Ces dimensions sont adaptées aux formats A4/A5 et à 80–100 livrets. </w:t>
            </w:r>
          </w:p>
          <w:tbl>
            <w:tblPr>
              <w:tblW w:w="84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6502"/>
            </w:tblGrid>
            <w:tr w:rsidR="00B05401" w:rsidRPr="005F59D2" w14:paraId="2E4AFFD5" w14:textId="77777777" w:rsidTr="00C9171D">
              <w:trPr>
                <w:trHeight w:val="495"/>
              </w:trPr>
              <w:tc>
                <w:tcPr>
                  <w:tcW w:w="192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52D22C4"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b/>
                      <w:bCs/>
                      <w:sz w:val="22"/>
                      <w:szCs w:val="22"/>
                      <w:lang w:val="fr-FR"/>
                    </w:rPr>
                    <w:t>Élément</w:t>
                  </w:r>
                  <w:r w:rsidRPr="00BC6E0A">
                    <w:rPr>
                      <w:rFonts w:ascii="Arial" w:eastAsia="Times New Roman" w:hAnsi="Arial" w:cs="Arial"/>
                      <w:sz w:val="22"/>
                      <w:szCs w:val="22"/>
                      <w:lang w:val="fr-FR"/>
                    </w:rPr>
                    <w:t> </w:t>
                  </w:r>
                </w:p>
              </w:tc>
              <w:tc>
                <w:tcPr>
                  <w:tcW w:w="650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F9B925F"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b/>
                      <w:bCs/>
                      <w:sz w:val="22"/>
                      <w:szCs w:val="22"/>
                      <w:lang w:val="fr-FR"/>
                    </w:rPr>
                    <w:t>Dimensions</w:t>
                  </w:r>
                  <w:r w:rsidRPr="00BC6E0A">
                    <w:rPr>
                      <w:rFonts w:ascii="Arial" w:eastAsia="Times New Roman" w:hAnsi="Arial" w:cs="Arial"/>
                      <w:sz w:val="22"/>
                      <w:szCs w:val="22"/>
                      <w:lang w:val="fr-FR"/>
                    </w:rPr>
                    <w:t> </w:t>
                  </w:r>
                </w:p>
              </w:tc>
            </w:tr>
            <w:tr w:rsidR="00B05401" w:rsidRPr="005F59D2" w14:paraId="39B9355C" w14:textId="77777777" w:rsidTr="00C9171D">
              <w:trPr>
                <w:trHeight w:val="495"/>
              </w:trPr>
              <w:tc>
                <w:tcPr>
                  <w:tcW w:w="1920" w:type="dxa"/>
                  <w:tcBorders>
                    <w:top w:val="single" w:sz="6" w:space="0" w:color="E6E6E6"/>
                    <w:left w:val="single" w:sz="6" w:space="0" w:color="E6E6E6"/>
                    <w:bottom w:val="single" w:sz="6" w:space="0" w:color="E6E6E6"/>
                    <w:right w:val="single" w:sz="6" w:space="0" w:color="E6E6E6"/>
                  </w:tcBorders>
                  <w:vAlign w:val="center"/>
                  <w:hideMark/>
                </w:tcPr>
                <w:p w14:paraId="0E45667F"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Hauteur totale </w:t>
                  </w:r>
                </w:p>
              </w:tc>
              <w:tc>
                <w:tcPr>
                  <w:tcW w:w="6502" w:type="dxa"/>
                  <w:tcBorders>
                    <w:top w:val="single" w:sz="6" w:space="0" w:color="E6E6E6"/>
                    <w:left w:val="single" w:sz="6" w:space="0" w:color="E6E6E6"/>
                    <w:bottom w:val="single" w:sz="6" w:space="0" w:color="E6E6E6"/>
                    <w:right w:val="single" w:sz="6" w:space="0" w:color="E6E6E6"/>
                  </w:tcBorders>
                  <w:vAlign w:val="center"/>
                  <w:hideMark/>
                </w:tcPr>
                <w:p w14:paraId="1779E0FE"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110–120 cm </w:t>
                  </w:r>
                </w:p>
              </w:tc>
            </w:tr>
            <w:tr w:rsidR="00B05401" w:rsidRPr="005F59D2" w14:paraId="19068E01" w14:textId="77777777" w:rsidTr="00C9171D">
              <w:trPr>
                <w:trHeight w:val="495"/>
              </w:trPr>
              <w:tc>
                <w:tcPr>
                  <w:tcW w:w="1920" w:type="dxa"/>
                  <w:tcBorders>
                    <w:top w:val="single" w:sz="6" w:space="0" w:color="E6E6E6"/>
                    <w:left w:val="single" w:sz="6" w:space="0" w:color="E6E6E6"/>
                    <w:bottom w:val="single" w:sz="6" w:space="0" w:color="E6E6E6"/>
                    <w:right w:val="single" w:sz="6" w:space="0" w:color="E6E6E6"/>
                  </w:tcBorders>
                  <w:vAlign w:val="center"/>
                  <w:hideMark/>
                </w:tcPr>
                <w:p w14:paraId="1140D009"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Largeur </w:t>
                  </w:r>
                </w:p>
              </w:tc>
              <w:tc>
                <w:tcPr>
                  <w:tcW w:w="6502" w:type="dxa"/>
                  <w:tcBorders>
                    <w:top w:val="single" w:sz="6" w:space="0" w:color="E6E6E6"/>
                    <w:left w:val="single" w:sz="6" w:space="0" w:color="E6E6E6"/>
                    <w:bottom w:val="single" w:sz="6" w:space="0" w:color="E6E6E6"/>
                    <w:right w:val="single" w:sz="6" w:space="0" w:color="E6E6E6"/>
                  </w:tcBorders>
                  <w:vAlign w:val="center"/>
                  <w:hideMark/>
                </w:tcPr>
                <w:p w14:paraId="7E7992ED"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80 cm </w:t>
                  </w:r>
                </w:p>
              </w:tc>
            </w:tr>
            <w:tr w:rsidR="00B05401" w:rsidRPr="005F59D2" w14:paraId="3906542F" w14:textId="77777777" w:rsidTr="00C9171D">
              <w:trPr>
                <w:trHeight w:val="495"/>
              </w:trPr>
              <w:tc>
                <w:tcPr>
                  <w:tcW w:w="1920" w:type="dxa"/>
                  <w:tcBorders>
                    <w:top w:val="single" w:sz="6" w:space="0" w:color="E6E6E6"/>
                    <w:left w:val="single" w:sz="6" w:space="0" w:color="E6E6E6"/>
                    <w:bottom w:val="single" w:sz="6" w:space="0" w:color="E6E6E6"/>
                    <w:right w:val="single" w:sz="6" w:space="0" w:color="E6E6E6"/>
                  </w:tcBorders>
                  <w:vAlign w:val="center"/>
                  <w:hideMark/>
                </w:tcPr>
                <w:p w14:paraId="2B82723D"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Profondeur </w:t>
                  </w:r>
                </w:p>
              </w:tc>
              <w:tc>
                <w:tcPr>
                  <w:tcW w:w="6502" w:type="dxa"/>
                  <w:tcBorders>
                    <w:top w:val="single" w:sz="6" w:space="0" w:color="E6E6E6"/>
                    <w:left w:val="single" w:sz="6" w:space="0" w:color="E6E6E6"/>
                    <w:bottom w:val="single" w:sz="6" w:space="0" w:color="E6E6E6"/>
                    <w:right w:val="single" w:sz="6" w:space="0" w:color="E6E6E6"/>
                  </w:tcBorders>
                  <w:vAlign w:val="center"/>
                  <w:hideMark/>
                </w:tcPr>
                <w:p w14:paraId="466558A4"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40 cm </w:t>
                  </w:r>
                </w:p>
              </w:tc>
            </w:tr>
            <w:tr w:rsidR="00B05401" w:rsidRPr="005F59D2" w14:paraId="1729C00E" w14:textId="77777777" w:rsidTr="00C9171D">
              <w:trPr>
                <w:trHeight w:val="495"/>
              </w:trPr>
              <w:tc>
                <w:tcPr>
                  <w:tcW w:w="1920" w:type="dxa"/>
                  <w:tcBorders>
                    <w:top w:val="single" w:sz="6" w:space="0" w:color="E6E6E6"/>
                    <w:left w:val="single" w:sz="6" w:space="0" w:color="E6E6E6"/>
                    <w:bottom w:val="single" w:sz="6" w:space="0" w:color="E6E6E6"/>
                    <w:right w:val="single" w:sz="6" w:space="0" w:color="E6E6E6"/>
                  </w:tcBorders>
                  <w:vAlign w:val="center"/>
                  <w:hideMark/>
                </w:tcPr>
                <w:p w14:paraId="42D8694A"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Étagères </w:t>
                  </w:r>
                </w:p>
              </w:tc>
              <w:tc>
                <w:tcPr>
                  <w:tcW w:w="6502" w:type="dxa"/>
                  <w:tcBorders>
                    <w:top w:val="single" w:sz="6" w:space="0" w:color="E6E6E6"/>
                    <w:left w:val="single" w:sz="6" w:space="0" w:color="E6E6E6"/>
                    <w:bottom w:val="single" w:sz="6" w:space="0" w:color="E6E6E6"/>
                    <w:right w:val="single" w:sz="6" w:space="0" w:color="E6E6E6"/>
                  </w:tcBorders>
                  <w:vAlign w:val="center"/>
                  <w:hideMark/>
                </w:tcPr>
                <w:p w14:paraId="034C0A09"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4 niveaux (3 étagères + fond) </w:t>
                  </w:r>
                </w:p>
              </w:tc>
            </w:tr>
            <w:tr w:rsidR="00B05401" w:rsidRPr="005F59D2" w14:paraId="533EB477" w14:textId="77777777" w:rsidTr="00C9171D">
              <w:trPr>
                <w:trHeight w:val="510"/>
              </w:trPr>
              <w:tc>
                <w:tcPr>
                  <w:tcW w:w="1920" w:type="dxa"/>
                  <w:tcBorders>
                    <w:top w:val="single" w:sz="6" w:space="0" w:color="E6E6E6"/>
                    <w:left w:val="single" w:sz="6" w:space="0" w:color="E6E6E6"/>
                    <w:bottom w:val="single" w:sz="6" w:space="0" w:color="E6E6E6"/>
                    <w:right w:val="single" w:sz="6" w:space="0" w:color="E6E6E6"/>
                  </w:tcBorders>
                  <w:vAlign w:val="center"/>
                  <w:hideMark/>
                </w:tcPr>
                <w:p w14:paraId="37B9A930"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Épaisseur du bois </w:t>
                  </w:r>
                </w:p>
              </w:tc>
              <w:tc>
                <w:tcPr>
                  <w:tcW w:w="6502" w:type="dxa"/>
                  <w:tcBorders>
                    <w:top w:val="single" w:sz="6" w:space="0" w:color="E6E6E6"/>
                    <w:left w:val="single" w:sz="6" w:space="0" w:color="E6E6E6"/>
                    <w:bottom w:val="single" w:sz="6" w:space="0" w:color="E6E6E6"/>
                    <w:right w:val="single" w:sz="6" w:space="0" w:color="E6E6E6"/>
                  </w:tcBorders>
                  <w:vAlign w:val="center"/>
                  <w:hideMark/>
                </w:tcPr>
                <w:p w14:paraId="689C6795"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18–22 mm </w:t>
                  </w:r>
                </w:p>
              </w:tc>
            </w:tr>
          </w:tbl>
          <w:p w14:paraId="279E244E"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 Format compact, facile à placer contre un mur. </w:t>
            </w:r>
          </w:p>
          <w:p w14:paraId="2B583F60" w14:textId="77777777" w:rsidR="00923575" w:rsidRPr="00BC6E0A" w:rsidRDefault="00923575" w:rsidP="00B05401">
            <w:pPr>
              <w:textAlignment w:val="baseline"/>
              <w:rPr>
                <w:rFonts w:ascii="Arial" w:eastAsia="Times New Roman" w:hAnsi="Arial" w:cs="Arial"/>
                <w:sz w:val="22"/>
                <w:szCs w:val="22"/>
                <w:lang w:val="fr-FR"/>
              </w:rPr>
            </w:pPr>
          </w:p>
          <w:p w14:paraId="78E38D76" w14:textId="77777777" w:rsidR="00B05401" w:rsidRPr="00BC6E0A" w:rsidRDefault="00B05401" w:rsidP="00B05401">
            <w:pPr>
              <w:textAlignment w:val="baseline"/>
              <w:rPr>
                <w:rFonts w:ascii="Arial" w:eastAsia="Times New Roman" w:hAnsi="Arial" w:cs="Arial"/>
                <w:sz w:val="22"/>
                <w:szCs w:val="22"/>
              </w:rPr>
            </w:pPr>
            <w:r w:rsidRPr="00BC6E0A">
              <w:rPr>
                <w:rFonts w:ascii="Arial" w:eastAsia="Times New Roman" w:hAnsi="Arial" w:cs="Arial"/>
                <w:b/>
                <w:bCs/>
                <w:sz w:val="22"/>
                <w:szCs w:val="22"/>
              </w:rPr>
              <w:t>3. Matériaux (bois – contexte local)</w:t>
            </w:r>
            <w:r w:rsidRPr="00BC6E0A">
              <w:rPr>
                <w:rFonts w:ascii="Arial" w:eastAsia="Times New Roman" w:hAnsi="Arial" w:cs="Arial"/>
                <w:sz w:val="22"/>
                <w:szCs w:val="22"/>
              </w:rPr>
              <w:t> </w:t>
            </w:r>
          </w:p>
          <w:p w14:paraId="4CB6F2DC" w14:textId="77777777" w:rsidR="00B05401" w:rsidRPr="00BC6E0A" w:rsidRDefault="00B05401" w:rsidP="00B05401">
            <w:pPr>
              <w:textAlignment w:val="baseline"/>
              <w:rPr>
                <w:rFonts w:ascii="Arial" w:eastAsia="Times New Roman" w:hAnsi="Arial" w:cs="Arial"/>
                <w:sz w:val="22"/>
                <w:szCs w:val="22"/>
              </w:rPr>
            </w:pPr>
            <w:r w:rsidRPr="00BC6E0A">
              <w:rPr>
                <w:rFonts w:ascii="Arial" w:eastAsia="Times New Roman" w:hAnsi="Arial" w:cs="Arial"/>
                <w:b/>
                <w:bCs/>
                <w:sz w:val="22"/>
                <w:szCs w:val="22"/>
              </w:rPr>
              <w:t>Structure</w:t>
            </w:r>
            <w:r w:rsidRPr="00BC6E0A">
              <w:rPr>
                <w:rFonts w:ascii="Arial" w:eastAsia="Times New Roman" w:hAnsi="Arial" w:cs="Arial"/>
                <w:sz w:val="22"/>
                <w:szCs w:val="22"/>
              </w:rPr>
              <w:t> </w:t>
            </w:r>
          </w:p>
          <w:p w14:paraId="21D27D23" w14:textId="2E8D6B09" w:rsidR="00B05401" w:rsidRPr="00BC6E0A" w:rsidRDefault="00B05401" w:rsidP="00DC142C">
            <w:pPr>
              <w:numPr>
                <w:ilvl w:val="0"/>
                <w:numId w:val="22"/>
              </w:numPr>
              <w:ind w:left="1080" w:firstLine="0"/>
              <w:textAlignment w:val="baseline"/>
              <w:rPr>
                <w:rFonts w:ascii="Arial" w:eastAsia="Times New Roman" w:hAnsi="Arial" w:cs="Arial"/>
                <w:sz w:val="22"/>
                <w:szCs w:val="22"/>
                <w:lang w:val="fr-FR"/>
              </w:rPr>
            </w:pPr>
            <w:r w:rsidRPr="00BC6E0A">
              <w:rPr>
                <w:rFonts w:ascii="Arial" w:eastAsia="Times New Roman" w:hAnsi="Arial" w:cs="Arial"/>
                <w:b/>
                <w:bCs/>
                <w:sz w:val="22"/>
                <w:szCs w:val="22"/>
                <w:lang w:val="fr-FR"/>
              </w:rPr>
              <w:t>Bois recommandé</w:t>
            </w:r>
            <w:r w:rsidRPr="00BC6E0A">
              <w:rPr>
                <w:rFonts w:ascii="Arial" w:eastAsia="Times New Roman" w:hAnsi="Arial" w:cs="Arial"/>
                <w:sz w:val="22"/>
                <w:szCs w:val="22"/>
                <w:lang w:val="fr-FR"/>
              </w:rPr>
              <w:t> (selon disponibilité locale) :  </w:t>
            </w:r>
          </w:p>
          <w:p w14:paraId="23175B0B" w14:textId="77777777" w:rsidR="00B05401" w:rsidRPr="00BC6E0A" w:rsidRDefault="00B05401" w:rsidP="00B05401">
            <w:pPr>
              <w:numPr>
                <w:ilvl w:val="0"/>
                <w:numId w:val="24"/>
              </w:numPr>
              <w:ind w:left="1800" w:firstLine="0"/>
              <w:textAlignment w:val="baseline"/>
              <w:rPr>
                <w:rFonts w:ascii="Arial" w:eastAsia="Times New Roman" w:hAnsi="Arial" w:cs="Arial"/>
                <w:sz w:val="22"/>
                <w:szCs w:val="22"/>
              </w:rPr>
            </w:pPr>
            <w:r w:rsidRPr="00BC6E0A">
              <w:rPr>
                <w:rFonts w:ascii="Arial" w:eastAsia="Times New Roman" w:hAnsi="Arial" w:cs="Arial"/>
                <w:sz w:val="22"/>
                <w:szCs w:val="22"/>
              </w:rPr>
              <w:t>Eucalyptus </w:t>
            </w:r>
          </w:p>
          <w:p w14:paraId="541016A3" w14:textId="2E50D14A" w:rsidR="00DC142C" w:rsidRPr="00BC6E0A" w:rsidRDefault="00DC142C" w:rsidP="00B05401">
            <w:pPr>
              <w:numPr>
                <w:ilvl w:val="0"/>
                <w:numId w:val="24"/>
              </w:numPr>
              <w:ind w:left="1800" w:firstLine="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Ou autre bois de qualite</w:t>
            </w:r>
            <w:r w:rsidR="00C6559B" w:rsidRPr="00BC6E0A">
              <w:rPr>
                <w:rFonts w:ascii="Arial" w:eastAsia="Times New Roman" w:hAnsi="Arial" w:cs="Arial"/>
                <w:sz w:val="22"/>
                <w:szCs w:val="22"/>
                <w:lang w:val="fr-FR"/>
              </w:rPr>
              <w:t>.</w:t>
            </w:r>
          </w:p>
          <w:p w14:paraId="520C78BB" w14:textId="77777777" w:rsidR="00B05401" w:rsidRPr="00BC6E0A" w:rsidRDefault="00B05401" w:rsidP="00B05401">
            <w:pPr>
              <w:numPr>
                <w:ilvl w:val="0"/>
                <w:numId w:val="25"/>
              </w:numPr>
              <w:ind w:firstLine="0"/>
              <w:textAlignment w:val="baseline"/>
              <w:rPr>
                <w:rFonts w:ascii="Arial" w:eastAsia="Times New Roman" w:hAnsi="Arial" w:cs="Arial"/>
                <w:sz w:val="22"/>
                <w:szCs w:val="22"/>
              </w:rPr>
            </w:pPr>
            <w:r w:rsidRPr="00BC6E0A">
              <w:rPr>
                <w:rFonts w:ascii="Arial" w:eastAsia="Times New Roman" w:hAnsi="Arial" w:cs="Arial"/>
                <w:b/>
                <w:bCs/>
                <w:sz w:val="22"/>
                <w:szCs w:val="22"/>
              </w:rPr>
              <w:t>Assemblage</w:t>
            </w:r>
            <w:r w:rsidRPr="00BC6E0A">
              <w:rPr>
                <w:rFonts w:ascii="Arial" w:eastAsia="Times New Roman" w:hAnsi="Arial" w:cs="Arial"/>
                <w:sz w:val="22"/>
                <w:szCs w:val="22"/>
              </w:rPr>
              <w:t>:  </w:t>
            </w:r>
          </w:p>
          <w:p w14:paraId="43807F91" w14:textId="77777777" w:rsidR="00B05401" w:rsidRPr="00BC6E0A" w:rsidRDefault="00B05401" w:rsidP="00B05401">
            <w:pPr>
              <w:numPr>
                <w:ilvl w:val="0"/>
                <w:numId w:val="26"/>
              </w:numPr>
              <w:ind w:left="1800" w:firstLine="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Tenons / mortaises OU vis + colle à bois renforcée </w:t>
            </w:r>
          </w:p>
          <w:p w14:paraId="33AAAB27" w14:textId="77777777" w:rsidR="00B05401" w:rsidRPr="00BC6E0A" w:rsidRDefault="00B05401" w:rsidP="00B05401">
            <w:pPr>
              <w:numPr>
                <w:ilvl w:val="0"/>
                <w:numId w:val="27"/>
              </w:numPr>
              <w:ind w:left="1080" w:firstLine="0"/>
              <w:textAlignment w:val="baseline"/>
              <w:rPr>
                <w:rFonts w:ascii="Arial" w:eastAsia="Times New Roman" w:hAnsi="Arial" w:cs="Arial"/>
                <w:sz w:val="22"/>
                <w:szCs w:val="22"/>
              </w:rPr>
            </w:pPr>
            <w:r w:rsidRPr="00BC6E0A">
              <w:rPr>
                <w:rFonts w:ascii="Arial" w:eastAsia="Times New Roman" w:hAnsi="Arial" w:cs="Arial"/>
                <w:b/>
                <w:bCs/>
                <w:sz w:val="22"/>
                <w:szCs w:val="22"/>
                <w:lang w:val="fr-FR"/>
              </w:rPr>
              <w:t>          </w:t>
            </w:r>
            <w:r w:rsidRPr="00BC6E0A">
              <w:rPr>
                <w:rFonts w:ascii="Arial" w:eastAsia="Times New Roman" w:hAnsi="Arial" w:cs="Arial"/>
                <w:b/>
                <w:bCs/>
                <w:sz w:val="22"/>
                <w:szCs w:val="22"/>
              </w:rPr>
              <w:t>Porte</w:t>
            </w:r>
            <w:r w:rsidRPr="00BC6E0A">
              <w:rPr>
                <w:rFonts w:ascii="Arial" w:eastAsia="Times New Roman" w:hAnsi="Arial" w:cs="Arial"/>
                <w:sz w:val="22"/>
                <w:szCs w:val="22"/>
              </w:rPr>
              <w:t> </w:t>
            </w:r>
          </w:p>
          <w:p w14:paraId="3574C9F7" w14:textId="77777777" w:rsidR="00B05401" w:rsidRPr="00BC6E0A" w:rsidRDefault="00B05401" w:rsidP="00B05401">
            <w:pPr>
              <w:numPr>
                <w:ilvl w:val="0"/>
                <w:numId w:val="28"/>
              </w:numPr>
              <w:ind w:left="1800" w:firstLine="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Bois plein ou contreplaqué épais (18–22 mm) </w:t>
            </w:r>
          </w:p>
          <w:p w14:paraId="5C74D78E" w14:textId="77777777" w:rsidR="00B05401" w:rsidRPr="00BC6E0A" w:rsidRDefault="00B05401" w:rsidP="00B05401">
            <w:pPr>
              <w:numPr>
                <w:ilvl w:val="0"/>
                <w:numId w:val="29"/>
              </w:numPr>
              <w:ind w:left="1800" w:firstLine="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Cadre renforcé pour éviter le gauchissement </w:t>
            </w:r>
          </w:p>
          <w:p w14:paraId="097E3FBA"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 </w:t>
            </w:r>
          </w:p>
          <w:p w14:paraId="12056FF0" w14:textId="77777777" w:rsidR="00CE4BF4" w:rsidRPr="00BC6E0A" w:rsidRDefault="00CE4BF4" w:rsidP="00B05401">
            <w:pPr>
              <w:textAlignment w:val="baseline"/>
              <w:rPr>
                <w:rFonts w:ascii="Arial" w:eastAsia="Times New Roman" w:hAnsi="Arial" w:cs="Arial"/>
                <w:sz w:val="22"/>
                <w:szCs w:val="22"/>
                <w:lang w:val="fr-FR"/>
              </w:rPr>
            </w:pPr>
          </w:p>
          <w:p w14:paraId="4B5F6D94"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 </w:t>
            </w:r>
          </w:p>
          <w:p w14:paraId="26FBAAA6" w14:textId="77777777" w:rsidR="00B05401" w:rsidRPr="00BC6E0A" w:rsidRDefault="00B05401" w:rsidP="00B05401">
            <w:pPr>
              <w:textAlignment w:val="baseline"/>
              <w:rPr>
                <w:rFonts w:ascii="Arial" w:eastAsia="Times New Roman" w:hAnsi="Arial" w:cs="Arial"/>
                <w:sz w:val="22"/>
                <w:szCs w:val="22"/>
              </w:rPr>
            </w:pPr>
            <w:r w:rsidRPr="00BC6E0A">
              <w:rPr>
                <w:rFonts w:ascii="Arial" w:eastAsia="Times New Roman" w:hAnsi="Arial" w:cs="Arial"/>
                <w:b/>
                <w:bCs/>
                <w:sz w:val="22"/>
                <w:szCs w:val="22"/>
              </w:rPr>
              <w:t>4. Aménagement intérieur</w:t>
            </w:r>
            <w:r w:rsidRPr="00BC6E0A">
              <w:rPr>
                <w:rFonts w:ascii="Arial" w:eastAsia="Times New Roman" w:hAnsi="Arial" w:cs="Arial"/>
                <w:sz w:val="22"/>
                <w:szCs w:val="22"/>
              </w:rPr>
              <w:t> </w:t>
            </w:r>
          </w:p>
          <w:p w14:paraId="1FCE5AA7" w14:textId="77777777" w:rsidR="00B05401" w:rsidRPr="00BC6E0A" w:rsidRDefault="00B05401" w:rsidP="00B05401">
            <w:pPr>
              <w:numPr>
                <w:ilvl w:val="0"/>
                <w:numId w:val="30"/>
              </w:numPr>
              <w:ind w:left="1800" w:firstLine="0"/>
              <w:textAlignment w:val="baseline"/>
              <w:rPr>
                <w:rFonts w:ascii="Arial" w:eastAsia="Times New Roman" w:hAnsi="Arial" w:cs="Arial"/>
                <w:sz w:val="22"/>
                <w:szCs w:val="22"/>
              </w:rPr>
            </w:pPr>
            <w:r w:rsidRPr="00BC6E0A">
              <w:rPr>
                <w:rFonts w:ascii="Arial" w:eastAsia="Times New Roman" w:hAnsi="Arial" w:cs="Arial"/>
                <w:sz w:val="22"/>
                <w:szCs w:val="22"/>
              </w:rPr>
              <w:lastRenderedPageBreak/>
              <w:t>3 compartiments horizontaux </w:t>
            </w:r>
          </w:p>
          <w:p w14:paraId="4A7882EC" w14:textId="77777777" w:rsidR="00B05401" w:rsidRPr="00BC6E0A" w:rsidRDefault="00B05401" w:rsidP="00B05401">
            <w:pPr>
              <w:numPr>
                <w:ilvl w:val="0"/>
                <w:numId w:val="31"/>
              </w:numPr>
              <w:ind w:left="1800" w:firstLine="0"/>
              <w:textAlignment w:val="baseline"/>
              <w:rPr>
                <w:rFonts w:ascii="Arial" w:eastAsia="Times New Roman" w:hAnsi="Arial" w:cs="Arial"/>
                <w:sz w:val="22"/>
                <w:szCs w:val="22"/>
              </w:rPr>
            </w:pPr>
            <w:r w:rsidRPr="00BC6E0A">
              <w:rPr>
                <w:rFonts w:ascii="Arial" w:eastAsia="Times New Roman" w:hAnsi="Arial" w:cs="Arial"/>
                <w:sz w:val="22"/>
                <w:szCs w:val="22"/>
              </w:rPr>
              <w:t>Classement vertical des livrets </w:t>
            </w:r>
          </w:p>
          <w:p w14:paraId="0C4371CD" w14:textId="77777777" w:rsidR="00B05401" w:rsidRPr="00BC6E0A" w:rsidRDefault="00B05401" w:rsidP="00B05401">
            <w:pPr>
              <w:numPr>
                <w:ilvl w:val="0"/>
                <w:numId w:val="32"/>
              </w:numPr>
              <w:ind w:left="1800" w:firstLine="0"/>
              <w:textAlignment w:val="baseline"/>
              <w:rPr>
                <w:rFonts w:ascii="Arial" w:eastAsia="Times New Roman" w:hAnsi="Arial" w:cs="Arial"/>
                <w:sz w:val="22"/>
                <w:szCs w:val="22"/>
              </w:rPr>
            </w:pPr>
            <w:r w:rsidRPr="00BC6E0A">
              <w:rPr>
                <w:rFonts w:ascii="Arial" w:eastAsia="Times New Roman" w:hAnsi="Arial" w:cs="Arial"/>
                <w:sz w:val="22"/>
                <w:szCs w:val="22"/>
              </w:rPr>
              <w:t>Capacité estimée : ~30–35 livrets par niveau </w:t>
            </w:r>
          </w:p>
          <w:p w14:paraId="4EBC8443" w14:textId="77777777" w:rsidR="000E353F" w:rsidRDefault="00B05401" w:rsidP="00B05401">
            <w:pPr>
              <w:numPr>
                <w:ilvl w:val="0"/>
                <w:numId w:val="33"/>
              </w:numPr>
              <w:ind w:left="1800" w:firstLine="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Butée bois ou petite latte avant pour empêcher les livrets</w:t>
            </w:r>
          </w:p>
          <w:p w14:paraId="127185B0" w14:textId="4866598B" w:rsidR="00B05401" w:rsidRPr="00BC6E0A" w:rsidRDefault="000E353F" w:rsidP="000E353F">
            <w:pPr>
              <w:ind w:left="1800"/>
              <w:textAlignment w:val="baseline"/>
              <w:rPr>
                <w:rFonts w:ascii="Arial" w:eastAsia="Times New Roman" w:hAnsi="Arial" w:cs="Arial"/>
                <w:sz w:val="22"/>
                <w:szCs w:val="22"/>
                <w:lang w:val="fr-FR"/>
              </w:rPr>
            </w:pPr>
            <w:r>
              <w:rPr>
                <w:rFonts w:ascii="Arial" w:eastAsia="Times New Roman" w:hAnsi="Arial" w:cs="Arial"/>
                <w:sz w:val="22"/>
                <w:szCs w:val="22"/>
                <w:lang w:val="fr-FR"/>
              </w:rPr>
              <w:t xml:space="preserve">      </w:t>
            </w:r>
            <w:r w:rsidR="00B05401" w:rsidRPr="00BC6E0A">
              <w:rPr>
                <w:rFonts w:ascii="Arial" w:eastAsia="Times New Roman" w:hAnsi="Arial" w:cs="Arial"/>
                <w:sz w:val="22"/>
                <w:szCs w:val="22"/>
                <w:lang w:val="fr-FR"/>
              </w:rPr>
              <w:t> de tomber </w:t>
            </w:r>
          </w:p>
          <w:p w14:paraId="28227DF7" w14:textId="77777777" w:rsidR="00B05401" w:rsidRPr="00BC6E0A" w:rsidRDefault="00B05401" w:rsidP="00B05401">
            <w:pPr>
              <w:ind w:left="144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 </w:t>
            </w:r>
          </w:p>
          <w:p w14:paraId="4E473C14"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b/>
                <w:bCs/>
                <w:sz w:val="22"/>
                <w:szCs w:val="22"/>
                <w:lang w:val="fr-FR"/>
              </w:rPr>
              <w:t>5. Systèmes de fermeture (au choix)</w:t>
            </w:r>
            <w:r w:rsidRPr="00BC6E0A">
              <w:rPr>
                <w:rFonts w:ascii="Arial" w:eastAsia="Times New Roman" w:hAnsi="Arial" w:cs="Arial"/>
                <w:sz w:val="22"/>
                <w:szCs w:val="22"/>
                <w:lang w:val="fr-FR"/>
              </w:rPr>
              <w:t> </w:t>
            </w:r>
          </w:p>
          <w:p w14:paraId="1DD8B2D2" w14:textId="77777777" w:rsidR="00B05401" w:rsidRPr="00BC6E0A" w:rsidRDefault="00B05401" w:rsidP="00B05401">
            <w:pPr>
              <w:textAlignment w:val="baseline"/>
              <w:rPr>
                <w:rFonts w:ascii="Arial" w:eastAsia="Times New Roman" w:hAnsi="Arial" w:cs="Arial"/>
                <w:sz w:val="22"/>
                <w:szCs w:val="22"/>
              </w:rPr>
            </w:pPr>
            <w:r w:rsidRPr="00BC6E0A">
              <w:rPr>
                <w:rFonts w:ascii="Arial" w:eastAsia="Times New Roman" w:hAnsi="Arial" w:cs="Arial"/>
                <w:b/>
                <w:bCs/>
                <w:sz w:val="22"/>
                <w:szCs w:val="22"/>
              </w:rPr>
              <w:t>Option 1 – Cadenas (recommandée)</w:t>
            </w:r>
            <w:r w:rsidRPr="00BC6E0A">
              <w:rPr>
                <w:rFonts w:ascii="Arial" w:eastAsia="Times New Roman" w:hAnsi="Arial" w:cs="Arial"/>
                <w:sz w:val="22"/>
                <w:szCs w:val="22"/>
              </w:rPr>
              <w:t> </w:t>
            </w:r>
          </w:p>
          <w:p w14:paraId="1D50D6D1" w14:textId="77777777" w:rsidR="00B05401" w:rsidRPr="00BC6E0A" w:rsidRDefault="00B05401" w:rsidP="00B05401">
            <w:pPr>
              <w:numPr>
                <w:ilvl w:val="0"/>
                <w:numId w:val="34"/>
              </w:numPr>
              <w:ind w:left="1800" w:firstLine="0"/>
              <w:textAlignment w:val="baseline"/>
              <w:rPr>
                <w:rFonts w:ascii="Arial" w:eastAsia="Times New Roman" w:hAnsi="Arial" w:cs="Arial"/>
                <w:sz w:val="22"/>
                <w:szCs w:val="22"/>
              </w:rPr>
            </w:pPr>
            <w:r w:rsidRPr="00BC6E0A">
              <w:rPr>
                <w:rFonts w:ascii="Arial" w:eastAsia="Times New Roman" w:hAnsi="Arial" w:cs="Arial"/>
                <w:sz w:val="22"/>
                <w:szCs w:val="22"/>
              </w:rPr>
              <w:t>Charnieres métalliques solides </w:t>
            </w:r>
          </w:p>
          <w:p w14:paraId="414DD011" w14:textId="77777777" w:rsidR="00B05401" w:rsidRPr="00BC6E0A" w:rsidRDefault="00B05401" w:rsidP="00B05401">
            <w:pPr>
              <w:numPr>
                <w:ilvl w:val="0"/>
                <w:numId w:val="35"/>
              </w:numPr>
              <w:ind w:left="1800"/>
              <w:textAlignment w:val="baseline"/>
              <w:rPr>
                <w:rFonts w:ascii="Arial" w:eastAsia="Times New Roman" w:hAnsi="Arial" w:cs="Arial"/>
                <w:sz w:val="22"/>
                <w:szCs w:val="22"/>
              </w:rPr>
            </w:pPr>
            <w:r w:rsidRPr="00BC6E0A">
              <w:rPr>
                <w:rFonts w:ascii="Arial" w:eastAsia="Times New Roman" w:hAnsi="Arial" w:cs="Arial"/>
                <w:sz w:val="22"/>
                <w:szCs w:val="22"/>
              </w:rPr>
              <w:t>Targette métallique épaisse + cadenas </w:t>
            </w:r>
          </w:p>
          <w:p w14:paraId="6133E23B" w14:textId="77777777" w:rsidR="00B05401" w:rsidRPr="00BC6E0A" w:rsidRDefault="00B05401" w:rsidP="00B05401">
            <w:pPr>
              <w:ind w:left="1440"/>
              <w:textAlignment w:val="baseline"/>
              <w:rPr>
                <w:rFonts w:ascii="Arial" w:eastAsia="Times New Roman" w:hAnsi="Arial" w:cs="Arial"/>
                <w:sz w:val="22"/>
                <w:szCs w:val="22"/>
              </w:rPr>
            </w:pPr>
            <w:r w:rsidRPr="00BC6E0A">
              <w:rPr>
                <w:rFonts w:ascii="Arial" w:eastAsia="Times New Roman" w:hAnsi="Arial" w:cs="Arial"/>
                <w:sz w:val="22"/>
                <w:szCs w:val="22"/>
              </w:rPr>
              <w:t> </w:t>
            </w:r>
          </w:p>
          <w:p w14:paraId="1E7AEB45" w14:textId="77777777" w:rsidR="00B05401" w:rsidRPr="00BC6E0A" w:rsidRDefault="00B05401" w:rsidP="00B05401">
            <w:pPr>
              <w:textAlignment w:val="baseline"/>
              <w:rPr>
                <w:rFonts w:ascii="Arial" w:eastAsia="Times New Roman" w:hAnsi="Arial" w:cs="Arial"/>
                <w:sz w:val="22"/>
                <w:szCs w:val="22"/>
                <w:lang w:val="fr-FR"/>
              </w:rPr>
            </w:pPr>
            <w:r w:rsidRPr="00BC6E0A">
              <w:rPr>
                <w:rFonts w:ascii="Arial" w:eastAsia="Times New Roman" w:hAnsi="Arial" w:cs="Arial"/>
                <w:b/>
                <w:bCs/>
                <w:sz w:val="22"/>
                <w:szCs w:val="22"/>
                <w:lang w:val="fr-FR"/>
              </w:rPr>
              <w:t>Option 2 – Cellure (verrou à pêne)</w:t>
            </w:r>
            <w:r w:rsidRPr="00BC6E0A">
              <w:rPr>
                <w:rFonts w:ascii="Arial" w:eastAsia="Times New Roman" w:hAnsi="Arial" w:cs="Arial"/>
                <w:sz w:val="22"/>
                <w:szCs w:val="22"/>
                <w:lang w:val="fr-FR"/>
              </w:rPr>
              <w:t> </w:t>
            </w:r>
          </w:p>
          <w:p w14:paraId="6CA076E1" w14:textId="77777777" w:rsidR="00B05401" w:rsidRPr="00BC6E0A" w:rsidRDefault="00B05401" w:rsidP="00B05401">
            <w:pPr>
              <w:numPr>
                <w:ilvl w:val="0"/>
                <w:numId w:val="36"/>
              </w:numPr>
              <w:ind w:left="1800"/>
              <w:textAlignment w:val="baseline"/>
              <w:rPr>
                <w:rFonts w:ascii="Arial" w:eastAsia="Times New Roman" w:hAnsi="Arial" w:cs="Arial"/>
                <w:sz w:val="22"/>
                <w:szCs w:val="22"/>
              </w:rPr>
            </w:pPr>
            <w:r w:rsidRPr="00BC6E0A">
              <w:rPr>
                <w:rFonts w:ascii="Arial" w:eastAsia="Times New Roman" w:hAnsi="Arial" w:cs="Arial"/>
                <w:sz w:val="22"/>
                <w:szCs w:val="22"/>
              </w:rPr>
              <w:t>Cellule/loquet métallique encastré </w:t>
            </w:r>
          </w:p>
          <w:p w14:paraId="62FD7425" w14:textId="77777777" w:rsidR="00B05401" w:rsidRPr="00BC6E0A" w:rsidRDefault="00B05401" w:rsidP="00B05401">
            <w:pPr>
              <w:numPr>
                <w:ilvl w:val="0"/>
                <w:numId w:val="37"/>
              </w:numPr>
              <w:ind w:left="180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Peut être combiné à un cadenas pour plus de sécurité </w:t>
            </w:r>
          </w:p>
          <w:p w14:paraId="305DAA8D" w14:textId="77777777" w:rsidR="00B05401" w:rsidRPr="00BC6E0A" w:rsidRDefault="00B05401" w:rsidP="00B05401">
            <w:pPr>
              <w:ind w:left="144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 </w:t>
            </w:r>
          </w:p>
          <w:p w14:paraId="1464A769" w14:textId="77777777" w:rsidR="00B05401" w:rsidRPr="00BC6E0A" w:rsidRDefault="00B05401" w:rsidP="00B05401">
            <w:pPr>
              <w:textAlignment w:val="baseline"/>
              <w:rPr>
                <w:rFonts w:ascii="Arial" w:eastAsia="Times New Roman" w:hAnsi="Arial" w:cs="Arial"/>
                <w:sz w:val="22"/>
                <w:szCs w:val="22"/>
              </w:rPr>
            </w:pPr>
            <w:r w:rsidRPr="00BC6E0A">
              <w:rPr>
                <w:rFonts w:ascii="Arial" w:eastAsia="Times New Roman" w:hAnsi="Arial" w:cs="Arial"/>
                <w:b/>
                <w:bCs/>
                <w:sz w:val="22"/>
                <w:szCs w:val="22"/>
              </w:rPr>
              <w:t>6. Sécurité et ergonomie (enfants)</w:t>
            </w:r>
            <w:r w:rsidRPr="00BC6E0A">
              <w:rPr>
                <w:rFonts w:ascii="Arial" w:eastAsia="Times New Roman" w:hAnsi="Arial" w:cs="Arial"/>
                <w:sz w:val="22"/>
                <w:szCs w:val="22"/>
              </w:rPr>
              <w:t> </w:t>
            </w:r>
          </w:p>
          <w:p w14:paraId="747725DB" w14:textId="77777777" w:rsidR="00B05401" w:rsidRPr="00BC6E0A" w:rsidRDefault="00B05401" w:rsidP="00B05401">
            <w:pPr>
              <w:numPr>
                <w:ilvl w:val="0"/>
                <w:numId w:val="38"/>
              </w:numPr>
              <w:ind w:left="1800"/>
              <w:textAlignment w:val="baseline"/>
              <w:rPr>
                <w:rFonts w:ascii="Arial" w:eastAsia="Times New Roman" w:hAnsi="Arial" w:cs="Arial"/>
                <w:sz w:val="22"/>
                <w:szCs w:val="22"/>
              </w:rPr>
            </w:pPr>
            <w:r w:rsidRPr="00BC6E0A">
              <w:rPr>
                <w:rFonts w:ascii="Arial" w:eastAsia="Times New Roman" w:hAnsi="Arial" w:cs="Arial"/>
                <w:sz w:val="22"/>
                <w:szCs w:val="22"/>
              </w:rPr>
              <w:t>Angles et arêtes  </w:t>
            </w:r>
          </w:p>
          <w:p w14:paraId="19F4440A" w14:textId="77777777" w:rsidR="00B05401" w:rsidRPr="00BC6E0A" w:rsidRDefault="00B05401" w:rsidP="00B05401">
            <w:pPr>
              <w:numPr>
                <w:ilvl w:val="0"/>
                <w:numId w:val="39"/>
              </w:numPr>
              <w:ind w:left="1800"/>
              <w:textAlignment w:val="baseline"/>
              <w:rPr>
                <w:rFonts w:ascii="Arial" w:eastAsia="Times New Roman" w:hAnsi="Arial" w:cs="Arial"/>
                <w:sz w:val="22"/>
                <w:szCs w:val="22"/>
              </w:rPr>
            </w:pPr>
            <w:r w:rsidRPr="00BC6E0A">
              <w:rPr>
                <w:rFonts w:ascii="Arial" w:eastAsia="Times New Roman" w:hAnsi="Arial" w:cs="Arial"/>
                <w:sz w:val="22"/>
                <w:szCs w:val="22"/>
              </w:rPr>
              <w:t>Bois poncé finement </w:t>
            </w:r>
          </w:p>
          <w:p w14:paraId="4AE2E250" w14:textId="77777777" w:rsidR="00B05401" w:rsidRPr="00BC6E0A" w:rsidRDefault="00B05401" w:rsidP="00B05401">
            <w:pPr>
              <w:numPr>
                <w:ilvl w:val="0"/>
                <w:numId w:val="40"/>
              </w:numPr>
              <w:ind w:left="1800"/>
              <w:textAlignment w:val="baseline"/>
              <w:rPr>
                <w:rFonts w:ascii="Arial" w:eastAsia="Times New Roman" w:hAnsi="Arial" w:cs="Arial"/>
                <w:sz w:val="22"/>
                <w:szCs w:val="22"/>
              </w:rPr>
            </w:pPr>
            <w:r w:rsidRPr="00BC6E0A">
              <w:rPr>
                <w:rFonts w:ascii="Arial" w:eastAsia="Times New Roman" w:hAnsi="Arial" w:cs="Arial"/>
                <w:sz w:val="22"/>
                <w:szCs w:val="22"/>
              </w:rPr>
              <w:t>Vernis ou peinture non toxique </w:t>
            </w:r>
          </w:p>
          <w:p w14:paraId="7D10F71E" w14:textId="77777777" w:rsidR="00B05401" w:rsidRPr="00BC6E0A" w:rsidRDefault="00B05401" w:rsidP="00B05401">
            <w:pPr>
              <w:numPr>
                <w:ilvl w:val="0"/>
                <w:numId w:val="41"/>
              </w:numPr>
              <w:ind w:left="180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Pas de vitrage (anti-casse) </w:t>
            </w:r>
          </w:p>
          <w:p w14:paraId="0EE534DC" w14:textId="77777777" w:rsidR="00B05401" w:rsidRPr="00BC6E0A" w:rsidRDefault="00B05401" w:rsidP="00B05401">
            <w:pPr>
              <w:numPr>
                <w:ilvl w:val="0"/>
                <w:numId w:val="42"/>
              </w:numPr>
              <w:ind w:left="180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Fixation murale possible (2 équerres à l’arrière) </w:t>
            </w:r>
          </w:p>
          <w:p w14:paraId="0A299240" w14:textId="77777777" w:rsidR="00B05401" w:rsidRPr="00BC6E0A" w:rsidRDefault="00B05401" w:rsidP="00B05401">
            <w:pPr>
              <w:textAlignment w:val="baseline"/>
              <w:rPr>
                <w:rFonts w:ascii="Arial" w:eastAsia="Times New Roman" w:hAnsi="Arial" w:cs="Arial"/>
                <w:sz w:val="22"/>
                <w:szCs w:val="22"/>
              </w:rPr>
            </w:pPr>
            <w:r w:rsidRPr="00BC6E0A">
              <w:rPr>
                <w:rFonts w:ascii="Arial" w:eastAsia="Times New Roman" w:hAnsi="Arial" w:cs="Arial"/>
                <w:b/>
                <w:bCs/>
                <w:sz w:val="22"/>
                <w:szCs w:val="22"/>
              </w:rPr>
              <w:t>7. Finition</w:t>
            </w:r>
            <w:r w:rsidRPr="00BC6E0A">
              <w:rPr>
                <w:rFonts w:ascii="Arial" w:eastAsia="Times New Roman" w:hAnsi="Arial" w:cs="Arial"/>
                <w:sz w:val="22"/>
                <w:szCs w:val="22"/>
              </w:rPr>
              <w:t> </w:t>
            </w:r>
          </w:p>
          <w:p w14:paraId="77DC48CF" w14:textId="77777777" w:rsidR="00B05401" w:rsidRPr="00BC6E0A" w:rsidRDefault="00B05401" w:rsidP="00B05401">
            <w:pPr>
              <w:numPr>
                <w:ilvl w:val="0"/>
                <w:numId w:val="43"/>
              </w:numPr>
              <w:ind w:left="1800"/>
              <w:textAlignment w:val="baseline"/>
              <w:rPr>
                <w:rFonts w:ascii="Arial" w:eastAsia="Times New Roman" w:hAnsi="Arial" w:cs="Arial"/>
                <w:sz w:val="22"/>
                <w:szCs w:val="22"/>
              </w:rPr>
            </w:pPr>
            <w:r w:rsidRPr="00BC6E0A">
              <w:rPr>
                <w:rFonts w:ascii="Arial" w:eastAsia="Times New Roman" w:hAnsi="Arial" w:cs="Arial"/>
                <w:sz w:val="22"/>
                <w:szCs w:val="22"/>
              </w:rPr>
              <w:t>Vernis bois clair  </w:t>
            </w:r>
          </w:p>
          <w:p w14:paraId="58E229CE" w14:textId="77777777" w:rsidR="00B05401" w:rsidRPr="00BC6E0A" w:rsidRDefault="00B05401" w:rsidP="00B05401">
            <w:pPr>
              <w:numPr>
                <w:ilvl w:val="0"/>
                <w:numId w:val="44"/>
              </w:numPr>
              <w:ind w:left="1800"/>
              <w:textAlignment w:val="baseline"/>
              <w:rPr>
                <w:rFonts w:ascii="Arial" w:eastAsia="Times New Roman" w:hAnsi="Arial" w:cs="Arial"/>
                <w:sz w:val="22"/>
                <w:szCs w:val="22"/>
              </w:rPr>
            </w:pPr>
            <w:r w:rsidRPr="00BC6E0A">
              <w:rPr>
                <w:rFonts w:ascii="Arial" w:eastAsia="Times New Roman" w:hAnsi="Arial" w:cs="Arial"/>
                <w:sz w:val="22"/>
                <w:szCs w:val="22"/>
              </w:rPr>
              <w:t>Intérieur clair (meilleure visibilité) </w:t>
            </w:r>
          </w:p>
          <w:p w14:paraId="509742DD" w14:textId="3D95E19F" w:rsidR="00B05401" w:rsidRPr="00BC6E0A" w:rsidRDefault="00B05401" w:rsidP="00C6559B">
            <w:pPr>
              <w:numPr>
                <w:ilvl w:val="0"/>
                <w:numId w:val="45"/>
              </w:numPr>
              <w:ind w:left="1800"/>
              <w:textAlignment w:val="baseline"/>
              <w:rPr>
                <w:rFonts w:ascii="Arial" w:eastAsia="Times New Roman" w:hAnsi="Arial" w:cs="Arial"/>
                <w:sz w:val="22"/>
                <w:szCs w:val="22"/>
                <w:lang w:val="fr-FR"/>
              </w:rPr>
            </w:pPr>
            <w:r w:rsidRPr="00BC6E0A">
              <w:rPr>
                <w:rFonts w:ascii="Arial" w:eastAsia="Times New Roman" w:hAnsi="Arial" w:cs="Arial"/>
                <w:sz w:val="22"/>
                <w:szCs w:val="22"/>
                <w:lang w:val="fr-FR"/>
              </w:rPr>
              <w:t>Protection contre humidité et termites (si nécessaire) </w:t>
            </w:r>
          </w:p>
          <w:p w14:paraId="0340D126" w14:textId="1343ED19" w:rsidR="002D79BB" w:rsidRPr="005F59D2" w:rsidRDefault="002D79BB" w:rsidP="002D79BB">
            <w:pPr>
              <w:jc w:val="both"/>
              <w:rPr>
                <w:rFonts w:ascii="Arial" w:eastAsia="Times New Roman" w:hAnsi="Arial" w:cs="Arial"/>
                <w:color w:val="000000"/>
                <w:lang w:val="fr-FR"/>
              </w:rPr>
            </w:pPr>
          </w:p>
        </w:tc>
      </w:tr>
    </w:tbl>
    <w:p w14:paraId="5EB68391" w14:textId="77777777" w:rsidR="007553DC" w:rsidRPr="00BC6E0A" w:rsidRDefault="007553DC" w:rsidP="00240C09">
      <w:pPr>
        <w:jc w:val="both"/>
        <w:rPr>
          <w:rFonts w:ascii="Arial" w:eastAsia="Times New Roman" w:hAnsi="Arial" w:cs="Arial"/>
          <w:color w:val="000000"/>
          <w:lang w:val="fr-FR"/>
        </w:rPr>
      </w:pPr>
    </w:p>
    <w:tbl>
      <w:tblPr>
        <w:tblStyle w:val="TableGrid"/>
        <w:tblW w:w="0" w:type="auto"/>
        <w:tblLook w:val="04A0" w:firstRow="1" w:lastRow="0" w:firstColumn="1" w:lastColumn="0" w:noHBand="0" w:noVBand="1"/>
      </w:tblPr>
      <w:tblGrid>
        <w:gridCol w:w="528"/>
        <w:gridCol w:w="4462"/>
        <w:gridCol w:w="1164"/>
        <w:gridCol w:w="4006"/>
      </w:tblGrid>
      <w:tr w:rsidR="0029104C" w:rsidRPr="00BC6E0A" w14:paraId="173AB9A4" w14:textId="77777777" w:rsidTr="00733919">
        <w:trPr>
          <w:trHeight w:val="370"/>
        </w:trPr>
        <w:tc>
          <w:tcPr>
            <w:tcW w:w="511" w:type="dxa"/>
            <w:noWrap/>
            <w:hideMark/>
          </w:tcPr>
          <w:p w14:paraId="33698E44" w14:textId="77777777" w:rsidR="0029104C" w:rsidRPr="005F59D2" w:rsidRDefault="0029104C" w:rsidP="0029104C">
            <w:pPr>
              <w:jc w:val="both"/>
              <w:rPr>
                <w:rFonts w:ascii="Arial" w:eastAsia="Times New Roman" w:hAnsi="Arial" w:cs="Arial"/>
                <w:color w:val="000000"/>
                <w:lang w:val="fr-FR"/>
              </w:rPr>
            </w:pPr>
          </w:p>
        </w:tc>
        <w:tc>
          <w:tcPr>
            <w:tcW w:w="9649" w:type="dxa"/>
            <w:gridSpan w:val="3"/>
            <w:noWrap/>
            <w:hideMark/>
          </w:tcPr>
          <w:p w14:paraId="738382B8" w14:textId="77777777" w:rsidR="0029104C" w:rsidRPr="00BC6E0A" w:rsidRDefault="0029104C" w:rsidP="0029104C">
            <w:pPr>
              <w:jc w:val="both"/>
              <w:rPr>
                <w:rFonts w:ascii="Arial" w:eastAsia="Times New Roman" w:hAnsi="Arial" w:cs="Arial"/>
                <w:b/>
                <w:bCs/>
                <w:color w:val="000000"/>
              </w:rPr>
            </w:pPr>
            <w:r w:rsidRPr="00BC6E0A">
              <w:rPr>
                <w:rFonts w:ascii="Arial" w:eastAsia="Times New Roman" w:hAnsi="Arial" w:cs="Arial"/>
                <w:b/>
                <w:bCs/>
                <w:color w:val="000000"/>
              </w:rPr>
              <w:t>Lot 4: Matériel divers.</w:t>
            </w:r>
          </w:p>
        </w:tc>
      </w:tr>
      <w:tr w:rsidR="0029104C" w:rsidRPr="00BC6E0A" w14:paraId="3812E859" w14:textId="77777777" w:rsidTr="00733919">
        <w:trPr>
          <w:trHeight w:val="320"/>
        </w:trPr>
        <w:tc>
          <w:tcPr>
            <w:tcW w:w="511" w:type="dxa"/>
            <w:noWrap/>
            <w:hideMark/>
          </w:tcPr>
          <w:p w14:paraId="42F09887" w14:textId="77777777" w:rsidR="0029104C" w:rsidRPr="00BC6E0A" w:rsidRDefault="0029104C" w:rsidP="0029104C">
            <w:pPr>
              <w:jc w:val="both"/>
              <w:rPr>
                <w:rFonts w:ascii="Arial" w:eastAsia="Times New Roman" w:hAnsi="Arial" w:cs="Arial"/>
                <w:b/>
                <w:bCs/>
                <w:color w:val="000000"/>
              </w:rPr>
            </w:pPr>
            <w:r w:rsidRPr="00BC6E0A">
              <w:rPr>
                <w:rFonts w:ascii="Arial" w:eastAsia="Times New Roman" w:hAnsi="Arial" w:cs="Arial"/>
                <w:b/>
                <w:bCs/>
                <w:color w:val="000000"/>
              </w:rPr>
              <w:t xml:space="preserve">No </w:t>
            </w:r>
          </w:p>
        </w:tc>
        <w:tc>
          <w:tcPr>
            <w:tcW w:w="4576" w:type="dxa"/>
            <w:noWrap/>
            <w:hideMark/>
          </w:tcPr>
          <w:p w14:paraId="2318459E" w14:textId="77777777" w:rsidR="0029104C" w:rsidRPr="00BC6E0A" w:rsidRDefault="0029104C" w:rsidP="0029104C">
            <w:pPr>
              <w:jc w:val="both"/>
              <w:rPr>
                <w:rFonts w:ascii="Arial" w:eastAsia="Times New Roman" w:hAnsi="Arial" w:cs="Arial"/>
                <w:b/>
                <w:bCs/>
                <w:color w:val="000000"/>
              </w:rPr>
            </w:pPr>
            <w:r w:rsidRPr="00BC6E0A">
              <w:rPr>
                <w:rFonts w:ascii="Arial" w:eastAsia="Times New Roman" w:hAnsi="Arial" w:cs="Arial"/>
                <w:b/>
                <w:bCs/>
                <w:color w:val="000000"/>
              </w:rPr>
              <w:t>Description du materiel</w:t>
            </w:r>
          </w:p>
        </w:tc>
        <w:tc>
          <w:tcPr>
            <w:tcW w:w="965" w:type="dxa"/>
            <w:noWrap/>
            <w:hideMark/>
          </w:tcPr>
          <w:p w14:paraId="75337851" w14:textId="77777777" w:rsidR="0029104C" w:rsidRPr="00BC6E0A" w:rsidRDefault="0029104C" w:rsidP="0029104C">
            <w:pPr>
              <w:jc w:val="both"/>
              <w:rPr>
                <w:rFonts w:ascii="Arial" w:eastAsia="Times New Roman" w:hAnsi="Arial" w:cs="Arial"/>
                <w:b/>
                <w:bCs/>
                <w:color w:val="000000"/>
              </w:rPr>
            </w:pPr>
            <w:r w:rsidRPr="00BC6E0A">
              <w:rPr>
                <w:rFonts w:ascii="Arial" w:eastAsia="Times New Roman" w:hAnsi="Arial" w:cs="Arial"/>
                <w:b/>
                <w:bCs/>
                <w:color w:val="000000"/>
              </w:rPr>
              <w:t>Quantité</w:t>
            </w:r>
          </w:p>
        </w:tc>
        <w:tc>
          <w:tcPr>
            <w:tcW w:w="4108" w:type="dxa"/>
            <w:noWrap/>
            <w:hideMark/>
          </w:tcPr>
          <w:p w14:paraId="529BA4ED" w14:textId="77777777" w:rsidR="0029104C" w:rsidRPr="00BC6E0A" w:rsidRDefault="0029104C" w:rsidP="0029104C">
            <w:pPr>
              <w:jc w:val="both"/>
              <w:rPr>
                <w:rFonts w:ascii="Arial" w:eastAsia="Times New Roman" w:hAnsi="Arial" w:cs="Arial"/>
                <w:b/>
                <w:bCs/>
                <w:color w:val="000000"/>
              </w:rPr>
            </w:pPr>
            <w:r w:rsidRPr="00BC6E0A">
              <w:rPr>
                <w:rFonts w:ascii="Arial" w:eastAsia="Times New Roman" w:hAnsi="Arial" w:cs="Arial"/>
                <w:b/>
                <w:bCs/>
                <w:color w:val="000000"/>
              </w:rPr>
              <w:t>Details</w:t>
            </w:r>
          </w:p>
        </w:tc>
      </w:tr>
      <w:tr w:rsidR="0029104C" w:rsidRPr="00BC6E0A" w14:paraId="5E90BC2B" w14:textId="77777777" w:rsidTr="00733919">
        <w:trPr>
          <w:trHeight w:val="640"/>
        </w:trPr>
        <w:tc>
          <w:tcPr>
            <w:tcW w:w="511" w:type="dxa"/>
            <w:noWrap/>
            <w:hideMark/>
          </w:tcPr>
          <w:p w14:paraId="4868666A"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1</w:t>
            </w:r>
          </w:p>
        </w:tc>
        <w:tc>
          <w:tcPr>
            <w:tcW w:w="4576" w:type="dxa"/>
            <w:hideMark/>
          </w:tcPr>
          <w:p w14:paraId="682DC04E" w14:textId="77777777" w:rsidR="0029104C" w:rsidRPr="00BC6E0A" w:rsidRDefault="0029104C" w:rsidP="0029104C">
            <w:pPr>
              <w:jc w:val="both"/>
              <w:rPr>
                <w:rFonts w:ascii="Arial" w:eastAsia="Times New Roman" w:hAnsi="Arial" w:cs="Arial"/>
                <w:color w:val="000000"/>
                <w:lang w:val="fr-FR"/>
              </w:rPr>
            </w:pPr>
            <w:r w:rsidRPr="00BC6E0A">
              <w:rPr>
                <w:rFonts w:ascii="Arial" w:eastAsia="Times New Roman" w:hAnsi="Arial" w:cs="Arial"/>
                <w:color w:val="000000"/>
                <w:lang w:val="fr-FR"/>
              </w:rPr>
              <w:t>Pagnes COTEBU de 1ere qualite, de 3 coupes et portant les marque de CRS</w:t>
            </w:r>
          </w:p>
        </w:tc>
        <w:tc>
          <w:tcPr>
            <w:tcW w:w="965" w:type="dxa"/>
            <w:noWrap/>
            <w:hideMark/>
          </w:tcPr>
          <w:p w14:paraId="3E375B55"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20</w:t>
            </w:r>
          </w:p>
        </w:tc>
        <w:tc>
          <w:tcPr>
            <w:tcW w:w="4108" w:type="dxa"/>
            <w:noWrap/>
            <w:hideMark/>
          </w:tcPr>
          <w:p w14:paraId="6CB7B467"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pagne 1ère qualité 100% coton</w:t>
            </w:r>
          </w:p>
        </w:tc>
      </w:tr>
      <w:tr w:rsidR="0029104C" w:rsidRPr="005F59D2" w14:paraId="5EB15801" w14:textId="77777777" w:rsidTr="00733919">
        <w:trPr>
          <w:trHeight w:val="640"/>
        </w:trPr>
        <w:tc>
          <w:tcPr>
            <w:tcW w:w="511" w:type="dxa"/>
            <w:noWrap/>
            <w:hideMark/>
          </w:tcPr>
          <w:p w14:paraId="718F950F"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2</w:t>
            </w:r>
          </w:p>
        </w:tc>
        <w:tc>
          <w:tcPr>
            <w:tcW w:w="4576" w:type="dxa"/>
            <w:hideMark/>
          </w:tcPr>
          <w:p w14:paraId="2C565FAE"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 xml:space="preserve">Uniformes kaki </w:t>
            </w:r>
          </w:p>
        </w:tc>
        <w:tc>
          <w:tcPr>
            <w:tcW w:w="965" w:type="dxa"/>
            <w:noWrap/>
            <w:hideMark/>
          </w:tcPr>
          <w:p w14:paraId="08A15A2D"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100</w:t>
            </w:r>
          </w:p>
        </w:tc>
        <w:tc>
          <w:tcPr>
            <w:tcW w:w="4108" w:type="dxa"/>
            <w:hideMark/>
          </w:tcPr>
          <w:p w14:paraId="310D1A29" w14:textId="77777777" w:rsidR="0029104C" w:rsidRPr="00BC6E0A" w:rsidRDefault="0029104C" w:rsidP="0029104C">
            <w:pPr>
              <w:jc w:val="both"/>
              <w:rPr>
                <w:rFonts w:ascii="Arial" w:eastAsia="Times New Roman" w:hAnsi="Arial" w:cs="Arial"/>
                <w:color w:val="000000"/>
                <w:lang w:val="fr-FR"/>
              </w:rPr>
            </w:pPr>
            <w:r w:rsidRPr="00BC6E0A">
              <w:rPr>
                <w:rFonts w:ascii="Arial" w:eastAsia="Times New Roman" w:hAnsi="Arial" w:cs="Arial"/>
                <w:color w:val="000000"/>
                <w:lang w:val="fr-FR"/>
              </w:rPr>
              <w:t>(1er degre: 30 paires, 2eme degre:30 paires et 3eme degre:40 paires)</w:t>
            </w:r>
          </w:p>
        </w:tc>
      </w:tr>
      <w:tr w:rsidR="0029104C" w:rsidRPr="00BC6E0A" w14:paraId="5E6123ED" w14:textId="77777777" w:rsidTr="00733919">
        <w:trPr>
          <w:trHeight w:val="320"/>
        </w:trPr>
        <w:tc>
          <w:tcPr>
            <w:tcW w:w="511" w:type="dxa"/>
            <w:noWrap/>
            <w:hideMark/>
          </w:tcPr>
          <w:p w14:paraId="548A18A5"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3</w:t>
            </w:r>
          </w:p>
        </w:tc>
        <w:tc>
          <w:tcPr>
            <w:tcW w:w="4576" w:type="dxa"/>
            <w:noWrap/>
            <w:hideMark/>
          </w:tcPr>
          <w:p w14:paraId="50E05C90"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Dictionnaire petit LAROUSSE</w:t>
            </w:r>
          </w:p>
        </w:tc>
        <w:tc>
          <w:tcPr>
            <w:tcW w:w="965" w:type="dxa"/>
            <w:noWrap/>
            <w:hideMark/>
          </w:tcPr>
          <w:p w14:paraId="4A4BEC5C"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60</w:t>
            </w:r>
          </w:p>
        </w:tc>
        <w:tc>
          <w:tcPr>
            <w:tcW w:w="4108" w:type="dxa"/>
            <w:noWrap/>
            <w:hideMark/>
          </w:tcPr>
          <w:p w14:paraId="5DB75C6A"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Francais</w:t>
            </w:r>
          </w:p>
        </w:tc>
      </w:tr>
      <w:tr w:rsidR="0029104C" w:rsidRPr="005F59D2" w14:paraId="6CDC3FEB" w14:textId="77777777" w:rsidTr="00733919">
        <w:trPr>
          <w:trHeight w:val="320"/>
        </w:trPr>
        <w:tc>
          <w:tcPr>
            <w:tcW w:w="511" w:type="dxa"/>
            <w:noWrap/>
            <w:hideMark/>
          </w:tcPr>
          <w:p w14:paraId="4FAC17A2"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4</w:t>
            </w:r>
          </w:p>
        </w:tc>
        <w:tc>
          <w:tcPr>
            <w:tcW w:w="4576" w:type="dxa"/>
            <w:noWrap/>
            <w:hideMark/>
          </w:tcPr>
          <w:p w14:paraId="18138835"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 xml:space="preserve">Velos </w:t>
            </w:r>
          </w:p>
        </w:tc>
        <w:tc>
          <w:tcPr>
            <w:tcW w:w="965" w:type="dxa"/>
            <w:noWrap/>
            <w:hideMark/>
          </w:tcPr>
          <w:p w14:paraId="405D1160"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4</w:t>
            </w:r>
          </w:p>
        </w:tc>
        <w:tc>
          <w:tcPr>
            <w:tcW w:w="4108" w:type="dxa"/>
            <w:noWrap/>
            <w:hideMark/>
          </w:tcPr>
          <w:p w14:paraId="4D706B96" w14:textId="77777777" w:rsidR="0029104C" w:rsidRPr="00BC6E0A" w:rsidRDefault="0029104C" w:rsidP="0029104C">
            <w:pPr>
              <w:jc w:val="both"/>
              <w:rPr>
                <w:rFonts w:ascii="Arial" w:eastAsia="Times New Roman" w:hAnsi="Arial" w:cs="Arial"/>
                <w:color w:val="000000"/>
                <w:lang w:val="fr-FR"/>
              </w:rPr>
            </w:pPr>
            <w:r w:rsidRPr="00BC6E0A">
              <w:rPr>
                <w:rFonts w:ascii="Arial" w:eastAsia="Times New Roman" w:hAnsi="Arial" w:cs="Arial"/>
                <w:color w:val="000000"/>
                <w:lang w:val="fr-FR"/>
              </w:rPr>
              <w:t>de marque MATABARO ou autre</w:t>
            </w:r>
          </w:p>
        </w:tc>
      </w:tr>
      <w:tr w:rsidR="0029104C" w:rsidRPr="005F59D2" w14:paraId="5D646F75" w14:textId="77777777" w:rsidTr="00733919">
        <w:trPr>
          <w:trHeight w:val="630"/>
        </w:trPr>
        <w:tc>
          <w:tcPr>
            <w:tcW w:w="511" w:type="dxa"/>
            <w:noWrap/>
            <w:hideMark/>
          </w:tcPr>
          <w:p w14:paraId="588CFFD3"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5</w:t>
            </w:r>
          </w:p>
        </w:tc>
        <w:tc>
          <w:tcPr>
            <w:tcW w:w="4576" w:type="dxa"/>
            <w:hideMark/>
          </w:tcPr>
          <w:p w14:paraId="343F1965"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 xml:space="preserve">Poste de radio </w:t>
            </w:r>
          </w:p>
        </w:tc>
        <w:tc>
          <w:tcPr>
            <w:tcW w:w="965" w:type="dxa"/>
            <w:noWrap/>
            <w:hideMark/>
          </w:tcPr>
          <w:p w14:paraId="73BE0610"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2</w:t>
            </w:r>
          </w:p>
        </w:tc>
        <w:tc>
          <w:tcPr>
            <w:tcW w:w="4108" w:type="dxa"/>
            <w:hideMark/>
          </w:tcPr>
          <w:p w14:paraId="5BFB93DD" w14:textId="70F59473" w:rsidR="0029104C" w:rsidRPr="00BC6E0A" w:rsidRDefault="0029104C" w:rsidP="0029104C">
            <w:pPr>
              <w:jc w:val="both"/>
              <w:rPr>
                <w:rFonts w:ascii="Arial" w:eastAsia="Times New Roman" w:hAnsi="Arial" w:cs="Arial"/>
                <w:color w:val="000000"/>
                <w:lang w:val="fr-FR"/>
              </w:rPr>
            </w:pPr>
            <w:r w:rsidRPr="00BC6E0A">
              <w:rPr>
                <w:rFonts w:ascii="Arial" w:eastAsia="Times New Roman" w:hAnsi="Arial" w:cs="Arial"/>
                <w:color w:val="000000"/>
                <w:lang w:val="fr-FR"/>
              </w:rPr>
              <w:t xml:space="preserve">un poste de radio avec carte mémoire d'une capacite de 32 GB, rechargeable sur un </w:t>
            </w:r>
            <w:r w:rsidR="00803D38" w:rsidRPr="00BC6E0A">
              <w:rPr>
                <w:rFonts w:ascii="Arial" w:eastAsia="Times New Roman" w:hAnsi="Arial" w:cs="Arial"/>
                <w:color w:val="000000"/>
                <w:lang w:val="fr-FR"/>
              </w:rPr>
              <w:t>système</w:t>
            </w:r>
            <w:r w:rsidRPr="00BC6E0A">
              <w:rPr>
                <w:rFonts w:ascii="Arial" w:eastAsia="Times New Roman" w:hAnsi="Arial" w:cs="Arial"/>
                <w:color w:val="000000"/>
                <w:lang w:val="fr-FR"/>
              </w:rPr>
              <w:t xml:space="preserve"> solaire.</w:t>
            </w:r>
          </w:p>
        </w:tc>
      </w:tr>
      <w:tr w:rsidR="0029104C" w:rsidRPr="00BC6E0A" w14:paraId="663EE91F" w14:textId="77777777" w:rsidTr="00733919">
        <w:trPr>
          <w:trHeight w:val="320"/>
        </w:trPr>
        <w:tc>
          <w:tcPr>
            <w:tcW w:w="511" w:type="dxa"/>
            <w:noWrap/>
            <w:hideMark/>
          </w:tcPr>
          <w:p w14:paraId="7114C41A"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6</w:t>
            </w:r>
          </w:p>
        </w:tc>
        <w:tc>
          <w:tcPr>
            <w:tcW w:w="4576" w:type="dxa"/>
            <w:noWrap/>
            <w:hideMark/>
          </w:tcPr>
          <w:p w14:paraId="44B4092A" w14:textId="77777777" w:rsidR="0029104C" w:rsidRPr="00BC6E0A" w:rsidRDefault="0029104C" w:rsidP="0029104C">
            <w:pPr>
              <w:jc w:val="both"/>
              <w:rPr>
                <w:rFonts w:ascii="Arial" w:eastAsia="Times New Roman" w:hAnsi="Arial" w:cs="Arial"/>
                <w:color w:val="000000"/>
                <w:lang w:val="fr-FR"/>
              </w:rPr>
            </w:pPr>
            <w:r w:rsidRPr="00BC6E0A">
              <w:rPr>
                <w:rFonts w:ascii="Arial" w:eastAsia="Times New Roman" w:hAnsi="Arial" w:cs="Arial"/>
                <w:color w:val="000000"/>
                <w:lang w:val="fr-FR"/>
              </w:rPr>
              <w:t>Cartons de savons de lessive, SAVONOR</w:t>
            </w:r>
          </w:p>
        </w:tc>
        <w:tc>
          <w:tcPr>
            <w:tcW w:w="965" w:type="dxa"/>
            <w:noWrap/>
            <w:hideMark/>
          </w:tcPr>
          <w:p w14:paraId="49D06381"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60</w:t>
            </w:r>
          </w:p>
        </w:tc>
        <w:tc>
          <w:tcPr>
            <w:tcW w:w="4108" w:type="dxa"/>
            <w:noWrap/>
            <w:hideMark/>
          </w:tcPr>
          <w:p w14:paraId="5A861E22"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Savonor noir</w:t>
            </w:r>
          </w:p>
        </w:tc>
      </w:tr>
      <w:tr w:rsidR="0029104C" w:rsidRPr="00BC6E0A" w14:paraId="78E32738" w14:textId="77777777" w:rsidTr="00733919">
        <w:trPr>
          <w:trHeight w:val="320"/>
        </w:trPr>
        <w:tc>
          <w:tcPr>
            <w:tcW w:w="511" w:type="dxa"/>
            <w:noWrap/>
            <w:hideMark/>
          </w:tcPr>
          <w:p w14:paraId="1682443F"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7</w:t>
            </w:r>
          </w:p>
        </w:tc>
        <w:tc>
          <w:tcPr>
            <w:tcW w:w="4576" w:type="dxa"/>
            <w:noWrap/>
            <w:hideMark/>
          </w:tcPr>
          <w:p w14:paraId="1E80F3A4" w14:textId="77777777" w:rsidR="0029104C" w:rsidRPr="00BC6E0A" w:rsidRDefault="0029104C" w:rsidP="0029104C">
            <w:pPr>
              <w:jc w:val="both"/>
              <w:rPr>
                <w:rFonts w:ascii="Arial" w:eastAsia="Times New Roman" w:hAnsi="Arial" w:cs="Arial"/>
                <w:color w:val="000000"/>
                <w:lang w:val="fr-FR"/>
              </w:rPr>
            </w:pPr>
            <w:r w:rsidRPr="00BC6E0A">
              <w:rPr>
                <w:rFonts w:ascii="Arial" w:eastAsia="Times New Roman" w:hAnsi="Arial" w:cs="Arial"/>
                <w:color w:val="000000"/>
                <w:lang w:val="fr-FR"/>
              </w:rPr>
              <w:t>Douzaine de cahiers de 100 f quadrille</w:t>
            </w:r>
          </w:p>
        </w:tc>
        <w:tc>
          <w:tcPr>
            <w:tcW w:w="965" w:type="dxa"/>
            <w:noWrap/>
            <w:hideMark/>
          </w:tcPr>
          <w:p w14:paraId="540F8A62"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17</w:t>
            </w:r>
          </w:p>
        </w:tc>
        <w:tc>
          <w:tcPr>
            <w:tcW w:w="4108" w:type="dxa"/>
            <w:noWrap/>
            <w:hideMark/>
          </w:tcPr>
          <w:p w14:paraId="733CA718"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de bonne qualite</w:t>
            </w:r>
          </w:p>
        </w:tc>
      </w:tr>
      <w:tr w:rsidR="0029104C" w:rsidRPr="00BC6E0A" w14:paraId="76595D86" w14:textId="77777777" w:rsidTr="00733919">
        <w:trPr>
          <w:trHeight w:val="320"/>
        </w:trPr>
        <w:tc>
          <w:tcPr>
            <w:tcW w:w="511" w:type="dxa"/>
            <w:noWrap/>
            <w:hideMark/>
          </w:tcPr>
          <w:p w14:paraId="3D6497F0"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8</w:t>
            </w:r>
          </w:p>
        </w:tc>
        <w:tc>
          <w:tcPr>
            <w:tcW w:w="4576" w:type="dxa"/>
            <w:noWrap/>
            <w:hideMark/>
          </w:tcPr>
          <w:p w14:paraId="5725B11F"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Stylos bleu/BIC original</w:t>
            </w:r>
          </w:p>
        </w:tc>
        <w:tc>
          <w:tcPr>
            <w:tcW w:w="965" w:type="dxa"/>
            <w:noWrap/>
            <w:hideMark/>
          </w:tcPr>
          <w:p w14:paraId="5C08D16B"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60</w:t>
            </w:r>
          </w:p>
        </w:tc>
        <w:tc>
          <w:tcPr>
            <w:tcW w:w="4108" w:type="dxa"/>
            <w:noWrap/>
            <w:hideMark/>
          </w:tcPr>
          <w:p w14:paraId="5956E9EF"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BIC, boite de 50 pieces</w:t>
            </w:r>
          </w:p>
        </w:tc>
      </w:tr>
      <w:tr w:rsidR="0029104C" w:rsidRPr="005F59D2" w14:paraId="294A375C" w14:textId="77777777" w:rsidTr="00733919">
        <w:trPr>
          <w:trHeight w:val="320"/>
        </w:trPr>
        <w:tc>
          <w:tcPr>
            <w:tcW w:w="511" w:type="dxa"/>
            <w:noWrap/>
            <w:hideMark/>
          </w:tcPr>
          <w:p w14:paraId="5D65C681"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9</w:t>
            </w:r>
          </w:p>
        </w:tc>
        <w:tc>
          <w:tcPr>
            <w:tcW w:w="4576" w:type="dxa"/>
            <w:hideMark/>
          </w:tcPr>
          <w:p w14:paraId="247D2133" w14:textId="044BB42F" w:rsidR="0029104C" w:rsidRPr="00BC6E0A" w:rsidRDefault="0029104C" w:rsidP="0029104C">
            <w:pPr>
              <w:jc w:val="both"/>
              <w:rPr>
                <w:rFonts w:ascii="Arial" w:eastAsia="Times New Roman" w:hAnsi="Arial" w:cs="Arial"/>
                <w:color w:val="000000"/>
                <w:lang w:val="fr-FR"/>
              </w:rPr>
            </w:pPr>
            <w:r w:rsidRPr="00BC6E0A">
              <w:rPr>
                <w:rFonts w:ascii="Arial" w:eastAsia="Times New Roman" w:hAnsi="Arial" w:cs="Arial"/>
                <w:color w:val="000000"/>
                <w:lang w:val="fr-FR"/>
              </w:rPr>
              <w:t xml:space="preserve">Sacs a dos moyen des </w:t>
            </w:r>
            <w:r w:rsidR="00803D38" w:rsidRPr="00BC6E0A">
              <w:rPr>
                <w:rFonts w:ascii="Arial" w:eastAsia="Times New Roman" w:hAnsi="Arial" w:cs="Arial"/>
                <w:color w:val="000000"/>
                <w:lang w:val="fr-FR"/>
              </w:rPr>
              <w:t>élèves</w:t>
            </w:r>
            <w:r w:rsidRPr="00BC6E0A">
              <w:rPr>
                <w:rFonts w:ascii="Arial" w:eastAsia="Times New Roman" w:hAnsi="Arial" w:cs="Arial"/>
                <w:color w:val="000000"/>
                <w:lang w:val="fr-FR"/>
              </w:rPr>
              <w:t xml:space="preserve"> de primaire</w:t>
            </w:r>
          </w:p>
        </w:tc>
        <w:tc>
          <w:tcPr>
            <w:tcW w:w="965" w:type="dxa"/>
            <w:noWrap/>
            <w:hideMark/>
          </w:tcPr>
          <w:p w14:paraId="6F6F6F4D" w14:textId="77777777" w:rsidR="0029104C" w:rsidRPr="00BC6E0A" w:rsidRDefault="0029104C" w:rsidP="0029104C">
            <w:pPr>
              <w:jc w:val="both"/>
              <w:rPr>
                <w:rFonts w:ascii="Arial" w:eastAsia="Times New Roman" w:hAnsi="Arial" w:cs="Arial"/>
                <w:color w:val="000000"/>
              </w:rPr>
            </w:pPr>
            <w:r w:rsidRPr="00BC6E0A">
              <w:rPr>
                <w:rFonts w:ascii="Arial" w:eastAsia="Times New Roman" w:hAnsi="Arial" w:cs="Arial"/>
                <w:color w:val="000000"/>
              </w:rPr>
              <w:t>60</w:t>
            </w:r>
          </w:p>
        </w:tc>
        <w:tc>
          <w:tcPr>
            <w:tcW w:w="4108" w:type="dxa"/>
            <w:noWrap/>
            <w:hideMark/>
          </w:tcPr>
          <w:p w14:paraId="210DCBA5" w14:textId="77777777" w:rsidR="0029104C" w:rsidRPr="00BC6E0A" w:rsidRDefault="0029104C" w:rsidP="0029104C">
            <w:pPr>
              <w:jc w:val="both"/>
              <w:rPr>
                <w:rFonts w:ascii="Arial" w:eastAsia="Times New Roman" w:hAnsi="Arial" w:cs="Arial"/>
                <w:color w:val="000000"/>
                <w:lang w:val="fr-FR"/>
              </w:rPr>
            </w:pPr>
            <w:r w:rsidRPr="00BC6E0A">
              <w:rPr>
                <w:rFonts w:ascii="Arial" w:eastAsia="Times New Roman" w:hAnsi="Arial" w:cs="Arial"/>
                <w:color w:val="000000"/>
                <w:lang w:val="fr-FR"/>
              </w:rPr>
              <w:t>de bonne qualite pouvant contenir 5 livres et 10 cahiers</w:t>
            </w:r>
          </w:p>
        </w:tc>
      </w:tr>
    </w:tbl>
    <w:p w14:paraId="2570C706" w14:textId="77777777" w:rsidR="00C41D5C" w:rsidRDefault="00C41D5C" w:rsidP="00BE188F">
      <w:pPr>
        <w:jc w:val="both"/>
        <w:rPr>
          <w:rFonts w:ascii="Arial" w:eastAsia="Times New Roman" w:hAnsi="Arial" w:cs="Arial"/>
          <w:color w:val="000000"/>
          <w:lang w:val="fr-FR"/>
        </w:rPr>
      </w:pPr>
    </w:p>
    <w:p w14:paraId="5B72C5BC" w14:textId="77777777" w:rsidR="000E353F" w:rsidRPr="00BC6E0A" w:rsidRDefault="000E353F" w:rsidP="00BE188F">
      <w:pPr>
        <w:jc w:val="both"/>
        <w:rPr>
          <w:rFonts w:ascii="Arial" w:eastAsia="Times New Roman" w:hAnsi="Arial" w:cs="Arial"/>
          <w:color w:val="000000"/>
          <w:lang w:val="fr-FR"/>
        </w:rPr>
      </w:pPr>
    </w:p>
    <w:p w14:paraId="4D8123BD" w14:textId="7D38D558" w:rsidR="00872EE6" w:rsidRPr="00BC6E0A" w:rsidRDefault="00872EE6" w:rsidP="00A64498">
      <w:pPr>
        <w:pStyle w:val="ListParagraph"/>
        <w:numPr>
          <w:ilvl w:val="0"/>
          <w:numId w:val="16"/>
        </w:numPr>
        <w:jc w:val="both"/>
        <w:rPr>
          <w:rFonts w:ascii="Arial" w:hAnsi="Arial" w:cs="Arial"/>
          <w:b/>
          <w:sz w:val="24"/>
          <w:szCs w:val="24"/>
          <w:lang w:val="fr-FR"/>
        </w:rPr>
      </w:pPr>
      <w:r w:rsidRPr="00BC6E0A">
        <w:rPr>
          <w:rFonts w:ascii="Arial" w:hAnsi="Arial" w:cs="Arial"/>
          <w:b/>
          <w:sz w:val="24"/>
          <w:szCs w:val="24"/>
          <w:lang w:val="fr-FR"/>
        </w:rPr>
        <w:lastRenderedPageBreak/>
        <w:t>Les conditions du marché :</w:t>
      </w:r>
    </w:p>
    <w:p w14:paraId="6E44E78B" w14:textId="77777777" w:rsidR="00872EE6" w:rsidRPr="00BC6E0A" w:rsidRDefault="00872EE6" w:rsidP="00872EE6">
      <w:pPr>
        <w:ind w:left="720"/>
        <w:jc w:val="both"/>
        <w:rPr>
          <w:rFonts w:ascii="Arial" w:hAnsi="Arial" w:cs="Arial"/>
          <w:b/>
          <w:lang w:val="fr-FR"/>
        </w:rPr>
      </w:pPr>
    </w:p>
    <w:p w14:paraId="6473B030" w14:textId="77777777" w:rsidR="00872EE6" w:rsidRPr="00BC6E0A" w:rsidRDefault="00872EE6" w:rsidP="00872EE6">
      <w:pPr>
        <w:numPr>
          <w:ilvl w:val="0"/>
          <w:numId w:val="12"/>
        </w:numPr>
        <w:spacing w:after="200" w:line="276" w:lineRule="auto"/>
        <w:contextualSpacing/>
        <w:jc w:val="both"/>
        <w:rPr>
          <w:rFonts w:ascii="Arial" w:eastAsiaTheme="minorHAnsi" w:hAnsi="Arial" w:cs="Arial"/>
          <w:lang w:val="fr-FR"/>
        </w:rPr>
      </w:pPr>
      <w:r w:rsidRPr="00BC6E0A">
        <w:rPr>
          <w:rFonts w:ascii="Arial" w:eastAsiaTheme="minorHAnsi" w:hAnsi="Arial" w:cs="Arial"/>
          <w:lang w:val="fr-FR"/>
        </w:rPr>
        <w:t xml:space="preserve">Ce marché est ouvert à égalité de conditions à toute personne physique ou morale ayant les capacités matérielles, techniques et financières suffisantes. </w:t>
      </w:r>
    </w:p>
    <w:p w14:paraId="453B0278" w14:textId="0F1702D3" w:rsidR="00872EE6" w:rsidRPr="00BC6E0A" w:rsidRDefault="00872EE6" w:rsidP="00222565">
      <w:pPr>
        <w:numPr>
          <w:ilvl w:val="0"/>
          <w:numId w:val="12"/>
        </w:numPr>
        <w:spacing w:after="200" w:line="276" w:lineRule="auto"/>
        <w:contextualSpacing/>
        <w:jc w:val="both"/>
        <w:rPr>
          <w:rFonts w:ascii="Arial" w:eastAsiaTheme="minorHAnsi" w:hAnsi="Arial" w:cs="Arial"/>
          <w:lang w:val="fr-FR"/>
        </w:rPr>
      </w:pPr>
      <w:r w:rsidRPr="00BC6E0A">
        <w:rPr>
          <w:rFonts w:ascii="Arial" w:hAnsi="Arial" w:cs="Arial"/>
          <w:lang w:val="fr-FR"/>
        </w:rPr>
        <w:t xml:space="preserve">Le marché porte sur la fourniture </w:t>
      </w:r>
      <w:r w:rsidRPr="00BC6E0A">
        <w:rPr>
          <w:rFonts w:ascii="Arial" w:eastAsia="Aptos" w:hAnsi="Arial" w:cs="Arial"/>
          <w:kern w:val="2"/>
          <w:lang w:val="fr-FR"/>
          <w14:ligatures w14:val="standardContextual"/>
        </w:rPr>
        <w:t>du</w:t>
      </w:r>
      <w:r w:rsidR="00796828" w:rsidRPr="00BC6E0A">
        <w:rPr>
          <w:rFonts w:ascii="Arial" w:eastAsia="Aptos" w:hAnsi="Arial" w:cs="Arial"/>
          <w:kern w:val="2"/>
          <w:lang w:val="fr-FR"/>
          <w14:ligatures w14:val="standardContextual"/>
        </w:rPr>
        <w:t xml:space="preserve"> matériel de jeux ludiques et autres matériels du projet SOMA NEZA</w:t>
      </w:r>
      <w:r w:rsidRPr="00BC6E0A">
        <w:rPr>
          <w:rFonts w:ascii="Arial" w:hAnsi="Arial" w:cs="Arial"/>
          <w:lang w:val="fr-FR"/>
        </w:rPr>
        <w:t>.</w:t>
      </w:r>
    </w:p>
    <w:p w14:paraId="03DA980E" w14:textId="45BB745C" w:rsidR="00872EE6" w:rsidRPr="00BC6E0A" w:rsidRDefault="00872EE6" w:rsidP="00872EE6">
      <w:pPr>
        <w:numPr>
          <w:ilvl w:val="0"/>
          <w:numId w:val="12"/>
        </w:numPr>
        <w:jc w:val="both"/>
        <w:rPr>
          <w:rFonts w:ascii="Arial" w:hAnsi="Arial" w:cs="Arial"/>
          <w:lang w:val="fr-FR"/>
        </w:rPr>
      </w:pPr>
      <w:r w:rsidRPr="00BC6E0A">
        <w:rPr>
          <w:rFonts w:ascii="Arial" w:hAnsi="Arial" w:cs="Arial"/>
          <w:lang w:val="fr-FR"/>
        </w:rPr>
        <w:t>Les soumissionnaires devront présenter un échantillon du matériel sur lequel sera imprimée les logos e</w:t>
      </w:r>
      <w:r w:rsidR="005D7285" w:rsidRPr="00BC6E0A">
        <w:rPr>
          <w:rFonts w:ascii="Arial" w:hAnsi="Arial" w:cs="Arial"/>
          <w:lang w:val="fr-FR"/>
        </w:rPr>
        <w:t>t</w:t>
      </w:r>
      <w:r w:rsidRPr="00BC6E0A">
        <w:rPr>
          <w:rFonts w:ascii="Arial" w:hAnsi="Arial" w:cs="Arial"/>
          <w:lang w:val="fr-FR"/>
        </w:rPr>
        <w:t xml:space="preserve"> messages </w:t>
      </w:r>
      <w:r w:rsidR="0052590B" w:rsidRPr="00BC6E0A">
        <w:rPr>
          <w:rFonts w:ascii="Arial" w:hAnsi="Arial" w:cs="Arial"/>
          <w:lang w:val="fr-FR"/>
        </w:rPr>
        <w:t xml:space="preserve">pour le lot 2 et </w:t>
      </w:r>
      <w:r w:rsidR="003A12D5" w:rsidRPr="00BC6E0A">
        <w:rPr>
          <w:rFonts w:ascii="Arial" w:hAnsi="Arial" w:cs="Arial"/>
          <w:lang w:val="fr-FR"/>
        </w:rPr>
        <w:t xml:space="preserve">aussi les </w:t>
      </w:r>
      <w:r w:rsidR="005F20C2" w:rsidRPr="00BC6E0A">
        <w:rPr>
          <w:rFonts w:ascii="Arial" w:hAnsi="Arial" w:cs="Arial"/>
          <w:lang w:val="fr-FR"/>
        </w:rPr>
        <w:t>échantillons pour tous les articles du lot 4.</w:t>
      </w:r>
    </w:p>
    <w:p w14:paraId="7407F81F" w14:textId="16CA68D4" w:rsidR="00872EE6" w:rsidRPr="00BC6E0A" w:rsidRDefault="005F20C2" w:rsidP="00872EE6">
      <w:pPr>
        <w:numPr>
          <w:ilvl w:val="0"/>
          <w:numId w:val="12"/>
        </w:numPr>
        <w:jc w:val="both"/>
        <w:rPr>
          <w:rFonts w:ascii="Arial" w:hAnsi="Arial" w:cs="Arial"/>
          <w:lang w:val="fr-FR"/>
        </w:rPr>
      </w:pPr>
      <w:r w:rsidRPr="00BC6E0A">
        <w:rPr>
          <w:rFonts w:ascii="Arial" w:hAnsi="Arial" w:cs="Arial"/>
          <w:lang w:val="fr-FR"/>
        </w:rPr>
        <w:t>L</w:t>
      </w:r>
      <w:r w:rsidR="00872EE6" w:rsidRPr="00BC6E0A">
        <w:rPr>
          <w:rFonts w:ascii="Arial" w:hAnsi="Arial" w:cs="Arial"/>
          <w:lang w:val="fr-FR"/>
        </w:rPr>
        <w:t xml:space="preserve">e matériel </w:t>
      </w:r>
      <w:r w:rsidRPr="00BC6E0A">
        <w:rPr>
          <w:rFonts w:ascii="Arial" w:hAnsi="Arial" w:cs="Arial"/>
          <w:lang w:val="fr-FR"/>
        </w:rPr>
        <w:t>du</w:t>
      </w:r>
      <w:r w:rsidR="00D2757D" w:rsidRPr="00BC6E0A">
        <w:rPr>
          <w:rFonts w:ascii="Arial" w:hAnsi="Arial" w:cs="Arial"/>
          <w:lang w:val="fr-FR"/>
        </w:rPr>
        <w:t xml:space="preserve"> lot 1,2 et 4</w:t>
      </w:r>
      <w:r w:rsidR="00B114F7" w:rsidRPr="00BC6E0A">
        <w:rPr>
          <w:rFonts w:ascii="Arial" w:hAnsi="Arial" w:cs="Arial"/>
          <w:lang w:val="fr-FR"/>
        </w:rPr>
        <w:t xml:space="preserve"> </w:t>
      </w:r>
      <w:r w:rsidR="00872EE6" w:rsidRPr="00BC6E0A">
        <w:rPr>
          <w:rFonts w:ascii="Arial" w:hAnsi="Arial" w:cs="Arial"/>
          <w:lang w:val="fr-FR"/>
        </w:rPr>
        <w:t xml:space="preserve">sera livré au bureau de CRS </w:t>
      </w:r>
      <w:r w:rsidR="00872EE6" w:rsidRPr="00BC6E0A">
        <w:rPr>
          <w:rFonts w:ascii="Arial" w:eastAsia="Times New Roman" w:hAnsi="Arial" w:cs="Arial"/>
          <w:b/>
          <w:bCs/>
          <w:lang w:val="fr-FR" w:eastAsia="fr-FR" w:bidi="fr-FR"/>
        </w:rPr>
        <w:t>au bureau de CRS Burundi sis à Bujumbura, Quartier Kiriri, Boulevard Mwezi Gisabo no 56</w:t>
      </w:r>
      <w:r w:rsidR="00B114F7" w:rsidRPr="00BC6E0A">
        <w:rPr>
          <w:rFonts w:ascii="Arial" w:eastAsia="Times New Roman" w:hAnsi="Arial" w:cs="Arial"/>
          <w:b/>
          <w:bCs/>
          <w:lang w:val="fr-FR" w:eastAsia="fr-FR" w:bidi="fr-FR"/>
        </w:rPr>
        <w:t xml:space="preserve"> et pour le lot</w:t>
      </w:r>
      <w:r w:rsidR="008704B7" w:rsidRPr="00BC6E0A">
        <w:rPr>
          <w:rFonts w:ascii="Arial" w:eastAsia="Times New Roman" w:hAnsi="Arial" w:cs="Arial"/>
          <w:b/>
          <w:bCs/>
          <w:lang w:val="fr-FR" w:eastAsia="fr-FR" w:bidi="fr-FR"/>
        </w:rPr>
        <w:t xml:space="preserve"> 3, la livraison se fera à notre bureau de Ruyigi</w:t>
      </w:r>
      <w:r w:rsidR="00872EE6" w:rsidRPr="00BC6E0A">
        <w:rPr>
          <w:rFonts w:ascii="Arial" w:eastAsia="Times New Roman" w:hAnsi="Arial" w:cs="Arial"/>
          <w:b/>
          <w:bCs/>
          <w:lang w:val="fr-FR" w:eastAsia="fr-FR" w:bidi="fr-FR"/>
        </w:rPr>
        <w:t>.</w:t>
      </w:r>
      <w:r w:rsidR="00872EE6" w:rsidRPr="00BC6E0A">
        <w:rPr>
          <w:rFonts w:ascii="Arial" w:hAnsi="Arial" w:cs="Arial"/>
          <w:lang w:val="fr-FR"/>
        </w:rPr>
        <w:t xml:space="preserve"> Le soumissionnaire se chargera du transport jusqu’au lieu de livraison ainsi que de leur déchargement. </w:t>
      </w:r>
    </w:p>
    <w:p w14:paraId="70C6AF73" w14:textId="77777777" w:rsidR="00872EE6" w:rsidRPr="00BC6E0A" w:rsidRDefault="00872EE6" w:rsidP="00872EE6">
      <w:pPr>
        <w:numPr>
          <w:ilvl w:val="0"/>
          <w:numId w:val="12"/>
        </w:numPr>
        <w:jc w:val="both"/>
        <w:rPr>
          <w:rFonts w:ascii="Arial" w:hAnsi="Arial" w:cs="Arial"/>
          <w:lang w:val="fr-FR"/>
        </w:rPr>
      </w:pPr>
      <w:r w:rsidRPr="00BC6E0A">
        <w:rPr>
          <w:rFonts w:ascii="Arial" w:hAnsi="Arial" w:cs="Arial"/>
          <w:lang w:val="fr-FR"/>
        </w:rPr>
        <w:t>Tout soumissionnaire, pour être éligible, doit au minimum disposer d’un registre de commerce ainsi que d’un Numéro d’Identification Fiscale et doit être en règle avec l’OBR.</w:t>
      </w:r>
    </w:p>
    <w:p w14:paraId="1145C817" w14:textId="1B56B615" w:rsidR="00872EE6" w:rsidRPr="00BC6E0A" w:rsidRDefault="00872EE6" w:rsidP="00872EE6">
      <w:pPr>
        <w:numPr>
          <w:ilvl w:val="0"/>
          <w:numId w:val="12"/>
        </w:numPr>
        <w:jc w:val="both"/>
        <w:rPr>
          <w:rFonts w:ascii="Arial" w:hAnsi="Arial" w:cs="Arial"/>
          <w:lang w:val="fr-FR"/>
        </w:rPr>
      </w:pPr>
      <w:r w:rsidRPr="00BC6E0A">
        <w:rPr>
          <w:rFonts w:ascii="Arial" w:hAnsi="Arial" w:cs="Arial"/>
          <w:lang w:val="fr-FR"/>
        </w:rPr>
        <w:t>Tout soumissionnaire gagnant s’engage à livrer le matériel dans un délai de dix (</w:t>
      </w:r>
      <w:r w:rsidR="002B09BF" w:rsidRPr="00BC6E0A">
        <w:rPr>
          <w:rFonts w:ascii="Arial" w:hAnsi="Arial" w:cs="Arial"/>
          <w:lang w:val="fr-FR"/>
        </w:rPr>
        <w:t>8</w:t>
      </w:r>
      <w:r w:rsidRPr="00BC6E0A">
        <w:rPr>
          <w:rFonts w:ascii="Arial" w:hAnsi="Arial" w:cs="Arial"/>
          <w:lang w:val="fr-FR"/>
        </w:rPr>
        <w:t>) jours calendaires à compter du lendemain de la réception et acceptation du bon de commande ou contrat.</w:t>
      </w:r>
    </w:p>
    <w:p w14:paraId="3D19D0D4" w14:textId="0EF75E6F" w:rsidR="00872EE6" w:rsidRPr="00BC6E0A" w:rsidRDefault="00872EE6" w:rsidP="00872EE6">
      <w:pPr>
        <w:numPr>
          <w:ilvl w:val="0"/>
          <w:numId w:val="12"/>
        </w:numPr>
        <w:spacing w:before="72"/>
        <w:jc w:val="both"/>
        <w:rPr>
          <w:rFonts w:ascii="Arial" w:hAnsi="Arial" w:cs="Arial"/>
          <w:lang w:val="fr-FR"/>
        </w:rPr>
      </w:pPr>
      <w:r w:rsidRPr="00BC6E0A">
        <w:rPr>
          <w:rFonts w:ascii="Arial" w:hAnsi="Arial" w:cs="Arial"/>
          <w:lang w:val="fr-FR"/>
        </w:rPr>
        <w:t xml:space="preserve">Tout </w:t>
      </w:r>
      <w:r w:rsidR="002B09BF" w:rsidRPr="00BC6E0A">
        <w:rPr>
          <w:rFonts w:ascii="Arial" w:hAnsi="Arial" w:cs="Arial"/>
          <w:lang w:val="fr-FR"/>
        </w:rPr>
        <w:t>matériel</w:t>
      </w:r>
      <w:r w:rsidRPr="00BC6E0A">
        <w:rPr>
          <w:rFonts w:ascii="Arial" w:hAnsi="Arial" w:cs="Arial"/>
          <w:lang w:val="fr-FR"/>
        </w:rPr>
        <w:t xml:space="preserve"> défectueux ou ne respectant pas les exigences et qualités du client en rapport avec l’échantillon ne sera pas reçu. Le soumissionnaire devra donc livrer la totalité des articles en bon état selon le calendrier proposé.</w:t>
      </w:r>
    </w:p>
    <w:p w14:paraId="226D30E1" w14:textId="77777777" w:rsidR="00872EE6" w:rsidRPr="00BC6E0A" w:rsidRDefault="00872EE6" w:rsidP="00872EE6">
      <w:pPr>
        <w:numPr>
          <w:ilvl w:val="0"/>
          <w:numId w:val="12"/>
        </w:numPr>
        <w:spacing w:before="72"/>
        <w:jc w:val="both"/>
        <w:rPr>
          <w:rFonts w:ascii="Arial" w:hAnsi="Arial" w:cs="Arial"/>
          <w:b/>
          <w:lang w:val="fr-FR"/>
        </w:rPr>
      </w:pPr>
      <w:r w:rsidRPr="00BC6E0A">
        <w:rPr>
          <w:rFonts w:ascii="Arial" w:hAnsi="Arial" w:cs="Arial"/>
          <w:lang w:val="fr-FR"/>
        </w:rPr>
        <w:t xml:space="preserve">Le soumissionnaire gagnant sera payé au plus tard 10 jours ouvrables après réception et acceptation de la facture validée sur laquelle seront attachés bordereaux de livraison dûment signés. </w:t>
      </w:r>
    </w:p>
    <w:p w14:paraId="51F8F5BD" w14:textId="1D862D31" w:rsidR="00872EE6" w:rsidRPr="00BC6E0A" w:rsidRDefault="00872EE6" w:rsidP="00872EE6">
      <w:pPr>
        <w:numPr>
          <w:ilvl w:val="0"/>
          <w:numId w:val="12"/>
        </w:numPr>
        <w:spacing w:before="72"/>
        <w:jc w:val="both"/>
        <w:rPr>
          <w:rFonts w:ascii="Arial" w:hAnsi="Arial" w:cs="Arial"/>
          <w:b/>
          <w:lang w:val="fr-FR"/>
        </w:rPr>
      </w:pPr>
      <w:r w:rsidRPr="00BC6E0A">
        <w:rPr>
          <w:rFonts w:ascii="Arial" w:hAnsi="Arial" w:cs="Arial"/>
          <w:lang w:val="fr-FR"/>
        </w:rPr>
        <w:t xml:space="preserve">CRS pourra effectuer une visite de due diligency pour vérifier les capacités techniques </w:t>
      </w:r>
      <w:r w:rsidR="00E04F23" w:rsidRPr="00BC6E0A">
        <w:rPr>
          <w:rFonts w:ascii="Arial" w:hAnsi="Arial" w:cs="Arial"/>
          <w:lang w:val="fr-FR"/>
        </w:rPr>
        <w:t>du soumissionnaire</w:t>
      </w:r>
      <w:r w:rsidRPr="00BC6E0A">
        <w:rPr>
          <w:rFonts w:ascii="Arial" w:hAnsi="Arial" w:cs="Arial"/>
          <w:lang w:val="fr-FR"/>
        </w:rPr>
        <w:t xml:space="preserve"> en visitant les Usines et imprimeries. </w:t>
      </w:r>
    </w:p>
    <w:p w14:paraId="56F830DF" w14:textId="77777777" w:rsidR="00872EE6" w:rsidRPr="00BC6E0A" w:rsidRDefault="00872EE6" w:rsidP="00872EE6">
      <w:pPr>
        <w:numPr>
          <w:ilvl w:val="0"/>
          <w:numId w:val="12"/>
        </w:numPr>
        <w:spacing w:before="72"/>
        <w:jc w:val="both"/>
        <w:rPr>
          <w:rFonts w:ascii="Arial" w:hAnsi="Arial" w:cs="Arial"/>
          <w:lang w:val="fr-FR"/>
        </w:rPr>
      </w:pPr>
      <w:r w:rsidRPr="00BC6E0A">
        <w:rPr>
          <w:rFonts w:ascii="Arial" w:hAnsi="Arial" w:cs="Arial"/>
          <w:lang w:val="fr-FR"/>
        </w:rPr>
        <w:t xml:space="preserve">Validité de l’offre : </w:t>
      </w:r>
      <w:r w:rsidRPr="00BC6E0A">
        <w:rPr>
          <w:rFonts w:ascii="Arial" w:hAnsi="Arial" w:cs="Arial"/>
          <w:b/>
          <w:bCs/>
          <w:lang w:val="fr-FR"/>
        </w:rPr>
        <w:t>30 jours</w:t>
      </w:r>
    </w:p>
    <w:p w14:paraId="0A77B35B" w14:textId="77777777" w:rsidR="00872EE6" w:rsidRPr="00BC6E0A" w:rsidRDefault="00872EE6" w:rsidP="00872EE6">
      <w:pPr>
        <w:spacing w:before="72"/>
        <w:jc w:val="both"/>
        <w:rPr>
          <w:rFonts w:ascii="Arial" w:hAnsi="Arial" w:cs="Arial"/>
          <w:b/>
          <w:bCs/>
          <w:lang w:val="fr-FR"/>
        </w:rPr>
      </w:pPr>
    </w:p>
    <w:p w14:paraId="2D286375" w14:textId="77777777" w:rsidR="00872EE6" w:rsidRPr="00BC6E0A" w:rsidRDefault="00872EE6" w:rsidP="00872EE6">
      <w:pPr>
        <w:jc w:val="both"/>
        <w:rPr>
          <w:rFonts w:ascii="Arial" w:eastAsia="Times New Roman" w:hAnsi="Arial" w:cs="Arial"/>
          <w:b/>
          <w:bCs/>
          <w:lang w:val="fr-FR"/>
        </w:rPr>
      </w:pPr>
      <w:r w:rsidRPr="00BC6E0A">
        <w:rPr>
          <w:rFonts w:ascii="Arial" w:eastAsia="Times New Roman" w:hAnsi="Arial" w:cs="Arial"/>
          <w:b/>
          <w:bCs/>
          <w:lang w:val="fr-FR"/>
        </w:rPr>
        <w:t>C. Composition des offres</w:t>
      </w:r>
    </w:p>
    <w:p w14:paraId="017C383B" w14:textId="77777777" w:rsidR="00872EE6" w:rsidRPr="00BC6E0A" w:rsidRDefault="00872EE6" w:rsidP="00872EE6">
      <w:pPr>
        <w:jc w:val="both"/>
        <w:rPr>
          <w:rFonts w:ascii="Arial" w:eastAsia="Times New Roman" w:hAnsi="Arial" w:cs="Arial"/>
        </w:rPr>
      </w:pPr>
    </w:p>
    <w:p w14:paraId="1585CFCE" w14:textId="77777777" w:rsidR="00872EE6" w:rsidRPr="00BC6E0A" w:rsidRDefault="00872EE6" w:rsidP="00872EE6">
      <w:pPr>
        <w:numPr>
          <w:ilvl w:val="0"/>
          <w:numId w:val="14"/>
        </w:numPr>
        <w:ind w:left="360"/>
        <w:jc w:val="both"/>
        <w:rPr>
          <w:rFonts w:ascii="Arial" w:hAnsi="Arial" w:cs="Arial"/>
          <w:lang w:val="fr-FR"/>
        </w:rPr>
      </w:pPr>
      <w:r w:rsidRPr="00BC6E0A">
        <w:rPr>
          <w:rFonts w:ascii="Arial" w:hAnsi="Arial" w:cs="Arial"/>
          <w:lang w:val="fr-FR"/>
        </w:rPr>
        <w:t>Une copie du registre de commerce et du Numéro d’Identification Fiscale (NIF) du soumissionnaire confirmé par le service habilité.</w:t>
      </w:r>
    </w:p>
    <w:p w14:paraId="4981D74C" w14:textId="77777777" w:rsidR="00872EE6" w:rsidRPr="00BC6E0A" w:rsidRDefault="00872EE6" w:rsidP="00872EE6">
      <w:pPr>
        <w:numPr>
          <w:ilvl w:val="0"/>
          <w:numId w:val="14"/>
        </w:numPr>
        <w:ind w:left="360"/>
        <w:jc w:val="both"/>
        <w:rPr>
          <w:rFonts w:ascii="Arial" w:hAnsi="Arial" w:cs="Arial"/>
          <w:lang w:val="fr-FR"/>
        </w:rPr>
      </w:pPr>
      <w:r w:rsidRPr="00BC6E0A">
        <w:rPr>
          <w:rFonts w:ascii="Arial" w:hAnsi="Arial" w:cs="Arial"/>
          <w:lang w:val="fr-FR"/>
        </w:rPr>
        <w:t>Une copie de l’attestation fiscale en cours de validité (à présenter avant la signature du bon de commande ou contrat)</w:t>
      </w:r>
      <w:r w:rsidRPr="00BC6E0A">
        <w:rPr>
          <w:rFonts w:ascii="Arial" w:hAnsi="Arial" w:cs="Arial"/>
          <w:b/>
          <w:bCs/>
          <w:lang w:val="fr-FR"/>
        </w:rPr>
        <w:t xml:space="preserve">.   </w:t>
      </w:r>
    </w:p>
    <w:p w14:paraId="152D4C33" w14:textId="3597FE75" w:rsidR="00872EE6" w:rsidRPr="00BC6E0A" w:rsidRDefault="00872EE6" w:rsidP="00872EE6">
      <w:pPr>
        <w:numPr>
          <w:ilvl w:val="0"/>
          <w:numId w:val="14"/>
        </w:numPr>
        <w:ind w:left="360"/>
        <w:jc w:val="both"/>
        <w:rPr>
          <w:rFonts w:ascii="Arial" w:hAnsi="Arial" w:cs="Arial"/>
          <w:lang w:val="fr-FR"/>
        </w:rPr>
      </w:pPr>
      <w:r w:rsidRPr="00BC6E0A">
        <w:rPr>
          <w:rFonts w:ascii="Arial" w:hAnsi="Arial" w:cs="Arial"/>
          <w:lang w:val="fr-FR"/>
        </w:rPr>
        <w:t>Une offre financière en francs burundais (BIF), précisant </w:t>
      </w:r>
      <w:r w:rsidRPr="00BC6E0A">
        <w:rPr>
          <w:rFonts w:ascii="Arial" w:hAnsi="Arial" w:cs="Arial"/>
          <w:b/>
          <w:lang w:val="fr-FR"/>
        </w:rPr>
        <w:t xml:space="preserve">le prix unitaire de chaque </w:t>
      </w:r>
      <w:r w:rsidR="002C07E3" w:rsidRPr="00BC6E0A">
        <w:rPr>
          <w:rFonts w:ascii="Arial" w:hAnsi="Arial" w:cs="Arial"/>
          <w:b/>
          <w:lang w:val="fr-FR"/>
        </w:rPr>
        <w:t>matériel,</w:t>
      </w:r>
      <w:r w:rsidRPr="00BC6E0A">
        <w:rPr>
          <w:rFonts w:ascii="Arial" w:hAnsi="Arial" w:cs="Arial"/>
          <w:b/>
          <w:lang w:val="fr-FR"/>
        </w:rPr>
        <w:t xml:space="preserve"> incluant cout de l’impression des logos ou messages</w:t>
      </w:r>
      <w:r w:rsidR="00A21FD5" w:rsidRPr="00BC6E0A">
        <w:rPr>
          <w:rFonts w:ascii="Arial" w:hAnsi="Arial" w:cs="Arial"/>
          <w:b/>
          <w:lang w:val="fr-FR"/>
        </w:rPr>
        <w:t xml:space="preserve"> </w:t>
      </w:r>
      <w:r w:rsidR="006672B1" w:rsidRPr="00BC6E0A">
        <w:rPr>
          <w:rFonts w:ascii="Arial" w:hAnsi="Arial" w:cs="Arial"/>
          <w:b/>
          <w:lang w:val="fr-FR"/>
        </w:rPr>
        <w:t>(pour</w:t>
      </w:r>
      <w:r w:rsidR="00A21FD5" w:rsidRPr="00BC6E0A">
        <w:rPr>
          <w:rFonts w:ascii="Arial" w:hAnsi="Arial" w:cs="Arial"/>
          <w:b/>
          <w:lang w:val="fr-FR"/>
        </w:rPr>
        <w:t xml:space="preserve"> les t-shirts et parapluies)</w:t>
      </w:r>
      <w:r w:rsidRPr="00BC6E0A">
        <w:rPr>
          <w:rFonts w:ascii="Arial" w:hAnsi="Arial" w:cs="Arial"/>
          <w:b/>
          <w:lang w:val="fr-FR"/>
        </w:rPr>
        <w:t>, et aussi la Taxe sur la Valeur Ajoutée</w:t>
      </w:r>
      <w:r w:rsidRPr="00BC6E0A">
        <w:rPr>
          <w:rFonts w:ascii="Arial" w:hAnsi="Arial" w:cs="Arial"/>
          <w:lang w:val="fr-FR"/>
        </w:rPr>
        <w:t>, pour les soumissionnaires assujettis à la TVA.</w:t>
      </w:r>
    </w:p>
    <w:p w14:paraId="05D10A8F" w14:textId="2EAED950" w:rsidR="00872EE6" w:rsidRPr="00BC6E0A" w:rsidRDefault="006D433C" w:rsidP="00872EE6">
      <w:pPr>
        <w:numPr>
          <w:ilvl w:val="0"/>
          <w:numId w:val="14"/>
        </w:numPr>
        <w:ind w:left="360"/>
        <w:jc w:val="both"/>
        <w:rPr>
          <w:rFonts w:ascii="Arial" w:hAnsi="Arial" w:cs="Arial"/>
          <w:lang w:val="fr-FR"/>
        </w:rPr>
      </w:pPr>
      <w:r w:rsidRPr="00BC6E0A">
        <w:rPr>
          <w:rFonts w:ascii="Arial" w:hAnsi="Arial" w:cs="Arial"/>
          <w:lang w:val="fr-FR"/>
        </w:rPr>
        <w:t>Minimum trois (3)</w:t>
      </w:r>
      <w:r w:rsidR="00872EE6" w:rsidRPr="00BC6E0A">
        <w:rPr>
          <w:rFonts w:ascii="Arial" w:hAnsi="Arial" w:cs="Arial"/>
          <w:lang w:val="fr-FR"/>
        </w:rPr>
        <w:t xml:space="preserve"> des Attestation (s) d’expérience détaillant les marchés similaires exécutés par le soumissionnaire au moins au cours des 24 derniers mois (type de marchés, date du contrat, nom du client et les coordonnées téléphoniques de la personne de contact).</w:t>
      </w:r>
    </w:p>
    <w:p w14:paraId="3F8ED51C" w14:textId="77777777" w:rsidR="00872EE6" w:rsidRPr="00BC6E0A" w:rsidRDefault="00872EE6" w:rsidP="00872EE6">
      <w:pPr>
        <w:numPr>
          <w:ilvl w:val="0"/>
          <w:numId w:val="14"/>
        </w:numPr>
        <w:ind w:left="360"/>
        <w:jc w:val="both"/>
        <w:rPr>
          <w:rFonts w:ascii="Arial" w:hAnsi="Arial" w:cs="Arial"/>
          <w:lang w:val="fr-FR"/>
        </w:rPr>
      </w:pPr>
      <w:r w:rsidRPr="00BC6E0A">
        <w:rPr>
          <w:rFonts w:ascii="Arial" w:hAnsi="Arial" w:cs="Arial"/>
          <w:lang w:val="fr-FR"/>
        </w:rPr>
        <w:t>Préciser les délais de livraison du matériel à fournir.</w:t>
      </w:r>
    </w:p>
    <w:p w14:paraId="65925FBF" w14:textId="77777777" w:rsidR="00872EE6" w:rsidRPr="00BC6E0A" w:rsidRDefault="00872EE6" w:rsidP="00872EE6">
      <w:pPr>
        <w:jc w:val="both"/>
        <w:rPr>
          <w:rFonts w:ascii="Arial" w:hAnsi="Arial" w:cs="Arial"/>
          <w:lang w:val="fr-FR"/>
        </w:rPr>
      </w:pPr>
    </w:p>
    <w:p w14:paraId="4F1F6573" w14:textId="77777777" w:rsidR="00150980" w:rsidRPr="00BC6E0A" w:rsidRDefault="00872EE6" w:rsidP="00872EE6">
      <w:pPr>
        <w:jc w:val="both"/>
        <w:rPr>
          <w:rFonts w:ascii="Arial" w:hAnsi="Arial" w:cs="Arial"/>
          <w:b/>
          <w:bCs/>
          <w:lang w:val="fr-FR"/>
        </w:rPr>
      </w:pPr>
      <w:r w:rsidRPr="00BC6E0A">
        <w:rPr>
          <w:rFonts w:ascii="Arial" w:hAnsi="Arial" w:cs="Arial"/>
          <w:b/>
          <w:bCs/>
          <w:lang w:val="fr-FR"/>
        </w:rPr>
        <w:t xml:space="preserve">NB. Tout matériel mentionné dans l’offre financière sans échantillon </w:t>
      </w:r>
      <w:r w:rsidR="00150980" w:rsidRPr="00BC6E0A">
        <w:rPr>
          <w:rFonts w:ascii="Arial" w:hAnsi="Arial" w:cs="Arial"/>
          <w:b/>
          <w:bCs/>
          <w:lang w:val="fr-FR"/>
        </w:rPr>
        <w:t xml:space="preserve">( au lot 4) </w:t>
      </w:r>
      <w:r w:rsidRPr="00BC6E0A">
        <w:rPr>
          <w:rFonts w:ascii="Arial" w:hAnsi="Arial" w:cs="Arial"/>
          <w:b/>
          <w:bCs/>
          <w:lang w:val="fr-FR"/>
        </w:rPr>
        <w:t xml:space="preserve">ne sera </w:t>
      </w:r>
    </w:p>
    <w:p w14:paraId="55D52495" w14:textId="102CE908" w:rsidR="00872EE6" w:rsidRPr="00BC6E0A" w:rsidRDefault="00150980" w:rsidP="00872EE6">
      <w:pPr>
        <w:jc w:val="both"/>
        <w:rPr>
          <w:rFonts w:ascii="Arial" w:hAnsi="Arial" w:cs="Arial"/>
          <w:b/>
          <w:bCs/>
          <w:lang w:val="fr-FR"/>
        </w:rPr>
      </w:pPr>
      <w:r w:rsidRPr="00BC6E0A">
        <w:rPr>
          <w:rFonts w:ascii="Arial" w:hAnsi="Arial" w:cs="Arial"/>
          <w:b/>
          <w:bCs/>
          <w:lang w:val="fr-FR"/>
        </w:rPr>
        <w:t xml:space="preserve">        </w:t>
      </w:r>
      <w:r w:rsidR="00872EE6" w:rsidRPr="00BC6E0A">
        <w:rPr>
          <w:rFonts w:ascii="Arial" w:hAnsi="Arial" w:cs="Arial"/>
          <w:b/>
          <w:bCs/>
          <w:lang w:val="fr-FR"/>
        </w:rPr>
        <w:t>pas considéré. On va considérer seulement ceux qui auront des échantillons.</w:t>
      </w:r>
    </w:p>
    <w:p w14:paraId="6CE940C4" w14:textId="77777777" w:rsidR="00872EE6" w:rsidRPr="00BC6E0A" w:rsidRDefault="00872EE6" w:rsidP="00872EE6">
      <w:pPr>
        <w:jc w:val="both"/>
        <w:rPr>
          <w:rFonts w:ascii="Arial" w:hAnsi="Arial" w:cs="Arial"/>
          <w:lang w:val="fr-FR"/>
        </w:rPr>
      </w:pPr>
    </w:p>
    <w:p w14:paraId="715C4FFE" w14:textId="77777777" w:rsidR="006672B1" w:rsidRPr="00BC6E0A" w:rsidRDefault="006672B1" w:rsidP="00872EE6">
      <w:pPr>
        <w:jc w:val="both"/>
        <w:rPr>
          <w:rFonts w:ascii="Arial" w:hAnsi="Arial" w:cs="Arial"/>
          <w:lang w:val="fr-FR"/>
        </w:rPr>
      </w:pPr>
    </w:p>
    <w:p w14:paraId="290CDA2D" w14:textId="77777777" w:rsidR="006672B1" w:rsidRPr="00BC6E0A" w:rsidRDefault="006672B1" w:rsidP="00872EE6">
      <w:pPr>
        <w:jc w:val="both"/>
        <w:rPr>
          <w:rFonts w:ascii="Arial" w:hAnsi="Arial" w:cs="Arial"/>
          <w:lang w:val="fr-FR"/>
        </w:rPr>
      </w:pPr>
    </w:p>
    <w:p w14:paraId="4B669AD6" w14:textId="77777777" w:rsidR="00872EE6" w:rsidRPr="00BC6E0A" w:rsidRDefault="00872EE6" w:rsidP="00872EE6">
      <w:pPr>
        <w:jc w:val="both"/>
        <w:rPr>
          <w:rFonts w:ascii="Arial" w:eastAsia="Times New Roman" w:hAnsi="Arial" w:cs="Arial"/>
          <w:lang w:val="fr-FR"/>
        </w:rPr>
      </w:pPr>
    </w:p>
    <w:p w14:paraId="3A4ED27E" w14:textId="77777777" w:rsidR="00872EE6" w:rsidRPr="00BC6E0A" w:rsidRDefault="00872EE6" w:rsidP="00872EE6">
      <w:pPr>
        <w:jc w:val="both"/>
        <w:rPr>
          <w:rFonts w:ascii="Arial" w:eastAsia="Times New Roman" w:hAnsi="Arial" w:cs="Arial"/>
          <w:lang w:val="fr-FR"/>
        </w:rPr>
      </w:pPr>
      <w:r w:rsidRPr="00BC6E0A">
        <w:rPr>
          <w:rFonts w:ascii="Arial" w:eastAsia="Times New Roman" w:hAnsi="Arial" w:cs="Arial"/>
          <w:lang w:val="fr-FR"/>
        </w:rPr>
        <w:t xml:space="preserve">D. </w:t>
      </w:r>
      <w:r w:rsidRPr="00BC6E0A">
        <w:rPr>
          <w:rFonts w:ascii="Arial" w:eastAsia="Times New Roman" w:hAnsi="Arial" w:cs="Arial"/>
          <w:b/>
          <w:bCs/>
          <w:lang w:val="fr-FR"/>
        </w:rPr>
        <w:t>Echéance et modalités de dépôt des offres</w:t>
      </w:r>
    </w:p>
    <w:p w14:paraId="7CEE01F0" w14:textId="77777777" w:rsidR="00872EE6" w:rsidRPr="00BC6E0A" w:rsidRDefault="00872EE6" w:rsidP="00872EE6">
      <w:pPr>
        <w:jc w:val="both"/>
        <w:rPr>
          <w:rFonts w:ascii="Arial" w:eastAsia="Times New Roman" w:hAnsi="Arial" w:cs="Arial"/>
          <w:b/>
          <w:bCs/>
          <w:lang w:val="fr-FR"/>
        </w:rPr>
      </w:pPr>
    </w:p>
    <w:p w14:paraId="51CD500B" w14:textId="6CA1E603" w:rsidR="00872EE6" w:rsidRPr="00BC6E0A" w:rsidRDefault="00872EE6" w:rsidP="00803D47">
      <w:pPr>
        <w:tabs>
          <w:tab w:val="left" w:pos="6780"/>
        </w:tabs>
        <w:jc w:val="center"/>
        <w:rPr>
          <w:rFonts w:ascii="Arial" w:eastAsia="Aptos" w:hAnsi="Arial" w:cs="Arial"/>
          <w:b/>
          <w:bCs/>
          <w:kern w:val="2"/>
          <w:lang w:val="fr-FR"/>
          <w14:ligatures w14:val="standardContextual"/>
        </w:rPr>
      </w:pPr>
      <w:r w:rsidRPr="00BC6E0A">
        <w:rPr>
          <w:rFonts w:ascii="Arial" w:eastAsia="Times New Roman" w:hAnsi="Arial" w:cs="Arial"/>
          <w:lang w:val="fr-FR"/>
        </w:rPr>
        <w:t xml:space="preserve">Les dossiers d’offres sous plis fermés seront adressés à Madame le Country Manager de CRS/Burundi, avec la mention </w:t>
      </w:r>
      <w:r w:rsidRPr="00BC6E0A">
        <w:rPr>
          <w:rFonts w:ascii="Arial" w:eastAsia="Times New Roman" w:hAnsi="Arial" w:cs="Arial"/>
          <w:b/>
          <w:bCs/>
          <w:lang w:val="fr-FR"/>
        </w:rPr>
        <w:t>«</w:t>
      </w:r>
      <w:r w:rsidRPr="00BC6E0A">
        <w:rPr>
          <w:rFonts w:ascii="Arial" w:eastAsia="Times New Roman" w:hAnsi="Arial" w:cs="Arial"/>
          <w:lang w:val="fr-FR"/>
        </w:rPr>
        <w:t> </w:t>
      </w:r>
      <w:r w:rsidRPr="00BC6E0A">
        <w:rPr>
          <w:rFonts w:ascii="Arial" w:eastAsia="Times New Roman" w:hAnsi="Arial" w:cs="Arial"/>
          <w:b/>
          <w:bCs/>
          <w:lang w:val="fr-FR"/>
        </w:rPr>
        <w:t>CONFIDENTIEL – Offre pour la fourniture</w:t>
      </w:r>
      <w:r w:rsidR="000A33B0" w:rsidRPr="00BC6E0A">
        <w:rPr>
          <w:rFonts w:ascii="Arial" w:eastAsia="Aptos" w:hAnsi="Arial" w:cs="Arial"/>
          <w:b/>
          <w:bCs/>
          <w:kern w:val="2"/>
          <w:lang w:val="fr-FR"/>
          <w14:ligatures w14:val="standardContextual"/>
        </w:rPr>
        <w:t xml:space="preserve"> du matériel de jeux ludiques et autres matériels du projet SOMA NEZA</w:t>
      </w:r>
      <w:r w:rsidR="00803D47" w:rsidRPr="00BC6E0A">
        <w:rPr>
          <w:rFonts w:ascii="Arial" w:eastAsia="Aptos" w:hAnsi="Arial" w:cs="Arial"/>
          <w:b/>
          <w:bCs/>
          <w:kern w:val="2"/>
          <w:lang w:val="fr-FR"/>
          <w14:ligatures w14:val="standardContextual"/>
        </w:rPr>
        <w:t>-</w:t>
      </w:r>
      <w:r w:rsidRPr="00BC6E0A">
        <w:rPr>
          <w:rFonts w:ascii="Arial" w:eastAsia="Times New Roman" w:hAnsi="Arial" w:cs="Arial"/>
          <w:b/>
          <w:bCs/>
          <w:lang w:val="fr-FR"/>
        </w:rPr>
        <w:t xml:space="preserve"> </w:t>
      </w:r>
      <w:r w:rsidR="00803D47" w:rsidRPr="00BC6E0A">
        <w:rPr>
          <w:rFonts w:ascii="Arial" w:eastAsia="Times New Roman" w:hAnsi="Arial" w:cs="Arial"/>
          <w:b/>
          <w:bCs/>
          <w:lang w:val="fr-FR"/>
        </w:rPr>
        <w:t>Mai</w:t>
      </w:r>
      <w:r w:rsidRPr="00BC6E0A">
        <w:rPr>
          <w:rFonts w:ascii="Arial" w:eastAsia="Times New Roman" w:hAnsi="Arial" w:cs="Arial"/>
          <w:b/>
          <w:bCs/>
          <w:lang w:val="fr-FR"/>
        </w:rPr>
        <w:t xml:space="preserve"> 2026 »</w:t>
      </w:r>
      <w:r w:rsidRPr="00BC6E0A">
        <w:rPr>
          <w:rFonts w:ascii="Arial" w:eastAsia="Times New Roman" w:hAnsi="Arial" w:cs="Arial"/>
          <w:lang w:val="fr-FR"/>
        </w:rPr>
        <w:t xml:space="preserve"> bien visible dans le coin supérieur droit de l’enveloppe.</w:t>
      </w:r>
    </w:p>
    <w:p w14:paraId="4C849993" w14:textId="77777777" w:rsidR="00872EE6" w:rsidRPr="00BC6E0A" w:rsidRDefault="00872EE6" w:rsidP="00872EE6">
      <w:pPr>
        <w:jc w:val="both"/>
        <w:rPr>
          <w:rFonts w:ascii="Arial" w:eastAsia="Times New Roman" w:hAnsi="Arial" w:cs="Arial"/>
          <w:lang w:val="fr-FR"/>
        </w:rPr>
      </w:pPr>
    </w:p>
    <w:p w14:paraId="46863FAF" w14:textId="77777777" w:rsidR="00872EE6" w:rsidRPr="00BC6E0A" w:rsidRDefault="00872EE6" w:rsidP="00872EE6">
      <w:pPr>
        <w:numPr>
          <w:ilvl w:val="0"/>
          <w:numId w:val="11"/>
        </w:numPr>
        <w:ind w:left="540"/>
        <w:jc w:val="both"/>
        <w:rPr>
          <w:rFonts w:ascii="Arial" w:eastAsia="Times New Roman" w:hAnsi="Arial" w:cs="Arial"/>
          <w:lang w:val="fr-FR"/>
        </w:rPr>
      </w:pPr>
      <w:r w:rsidRPr="00BC6E0A">
        <w:rPr>
          <w:rFonts w:ascii="Arial" w:eastAsia="Times New Roman" w:hAnsi="Arial" w:cs="Arial"/>
          <w:lang w:val="fr-CH"/>
        </w:rPr>
        <w:t xml:space="preserve">L’offre en (1) une copie originale sera déposée obligatoirement en copie physique, </w:t>
      </w:r>
      <w:r w:rsidRPr="00BC6E0A">
        <w:rPr>
          <w:rFonts w:ascii="Arial" w:eastAsia="Times New Roman" w:hAnsi="Arial" w:cs="Arial"/>
          <w:bCs/>
          <w:lang w:val="fr-FR" w:eastAsia="fr-FR"/>
        </w:rPr>
        <w:t xml:space="preserve">au Bureau de CRS Burundi </w:t>
      </w:r>
      <w:r w:rsidRPr="00BC6E0A">
        <w:rPr>
          <w:rFonts w:ascii="Arial" w:eastAsia="Arial Unicode MS" w:hAnsi="Arial" w:cs="Arial"/>
          <w:lang w:val="fr-FR" w:eastAsia="fr-FR"/>
        </w:rPr>
        <w:t xml:space="preserve">sis à Bujumbura Mairie, Commune Mukaza, quartier Kiriri, Boulevard Mwezi Gisabo. </w:t>
      </w:r>
      <w:r w:rsidRPr="00BC6E0A">
        <w:rPr>
          <w:rFonts w:ascii="Arial" w:eastAsia="Times New Roman" w:hAnsi="Arial" w:cs="Arial"/>
          <w:bCs/>
          <w:lang w:val="fr-FR" w:eastAsia="fr-FR"/>
        </w:rPr>
        <w:t>L</w:t>
      </w:r>
      <w:r w:rsidRPr="00BC6E0A">
        <w:rPr>
          <w:rFonts w:ascii="Arial" w:eastAsia="Arial Unicode MS" w:hAnsi="Arial" w:cs="Arial"/>
          <w:lang w:val="fr-FR" w:eastAsia="fr-FR"/>
        </w:rPr>
        <w:t>es soumissionnaires signeront après dépôt des dossiers dans le registre des offres à la Réception du Bureau de CRS Burundi à Bujumbura.</w:t>
      </w:r>
      <w:r w:rsidRPr="00BC6E0A">
        <w:rPr>
          <w:rFonts w:ascii="Arial" w:eastAsia="Times New Roman" w:hAnsi="Arial" w:cs="Arial"/>
          <w:bCs/>
          <w:lang w:val="fr-FR"/>
        </w:rPr>
        <w:t xml:space="preserve">  </w:t>
      </w:r>
    </w:p>
    <w:p w14:paraId="2745F524" w14:textId="77777777" w:rsidR="00872EE6" w:rsidRPr="00BC6E0A" w:rsidRDefault="00872EE6" w:rsidP="00872EE6">
      <w:pPr>
        <w:numPr>
          <w:ilvl w:val="0"/>
          <w:numId w:val="11"/>
        </w:numPr>
        <w:ind w:left="540"/>
        <w:jc w:val="both"/>
        <w:rPr>
          <w:rFonts w:ascii="Arial" w:eastAsia="Times New Roman" w:hAnsi="Arial" w:cs="Arial"/>
          <w:lang w:val="fr-FR"/>
        </w:rPr>
      </w:pPr>
      <w:r w:rsidRPr="00BC6E0A">
        <w:rPr>
          <w:rFonts w:ascii="Arial" w:eastAsia="Times New Roman" w:hAnsi="Arial" w:cs="Arial"/>
          <w:bCs/>
          <w:lang w:val="fr-FR"/>
        </w:rPr>
        <w:t>Toute enveloppe qui arrive devant le comité de sélection non scellée sera disqualifiée d’office.</w:t>
      </w:r>
    </w:p>
    <w:p w14:paraId="41DA3461" w14:textId="77777777" w:rsidR="00872EE6" w:rsidRPr="00BC6E0A" w:rsidRDefault="00872EE6" w:rsidP="00872EE6">
      <w:pPr>
        <w:numPr>
          <w:ilvl w:val="0"/>
          <w:numId w:val="11"/>
        </w:numPr>
        <w:ind w:left="540"/>
        <w:jc w:val="both"/>
        <w:rPr>
          <w:rFonts w:ascii="Arial" w:eastAsia="Times New Roman" w:hAnsi="Arial" w:cs="Arial"/>
          <w:lang w:val="fr-FR"/>
        </w:rPr>
      </w:pPr>
      <w:r w:rsidRPr="00BC6E0A">
        <w:rPr>
          <w:rFonts w:ascii="Arial" w:eastAsia="Times New Roman" w:hAnsi="Arial" w:cs="Arial"/>
          <w:bCs/>
          <w:lang w:val="fr-FR"/>
        </w:rPr>
        <w:t xml:space="preserve"> Tout soumissionnaire ayant mal exécuté le ma</w:t>
      </w:r>
      <w:r w:rsidRPr="00BC6E0A">
        <w:rPr>
          <w:rFonts w:ascii="Arial" w:eastAsia="Times New Roman" w:hAnsi="Arial" w:cs="Arial"/>
          <w:lang w:val="fr-FR"/>
        </w:rPr>
        <w:t>rché antérieu</w:t>
      </w:r>
      <w:r w:rsidRPr="00BC6E0A">
        <w:rPr>
          <w:rFonts w:ascii="Arial" w:eastAsia="Times New Roman" w:hAnsi="Arial" w:cs="Arial"/>
          <w:bCs/>
          <w:lang w:val="fr-FR"/>
        </w:rPr>
        <w:t>r</w:t>
      </w:r>
      <w:r w:rsidRPr="00BC6E0A">
        <w:rPr>
          <w:rFonts w:ascii="Arial" w:eastAsia="Times New Roman" w:hAnsi="Arial" w:cs="Arial"/>
          <w:lang w:val="fr-FR"/>
        </w:rPr>
        <w:t xml:space="preserve"> d</w:t>
      </w:r>
      <w:r w:rsidRPr="00BC6E0A">
        <w:rPr>
          <w:rFonts w:ascii="Arial" w:eastAsia="Times New Roman" w:hAnsi="Arial" w:cs="Arial"/>
          <w:bCs/>
          <w:lang w:val="fr-FR"/>
        </w:rPr>
        <w:t>e</w:t>
      </w:r>
      <w:r w:rsidRPr="00BC6E0A">
        <w:rPr>
          <w:rFonts w:ascii="Arial" w:eastAsia="Times New Roman" w:hAnsi="Arial" w:cs="Arial"/>
          <w:lang w:val="fr-FR"/>
        </w:rPr>
        <w:t xml:space="preserve"> CRS sera disqualifié d’office.</w:t>
      </w:r>
    </w:p>
    <w:p w14:paraId="6B183FF5" w14:textId="1AD8BDBD" w:rsidR="00872EE6" w:rsidRPr="00BC6E0A" w:rsidRDefault="00872EE6" w:rsidP="00872EE6">
      <w:pPr>
        <w:numPr>
          <w:ilvl w:val="0"/>
          <w:numId w:val="11"/>
        </w:numPr>
        <w:ind w:left="540"/>
        <w:jc w:val="both"/>
        <w:rPr>
          <w:rFonts w:ascii="Arial" w:eastAsia="Times New Roman" w:hAnsi="Arial" w:cs="Arial"/>
          <w:i/>
          <w:iCs/>
          <w:lang w:val="fr-FR"/>
        </w:rPr>
      </w:pPr>
      <w:r w:rsidRPr="00BC6E0A">
        <w:rPr>
          <w:rFonts w:ascii="Arial" w:eastAsia="Times New Roman" w:hAnsi="Arial" w:cs="Arial"/>
          <w:lang w:val="fr-FR"/>
        </w:rPr>
        <w:t xml:space="preserve">La date limite de dépôt des offres est fixée </w:t>
      </w:r>
      <w:r w:rsidRPr="00BC6E0A">
        <w:rPr>
          <w:rFonts w:ascii="Arial" w:eastAsia="Times New Roman" w:hAnsi="Arial" w:cs="Arial"/>
          <w:b/>
          <w:bCs/>
          <w:i/>
          <w:iCs/>
          <w:lang w:val="fr-FR"/>
        </w:rPr>
        <w:t>au Mardi</w:t>
      </w:r>
      <w:r w:rsidR="004B1F18" w:rsidRPr="00BC6E0A">
        <w:rPr>
          <w:rFonts w:ascii="Arial" w:eastAsia="Times New Roman" w:hAnsi="Arial" w:cs="Arial"/>
          <w:b/>
          <w:bCs/>
          <w:i/>
          <w:iCs/>
          <w:lang w:val="fr-FR"/>
        </w:rPr>
        <w:t xml:space="preserve"> 12</w:t>
      </w:r>
      <w:r w:rsidRPr="00BC6E0A">
        <w:rPr>
          <w:rFonts w:ascii="Arial" w:eastAsia="Times New Roman" w:hAnsi="Arial" w:cs="Arial"/>
          <w:b/>
          <w:bCs/>
          <w:i/>
          <w:iCs/>
          <w:lang w:val="fr-FR"/>
        </w:rPr>
        <w:t xml:space="preserve"> </w:t>
      </w:r>
      <w:r w:rsidR="004B1F18" w:rsidRPr="00BC6E0A">
        <w:rPr>
          <w:rFonts w:ascii="Arial" w:eastAsia="Times New Roman" w:hAnsi="Arial" w:cs="Arial"/>
          <w:b/>
          <w:bCs/>
          <w:i/>
          <w:iCs/>
          <w:lang w:val="fr-FR"/>
        </w:rPr>
        <w:t>Mai</w:t>
      </w:r>
      <w:r w:rsidRPr="00BC6E0A">
        <w:rPr>
          <w:rFonts w:ascii="Arial" w:eastAsia="Times New Roman" w:hAnsi="Arial" w:cs="Arial"/>
          <w:b/>
          <w:bCs/>
          <w:i/>
          <w:iCs/>
          <w:lang w:val="fr-FR"/>
        </w:rPr>
        <w:t xml:space="preserve"> 2026 à 12h00</w:t>
      </w:r>
      <w:r w:rsidRPr="00BC6E0A">
        <w:rPr>
          <w:rFonts w:ascii="Arial" w:eastAsia="Times New Roman" w:hAnsi="Arial" w:cs="Arial"/>
          <w:lang w:val="fr-FR"/>
        </w:rPr>
        <w:t xml:space="preserve">. Les offres soumises après cette date </w:t>
      </w:r>
      <w:r w:rsidR="002E0D5B" w:rsidRPr="00BC6E0A">
        <w:rPr>
          <w:rFonts w:ascii="Arial" w:eastAsia="Times New Roman" w:hAnsi="Arial" w:cs="Arial"/>
          <w:lang w:val="fr-FR"/>
        </w:rPr>
        <w:t xml:space="preserve">et heure </w:t>
      </w:r>
      <w:r w:rsidRPr="00BC6E0A">
        <w:rPr>
          <w:rFonts w:ascii="Arial" w:eastAsia="Times New Roman" w:hAnsi="Arial" w:cs="Arial"/>
          <w:lang w:val="fr-FR"/>
        </w:rPr>
        <w:t>ne seront pas acceptées.</w:t>
      </w:r>
    </w:p>
    <w:p w14:paraId="1C5A883A" w14:textId="77777777" w:rsidR="00872EE6" w:rsidRPr="00BC6E0A" w:rsidRDefault="00872EE6" w:rsidP="00872EE6">
      <w:pPr>
        <w:numPr>
          <w:ilvl w:val="0"/>
          <w:numId w:val="11"/>
        </w:numPr>
        <w:ind w:left="540"/>
        <w:jc w:val="both"/>
        <w:rPr>
          <w:rFonts w:ascii="Arial" w:eastAsia="Times New Roman" w:hAnsi="Arial" w:cs="Arial"/>
          <w:i/>
          <w:iCs/>
          <w:lang w:val="fr-FR"/>
        </w:rPr>
      </w:pPr>
      <w:r w:rsidRPr="00BC6E0A">
        <w:rPr>
          <w:rFonts w:ascii="Arial" w:eastAsia="Times New Roman" w:hAnsi="Arial" w:cs="Arial"/>
          <w:lang w:val="fr-FR"/>
        </w:rPr>
        <w:t>Validité de l’offre : Trente (30) jours à partir de la date limite de soumission.</w:t>
      </w:r>
    </w:p>
    <w:p w14:paraId="343F92BF" w14:textId="77777777" w:rsidR="00803D38" w:rsidRPr="00BC6E0A" w:rsidRDefault="00803D38" w:rsidP="00803D38">
      <w:pPr>
        <w:jc w:val="both"/>
        <w:rPr>
          <w:rFonts w:ascii="Arial" w:eastAsia="Times New Roman" w:hAnsi="Arial" w:cs="Arial"/>
          <w:i/>
          <w:iCs/>
          <w:lang w:val="fr-FR"/>
        </w:rPr>
      </w:pPr>
    </w:p>
    <w:p w14:paraId="41FE9A5D" w14:textId="472DC1F9" w:rsidR="000B3643" w:rsidRPr="00BC6E0A" w:rsidRDefault="000B3643" w:rsidP="00236CDA">
      <w:pPr>
        <w:autoSpaceDE w:val="0"/>
        <w:autoSpaceDN w:val="0"/>
        <w:adjustRightInd w:val="0"/>
        <w:rPr>
          <w:rFonts w:ascii="Arial" w:hAnsi="Arial" w:cs="Arial"/>
          <w:b/>
          <w:bCs/>
          <w:lang w:val="fr-FR"/>
        </w:rPr>
      </w:pPr>
      <w:r w:rsidRPr="00BC6E0A">
        <w:rPr>
          <w:rFonts w:ascii="Arial" w:hAnsi="Arial" w:cs="Arial"/>
          <w:b/>
          <w:bCs/>
          <w:lang w:val="fr-FR"/>
        </w:rPr>
        <w:t>Critères d’évaluation des offres.</w:t>
      </w:r>
    </w:p>
    <w:p w14:paraId="37106D6E" w14:textId="77777777" w:rsidR="00236CDA" w:rsidRPr="00BC6E0A" w:rsidRDefault="00236CDA" w:rsidP="00236CDA">
      <w:pPr>
        <w:autoSpaceDE w:val="0"/>
        <w:autoSpaceDN w:val="0"/>
        <w:adjustRightInd w:val="0"/>
        <w:rPr>
          <w:rFonts w:ascii="Arial" w:hAnsi="Arial" w:cs="Arial"/>
          <w:b/>
          <w:bCs/>
          <w:lang w:val="fr-FR"/>
        </w:rPr>
      </w:pPr>
    </w:p>
    <w:tbl>
      <w:tblPr>
        <w:tblStyle w:val="TableGrid"/>
        <w:tblW w:w="0" w:type="auto"/>
        <w:tblLook w:val="04A0" w:firstRow="1" w:lastRow="0" w:firstColumn="1" w:lastColumn="0" w:noHBand="0" w:noVBand="1"/>
      </w:tblPr>
      <w:tblGrid>
        <w:gridCol w:w="625"/>
        <w:gridCol w:w="4050"/>
        <w:gridCol w:w="5040"/>
        <w:gridCol w:w="445"/>
      </w:tblGrid>
      <w:tr w:rsidR="00681AC1" w:rsidRPr="00BC6E0A" w14:paraId="4BA67146" w14:textId="77777777" w:rsidTr="000E353F">
        <w:trPr>
          <w:trHeight w:val="306"/>
        </w:trPr>
        <w:tc>
          <w:tcPr>
            <w:tcW w:w="625" w:type="dxa"/>
          </w:tcPr>
          <w:p w14:paraId="3B459F7F" w14:textId="77777777" w:rsidR="00681AC1" w:rsidRPr="00BC6E0A" w:rsidRDefault="00681AC1" w:rsidP="00681AC1">
            <w:pPr>
              <w:autoSpaceDE w:val="0"/>
              <w:autoSpaceDN w:val="0"/>
              <w:adjustRightInd w:val="0"/>
              <w:rPr>
                <w:rFonts w:ascii="Arial" w:hAnsi="Arial" w:cs="Arial"/>
                <w:b/>
                <w:bCs/>
                <w:lang w:val="fr-FR"/>
              </w:rPr>
            </w:pPr>
          </w:p>
        </w:tc>
        <w:tc>
          <w:tcPr>
            <w:tcW w:w="4050" w:type="dxa"/>
          </w:tcPr>
          <w:p w14:paraId="3C093AEE" w14:textId="77777777" w:rsidR="00681AC1" w:rsidRPr="00BC6E0A" w:rsidRDefault="00681AC1" w:rsidP="00681AC1">
            <w:pPr>
              <w:autoSpaceDE w:val="0"/>
              <w:autoSpaceDN w:val="0"/>
              <w:adjustRightInd w:val="0"/>
              <w:rPr>
                <w:rFonts w:ascii="Arial" w:hAnsi="Arial" w:cs="Arial"/>
                <w:b/>
                <w:bCs/>
                <w:lang w:val="fr-FR"/>
              </w:rPr>
            </w:pPr>
            <w:r w:rsidRPr="00BC6E0A">
              <w:rPr>
                <w:rFonts w:ascii="Arial" w:hAnsi="Arial" w:cs="Arial"/>
                <w:b/>
                <w:bCs/>
                <w:lang w:val="fr-FR"/>
              </w:rPr>
              <w:t>CRITERE</w:t>
            </w:r>
          </w:p>
          <w:p w14:paraId="79049803" w14:textId="77777777" w:rsidR="00681AC1" w:rsidRPr="00BC6E0A" w:rsidRDefault="00681AC1" w:rsidP="00681AC1">
            <w:pPr>
              <w:autoSpaceDE w:val="0"/>
              <w:autoSpaceDN w:val="0"/>
              <w:adjustRightInd w:val="0"/>
              <w:rPr>
                <w:rFonts w:ascii="Arial" w:hAnsi="Arial" w:cs="Arial"/>
                <w:b/>
                <w:bCs/>
                <w:lang w:val="fr-FR"/>
              </w:rPr>
            </w:pPr>
          </w:p>
        </w:tc>
        <w:tc>
          <w:tcPr>
            <w:tcW w:w="5040" w:type="dxa"/>
          </w:tcPr>
          <w:p w14:paraId="6C6EDEE4" w14:textId="77777777" w:rsidR="00681AC1" w:rsidRPr="00BC6E0A" w:rsidRDefault="00681AC1" w:rsidP="00681AC1">
            <w:pPr>
              <w:autoSpaceDE w:val="0"/>
              <w:autoSpaceDN w:val="0"/>
              <w:adjustRightInd w:val="0"/>
              <w:rPr>
                <w:rFonts w:ascii="Arial" w:hAnsi="Arial" w:cs="Arial"/>
                <w:b/>
                <w:bCs/>
                <w:lang w:val="fr-FR"/>
              </w:rPr>
            </w:pPr>
            <w:r w:rsidRPr="00BC6E0A">
              <w:rPr>
                <w:rFonts w:ascii="Arial" w:hAnsi="Arial" w:cs="Arial"/>
                <w:b/>
                <w:bCs/>
                <w:lang w:val="fr-FR"/>
              </w:rPr>
              <w:t>PONDERATION</w:t>
            </w:r>
          </w:p>
          <w:p w14:paraId="404892DE" w14:textId="77777777" w:rsidR="00681AC1" w:rsidRPr="00BC6E0A" w:rsidRDefault="00681AC1" w:rsidP="00681AC1">
            <w:pPr>
              <w:autoSpaceDE w:val="0"/>
              <w:autoSpaceDN w:val="0"/>
              <w:adjustRightInd w:val="0"/>
              <w:rPr>
                <w:rFonts w:ascii="Arial" w:hAnsi="Arial" w:cs="Arial"/>
                <w:b/>
                <w:bCs/>
                <w:lang w:val="fr-FR"/>
              </w:rPr>
            </w:pPr>
          </w:p>
        </w:tc>
        <w:tc>
          <w:tcPr>
            <w:tcW w:w="445" w:type="dxa"/>
          </w:tcPr>
          <w:p w14:paraId="3B371827" w14:textId="77777777" w:rsidR="00681AC1" w:rsidRPr="00BC6E0A" w:rsidRDefault="00681AC1" w:rsidP="00681AC1">
            <w:pPr>
              <w:autoSpaceDE w:val="0"/>
              <w:autoSpaceDN w:val="0"/>
              <w:adjustRightInd w:val="0"/>
              <w:rPr>
                <w:rFonts w:ascii="Arial" w:hAnsi="Arial" w:cs="Arial"/>
                <w:b/>
                <w:bCs/>
                <w:lang w:val="fr-FR"/>
              </w:rPr>
            </w:pPr>
          </w:p>
        </w:tc>
      </w:tr>
      <w:tr w:rsidR="00681AC1" w:rsidRPr="00BC6E0A" w14:paraId="1A6101C7" w14:textId="77777777" w:rsidTr="000E353F">
        <w:tc>
          <w:tcPr>
            <w:tcW w:w="625" w:type="dxa"/>
          </w:tcPr>
          <w:p w14:paraId="4B5473DA" w14:textId="52731A36" w:rsidR="00681AC1" w:rsidRPr="00BC6E0A" w:rsidRDefault="004B66F0" w:rsidP="00681AC1">
            <w:pPr>
              <w:autoSpaceDE w:val="0"/>
              <w:autoSpaceDN w:val="0"/>
              <w:adjustRightInd w:val="0"/>
              <w:rPr>
                <w:rFonts w:ascii="Arial" w:hAnsi="Arial" w:cs="Arial"/>
                <w:lang w:val="fr-FR"/>
              </w:rPr>
            </w:pPr>
            <w:r w:rsidRPr="00BC6E0A">
              <w:rPr>
                <w:rFonts w:ascii="Arial" w:hAnsi="Arial" w:cs="Arial"/>
                <w:lang w:val="fr-FR"/>
              </w:rPr>
              <w:t>1</w:t>
            </w:r>
          </w:p>
        </w:tc>
        <w:tc>
          <w:tcPr>
            <w:tcW w:w="4050" w:type="dxa"/>
          </w:tcPr>
          <w:p w14:paraId="01ED61D8" w14:textId="38D9CA2B" w:rsidR="00681AC1" w:rsidRPr="00BC6E0A" w:rsidRDefault="00F27B33" w:rsidP="00681AC1">
            <w:pPr>
              <w:autoSpaceDE w:val="0"/>
              <w:autoSpaceDN w:val="0"/>
              <w:adjustRightInd w:val="0"/>
              <w:rPr>
                <w:rFonts w:ascii="Arial" w:hAnsi="Arial" w:cs="Arial"/>
                <w:b/>
                <w:bCs/>
                <w:lang w:val="fr-FR"/>
              </w:rPr>
            </w:pPr>
            <w:r w:rsidRPr="00BC6E0A">
              <w:rPr>
                <w:rFonts w:ascii="Arial" w:hAnsi="Arial" w:cs="Arial"/>
                <w:b/>
                <w:bCs/>
                <w:lang w:val="fr-FR"/>
              </w:rPr>
              <w:t>NIF</w:t>
            </w:r>
          </w:p>
        </w:tc>
        <w:tc>
          <w:tcPr>
            <w:tcW w:w="5040" w:type="dxa"/>
          </w:tcPr>
          <w:p w14:paraId="0ACF4150" w14:textId="66055216" w:rsidR="00681AC1" w:rsidRPr="00BC6E0A" w:rsidRDefault="00F27B33" w:rsidP="00681AC1">
            <w:pPr>
              <w:autoSpaceDE w:val="0"/>
              <w:autoSpaceDN w:val="0"/>
              <w:adjustRightInd w:val="0"/>
              <w:rPr>
                <w:rFonts w:ascii="Arial" w:hAnsi="Arial" w:cs="Arial"/>
                <w:b/>
                <w:bCs/>
                <w:lang w:val="fr-FR"/>
              </w:rPr>
            </w:pPr>
            <w:r w:rsidRPr="00BC6E0A">
              <w:rPr>
                <w:rFonts w:ascii="Arial" w:hAnsi="Arial" w:cs="Arial"/>
                <w:b/>
                <w:bCs/>
                <w:lang w:val="fr-FR"/>
              </w:rPr>
              <w:t>10</w:t>
            </w:r>
            <w:r w:rsidR="00767B21" w:rsidRPr="00BC6E0A">
              <w:rPr>
                <w:rFonts w:ascii="Arial" w:hAnsi="Arial" w:cs="Arial"/>
                <w:b/>
                <w:bCs/>
                <w:lang w:val="fr-FR"/>
              </w:rPr>
              <w:t xml:space="preserve"> </w:t>
            </w:r>
            <w:r w:rsidR="001B4FB8" w:rsidRPr="00BC6E0A">
              <w:rPr>
                <w:rFonts w:ascii="Arial" w:hAnsi="Arial" w:cs="Arial"/>
                <w:b/>
                <w:bCs/>
                <w:lang w:val="fr-FR"/>
              </w:rPr>
              <w:t>points</w:t>
            </w:r>
          </w:p>
        </w:tc>
        <w:tc>
          <w:tcPr>
            <w:tcW w:w="445" w:type="dxa"/>
          </w:tcPr>
          <w:p w14:paraId="4C094320" w14:textId="77777777" w:rsidR="00681AC1" w:rsidRPr="00BC6E0A" w:rsidRDefault="00681AC1" w:rsidP="00681AC1">
            <w:pPr>
              <w:autoSpaceDE w:val="0"/>
              <w:autoSpaceDN w:val="0"/>
              <w:adjustRightInd w:val="0"/>
              <w:rPr>
                <w:rFonts w:ascii="Arial" w:hAnsi="Arial" w:cs="Arial"/>
                <w:lang w:val="fr-FR"/>
              </w:rPr>
            </w:pPr>
          </w:p>
        </w:tc>
      </w:tr>
      <w:tr w:rsidR="00681AC1" w:rsidRPr="005F59D2" w14:paraId="1B428868" w14:textId="77777777" w:rsidTr="000E353F">
        <w:tc>
          <w:tcPr>
            <w:tcW w:w="625" w:type="dxa"/>
          </w:tcPr>
          <w:p w14:paraId="168DEDB6" w14:textId="24C17E0F" w:rsidR="00681AC1" w:rsidRPr="00BC6E0A" w:rsidRDefault="004B66F0" w:rsidP="00681AC1">
            <w:pPr>
              <w:autoSpaceDE w:val="0"/>
              <w:autoSpaceDN w:val="0"/>
              <w:adjustRightInd w:val="0"/>
              <w:rPr>
                <w:rFonts w:ascii="Arial" w:hAnsi="Arial" w:cs="Arial"/>
                <w:lang w:val="fr-FR"/>
              </w:rPr>
            </w:pPr>
            <w:r w:rsidRPr="00BC6E0A">
              <w:rPr>
                <w:rFonts w:ascii="Arial" w:hAnsi="Arial" w:cs="Arial"/>
                <w:lang w:val="fr-FR"/>
              </w:rPr>
              <w:t>2</w:t>
            </w:r>
          </w:p>
        </w:tc>
        <w:tc>
          <w:tcPr>
            <w:tcW w:w="4050" w:type="dxa"/>
          </w:tcPr>
          <w:p w14:paraId="0C8639BA" w14:textId="77777777" w:rsidR="006C7985" w:rsidRPr="00BC6E0A" w:rsidRDefault="00FD52F7" w:rsidP="00681AC1">
            <w:pPr>
              <w:autoSpaceDE w:val="0"/>
              <w:autoSpaceDN w:val="0"/>
              <w:adjustRightInd w:val="0"/>
              <w:rPr>
                <w:rFonts w:ascii="Arial" w:hAnsi="Arial" w:cs="Arial"/>
                <w:lang w:val="fr-FR"/>
              </w:rPr>
            </w:pPr>
            <w:r w:rsidRPr="00BC6E0A">
              <w:rPr>
                <w:rFonts w:ascii="Arial" w:hAnsi="Arial" w:cs="Arial"/>
                <w:b/>
                <w:bCs/>
                <w:lang w:val="fr-FR"/>
              </w:rPr>
              <w:t>Expérience</w:t>
            </w:r>
            <w:r w:rsidR="00767B21" w:rsidRPr="00BC6E0A">
              <w:rPr>
                <w:rFonts w:ascii="Arial" w:hAnsi="Arial" w:cs="Arial"/>
                <w:b/>
                <w:bCs/>
                <w:lang w:val="fr-FR"/>
              </w:rPr>
              <w:t xml:space="preserve"> </w:t>
            </w:r>
            <w:r w:rsidR="00767B21" w:rsidRPr="00BC6E0A">
              <w:rPr>
                <w:rFonts w:ascii="Arial" w:hAnsi="Arial" w:cs="Arial"/>
                <w:lang w:val="fr-FR"/>
              </w:rPr>
              <w:t>(</w:t>
            </w:r>
            <w:r w:rsidR="007115F3" w:rsidRPr="00BC6E0A">
              <w:rPr>
                <w:rFonts w:ascii="Arial" w:hAnsi="Arial" w:cs="Arial"/>
                <w:lang w:val="fr-FR"/>
              </w:rPr>
              <w:t xml:space="preserve">3 bons de commandes ou 3 contrats) </w:t>
            </w:r>
            <w:r w:rsidR="00EC067F" w:rsidRPr="00BC6E0A">
              <w:rPr>
                <w:rFonts w:ascii="Arial" w:hAnsi="Arial" w:cs="Arial"/>
                <w:lang w:val="fr-FR"/>
              </w:rPr>
              <w:t>des fournitures similaires.</w:t>
            </w:r>
          </w:p>
          <w:p w14:paraId="5DE51E5B" w14:textId="44C9CB3A" w:rsidR="00681AC1" w:rsidRPr="00BC6E0A" w:rsidRDefault="00EC067F" w:rsidP="00681AC1">
            <w:pPr>
              <w:autoSpaceDE w:val="0"/>
              <w:autoSpaceDN w:val="0"/>
              <w:adjustRightInd w:val="0"/>
              <w:rPr>
                <w:rFonts w:ascii="Arial" w:hAnsi="Arial" w:cs="Arial"/>
                <w:lang w:val="fr-FR"/>
              </w:rPr>
            </w:pPr>
            <w:r w:rsidRPr="00BC6E0A">
              <w:rPr>
                <w:rFonts w:ascii="Arial" w:hAnsi="Arial" w:cs="Arial"/>
                <w:lang w:val="fr-FR"/>
              </w:rPr>
              <w:t xml:space="preserve"> </w:t>
            </w:r>
            <w:r w:rsidRPr="00BC6E0A">
              <w:rPr>
                <w:rFonts w:ascii="Arial" w:hAnsi="Arial" w:cs="Arial"/>
                <w:b/>
                <w:bCs/>
                <w:lang w:val="fr-FR"/>
              </w:rPr>
              <w:t>NB</w:t>
            </w:r>
            <w:r w:rsidRPr="00BC6E0A">
              <w:rPr>
                <w:rFonts w:ascii="Arial" w:hAnsi="Arial" w:cs="Arial"/>
                <w:lang w:val="fr-FR"/>
              </w:rPr>
              <w:t xml:space="preserve">. </w:t>
            </w:r>
            <w:r w:rsidR="00613365" w:rsidRPr="00BC6E0A">
              <w:rPr>
                <w:rFonts w:ascii="Arial" w:hAnsi="Arial" w:cs="Arial"/>
                <w:lang w:val="fr-FR"/>
              </w:rPr>
              <w:t xml:space="preserve">Pour le lot 1, </w:t>
            </w:r>
            <w:r w:rsidR="00FD52F7" w:rsidRPr="00BC6E0A">
              <w:rPr>
                <w:rFonts w:ascii="Arial" w:hAnsi="Arial" w:cs="Arial"/>
                <w:lang w:val="fr-FR"/>
              </w:rPr>
              <w:t>ça</w:t>
            </w:r>
            <w:r w:rsidR="00613365" w:rsidRPr="00BC6E0A">
              <w:rPr>
                <w:rFonts w:ascii="Arial" w:hAnsi="Arial" w:cs="Arial"/>
                <w:lang w:val="fr-FR"/>
              </w:rPr>
              <w:t xml:space="preserve"> doit être des contrats ou bons de commande</w:t>
            </w:r>
            <w:r w:rsidR="00000CC0" w:rsidRPr="00BC6E0A">
              <w:rPr>
                <w:rFonts w:ascii="Arial" w:hAnsi="Arial" w:cs="Arial"/>
                <w:lang w:val="fr-FR"/>
              </w:rPr>
              <w:t xml:space="preserve"> du </w:t>
            </w:r>
            <w:r w:rsidR="00FD52F7" w:rsidRPr="00BC6E0A">
              <w:rPr>
                <w:rFonts w:ascii="Arial" w:hAnsi="Arial" w:cs="Arial"/>
                <w:lang w:val="fr-FR"/>
              </w:rPr>
              <w:t>matériel</w:t>
            </w:r>
            <w:r w:rsidR="00000CC0" w:rsidRPr="00BC6E0A">
              <w:rPr>
                <w:rFonts w:ascii="Arial" w:hAnsi="Arial" w:cs="Arial"/>
                <w:lang w:val="fr-FR"/>
              </w:rPr>
              <w:t xml:space="preserve"> pour jeux ludiques</w:t>
            </w:r>
          </w:p>
        </w:tc>
        <w:tc>
          <w:tcPr>
            <w:tcW w:w="5040" w:type="dxa"/>
          </w:tcPr>
          <w:p w14:paraId="39CA6E96" w14:textId="4BF938CA" w:rsidR="00681AC1" w:rsidRPr="00BC6E0A" w:rsidRDefault="00000CC0" w:rsidP="00681AC1">
            <w:pPr>
              <w:autoSpaceDE w:val="0"/>
              <w:autoSpaceDN w:val="0"/>
              <w:adjustRightInd w:val="0"/>
              <w:rPr>
                <w:rFonts w:ascii="Arial" w:hAnsi="Arial" w:cs="Arial"/>
                <w:lang w:val="fr-FR"/>
              </w:rPr>
            </w:pPr>
            <w:r w:rsidRPr="00BC6E0A">
              <w:rPr>
                <w:rFonts w:ascii="Arial" w:hAnsi="Arial" w:cs="Arial"/>
                <w:b/>
                <w:bCs/>
                <w:lang w:val="fr-FR"/>
              </w:rPr>
              <w:t>60</w:t>
            </w:r>
            <w:r w:rsidR="001B4FB8" w:rsidRPr="00BC6E0A">
              <w:rPr>
                <w:rFonts w:ascii="Arial" w:hAnsi="Arial" w:cs="Arial"/>
                <w:b/>
                <w:bCs/>
                <w:lang w:val="fr-FR"/>
              </w:rPr>
              <w:t xml:space="preserve"> points</w:t>
            </w:r>
            <w:r w:rsidR="001B4FB8" w:rsidRPr="00BC6E0A">
              <w:rPr>
                <w:rFonts w:ascii="Arial" w:hAnsi="Arial" w:cs="Arial"/>
                <w:lang w:val="fr-FR"/>
              </w:rPr>
              <w:t xml:space="preserve"> </w:t>
            </w:r>
            <w:r w:rsidR="00FD52F7" w:rsidRPr="00BC6E0A">
              <w:rPr>
                <w:rFonts w:ascii="Arial" w:hAnsi="Arial" w:cs="Arial"/>
                <w:lang w:val="fr-FR"/>
              </w:rPr>
              <w:t>(soit</w:t>
            </w:r>
            <w:r w:rsidR="001B4FB8" w:rsidRPr="00BC6E0A">
              <w:rPr>
                <w:rFonts w:ascii="Arial" w:hAnsi="Arial" w:cs="Arial"/>
                <w:lang w:val="fr-FR"/>
              </w:rPr>
              <w:t xml:space="preserve"> 20 points </w:t>
            </w:r>
            <w:r w:rsidR="004961CF" w:rsidRPr="00BC6E0A">
              <w:rPr>
                <w:rFonts w:ascii="Arial" w:hAnsi="Arial" w:cs="Arial"/>
                <w:lang w:val="fr-FR"/>
              </w:rPr>
              <w:t>par bon de commande ou contrats)</w:t>
            </w:r>
          </w:p>
        </w:tc>
        <w:tc>
          <w:tcPr>
            <w:tcW w:w="445" w:type="dxa"/>
          </w:tcPr>
          <w:p w14:paraId="26014F0E" w14:textId="77777777" w:rsidR="00681AC1" w:rsidRPr="00BC6E0A" w:rsidRDefault="00681AC1" w:rsidP="00681AC1">
            <w:pPr>
              <w:autoSpaceDE w:val="0"/>
              <w:autoSpaceDN w:val="0"/>
              <w:adjustRightInd w:val="0"/>
              <w:rPr>
                <w:rFonts w:ascii="Arial" w:hAnsi="Arial" w:cs="Arial"/>
                <w:lang w:val="fr-FR"/>
              </w:rPr>
            </w:pPr>
          </w:p>
        </w:tc>
      </w:tr>
      <w:tr w:rsidR="00681AC1" w:rsidRPr="005F59D2" w14:paraId="129CA448" w14:textId="77777777" w:rsidTr="000E353F">
        <w:tc>
          <w:tcPr>
            <w:tcW w:w="625" w:type="dxa"/>
          </w:tcPr>
          <w:p w14:paraId="6277B9B9" w14:textId="2E0DC344" w:rsidR="00681AC1" w:rsidRPr="00BC6E0A" w:rsidRDefault="004B66F0" w:rsidP="00681AC1">
            <w:pPr>
              <w:autoSpaceDE w:val="0"/>
              <w:autoSpaceDN w:val="0"/>
              <w:adjustRightInd w:val="0"/>
              <w:rPr>
                <w:rFonts w:ascii="Arial" w:hAnsi="Arial" w:cs="Arial"/>
                <w:lang w:val="fr-FR"/>
              </w:rPr>
            </w:pPr>
            <w:r w:rsidRPr="00BC6E0A">
              <w:rPr>
                <w:rFonts w:ascii="Arial" w:hAnsi="Arial" w:cs="Arial"/>
                <w:lang w:val="fr-FR"/>
              </w:rPr>
              <w:t>3</w:t>
            </w:r>
          </w:p>
        </w:tc>
        <w:tc>
          <w:tcPr>
            <w:tcW w:w="4050" w:type="dxa"/>
          </w:tcPr>
          <w:p w14:paraId="261CD409" w14:textId="336A4052" w:rsidR="00681AC1" w:rsidRPr="00BC6E0A" w:rsidRDefault="00DA2397" w:rsidP="00681AC1">
            <w:pPr>
              <w:autoSpaceDE w:val="0"/>
              <w:autoSpaceDN w:val="0"/>
              <w:adjustRightInd w:val="0"/>
              <w:rPr>
                <w:rFonts w:ascii="Arial" w:hAnsi="Arial" w:cs="Arial"/>
                <w:b/>
                <w:bCs/>
                <w:lang w:val="fr-FR"/>
              </w:rPr>
            </w:pPr>
            <w:r w:rsidRPr="00BC6E0A">
              <w:rPr>
                <w:rFonts w:ascii="Arial" w:hAnsi="Arial" w:cs="Arial"/>
                <w:b/>
                <w:bCs/>
                <w:lang w:val="fr-FR"/>
              </w:rPr>
              <w:t xml:space="preserve">Offre </w:t>
            </w:r>
            <w:r w:rsidR="007168B1" w:rsidRPr="00BC6E0A">
              <w:rPr>
                <w:rFonts w:ascii="Arial" w:hAnsi="Arial" w:cs="Arial"/>
                <w:b/>
                <w:bCs/>
                <w:lang w:val="fr-FR"/>
              </w:rPr>
              <w:t>financière</w:t>
            </w:r>
          </w:p>
        </w:tc>
        <w:tc>
          <w:tcPr>
            <w:tcW w:w="5040" w:type="dxa"/>
          </w:tcPr>
          <w:p w14:paraId="5708806A" w14:textId="77777777" w:rsidR="00681AC1" w:rsidRPr="00BC6E0A" w:rsidRDefault="007168B1" w:rsidP="00681AC1">
            <w:pPr>
              <w:autoSpaceDE w:val="0"/>
              <w:autoSpaceDN w:val="0"/>
              <w:adjustRightInd w:val="0"/>
              <w:rPr>
                <w:rFonts w:ascii="Arial" w:hAnsi="Arial" w:cs="Arial"/>
                <w:b/>
                <w:bCs/>
                <w:lang w:val="fr-FR"/>
              </w:rPr>
            </w:pPr>
            <w:r w:rsidRPr="00BC6E0A">
              <w:rPr>
                <w:rFonts w:ascii="Arial" w:hAnsi="Arial" w:cs="Arial"/>
                <w:b/>
                <w:bCs/>
                <w:lang w:val="fr-FR"/>
              </w:rPr>
              <w:t>30 points</w:t>
            </w:r>
            <w:r w:rsidR="001C541B" w:rsidRPr="00BC6E0A">
              <w:rPr>
                <w:rFonts w:ascii="Arial" w:hAnsi="Arial" w:cs="Arial"/>
                <w:b/>
                <w:bCs/>
                <w:lang w:val="fr-FR"/>
              </w:rPr>
              <w:t xml:space="preserve"> </w:t>
            </w:r>
          </w:p>
          <w:p w14:paraId="143C0174" w14:textId="2D409C67" w:rsidR="001C541B" w:rsidRPr="00BC6E0A" w:rsidRDefault="00B671C5" w:rsidP="001C541B">
            <w:pPr>
              <w:pStyle w:val="ListParagraph"/>
              <w:numPr>
                <w:ilvl w:val="0"/>
                <w:numId w:val="17"/>
              </w:numPr>
              <w:autoSpaceDE w:val="0"/>
              <w:autoSpaceDN w:val="0"/>
              <w:adjustRightInd w:val="0"/>
              <w:rPr>
                <w:rFonts w:ascii="Arial" w:hAnsi="Arial" w:cs="Arial"/>
                <w:sz w:val="24"/>
                <w:szCs w:val="24"/>
                <w:lang w:val="fr-FR"/>
              </w:rPr>
            </w:pPr>
            <w:r w:rsidRPr="00BC6E0A">
              <w:rPr>
                <w:rFonts w:ascii="Arial" w:hAnsi="Arial" w:cs="Arial"/>
                <w:sz w:val="24"/>
                <w:szCs w:val="24"/>
                <w:lang w:val="fr-FR"/>
              </w:rPr>
              <w:t xml:space="preserve">Sur base </w:t>
            </w:r>
            <w:r w:rsidR="003A2743" w:rsidRPr="00BC6E0A">
              <w:rPr>
                <w:rFonts w:ascii="Arial" w:hAnsi="Arial" w:cs="Arial"/>
                <w:sz w:val="24"/>
                <w:szCs w:val="24"/>
                <w:lang w:val="fr-FR"/>
              </w:rPr>
              <w:t xml:space="preserve">du cout estimatif de CRS, </w:t>
            </w:r>
            <w:r w:rsidR="00A11972" w:rsidRPr="00BC6E0A">
              <w:rPr>
                <w:rFonts w:ascii="Arial" w:hAnsi="Arial" w:cs="Arial"/>
                <w:sz w:val="24"/>
                <w:szCs w:val="24"/>
                <w:lang w:val="fr-FR"/>
              </w:rPr>
              <w:t xml:space="preserve">une offre de </w:t>
            </w:r>
            <w:r w:rsidR="00415608" w:rsidRPr="00BC6E0A">
              <w:rPr>
                <w:rFonts w:ascii="Arial" w:hAnsi="Arial" w:cs="Arial"/>
                <w:sz w:val="24"/>
                <w:szCs w:val="24"/>
                <w:lang w:val="fr-FR"/>
              </w:rPr>
              <w:t>moin</w:t>
            </w:r>
            <w:r w:rsidR="00807D5D" w:rsidRPr="00BC6E0A">
              <w:rPr>
                <w:rFonts w:ascii="Arial" w:hAnsi="Arial" w:cs="Arial"/>
                <w:sz w:val="24"/>
                <w:szCs w:val="24"/>
                <w:lang w:val="fr-FR"/>
              </w:rPr>
              <w:t>s</w:t>
            </w:r>
            <w:r w:rsidR="00415608" w:rsidRPr="00BC6E0A">
              <w:rPr>
                <w:rFonts w:ascii="Arial" w:hAnsi="Arial" w:cs="Arial"/>
                <w:sz w:val="24"/>
                <w:szCs w:val="24"/>
                <w:lang w:val="fr-FR"/>
              </w:rPr>
              <w:t xml:space="preserve"> de 10% de moins ou plus</w:t>
            </w:r>
            <w:r w:rsidR="00A37C54" w:rsidRPr="00BC6E0A">
              <w:rPr>
                <w:rFonts w:ascii="Arial" w:hAnsi="Arial" w:cs="Arial"/>
                <w:sz w:val="24"/>
                <w:szCs w:val="24"/>
                <w:lang w:val="fr-FR"/>
              </w:rPr>
              <w:t xml:space="preserve"> : </w:t>
            </w:r>
            <w:r w:rsidR="00D87DE5" w:rsidRPr="00BC6E0A">
              <w:rPr>
                <w:rFonts w:ascii="Arial" w:hAnsi="Arial" w:cs="Arial"/>
                <w:b/>
                <w:bCs/>
                <w:sz w:val="24"/>
                <w:szCs w:val="24"/>
                <w:lang w:val="fr-FR"/>
              </w:rPr>
              <w:t>30 points</w:t>
            </w:r>
            <w:r w:rsidR="00D87DE5" w:rsidRPr="00BC6E0A">
              <w:rPr>
                <w:rFonts w:ascii="Arial" w:hAnsi="Arial" w:cs="Arial"/>
                <w:sz w:val="24"/>
                <w:szCs w:val="24"/>
                <w:lang w:val="fr-FR"/>
              </w:rPr>
              <w:t> ;</w:t>
            </w:r>
          </w:p>
          <w:p w14:paraId="467C4BFE" w14:textId="305D8C15" w:rsidR="00D87DE5" w:rsidRPr="00BC6E0A" w:rsidRDefault="00D87DE5" w:rsidP="00D87DE5">
            <w:pPr>
              <w:pStyle w:val="ListParagraph"/>
              <w:numPr>
                <w:ilvl w:val="0"/>
                <w:numId w:val="17"/>
              </w:numPr>
              <w:autoSpaceDE w:val="0"/>
              <w:autoSpaceDN w:val="0"/>
              <w:adjustRightInd w:val="0"/>
              <w:rPr>
                <w:rFonts w:ascii="Arial" w:hAnsi="Arial" w:cs="Arial"/>
                <w:sz w:val="24"/>
                <w:szCs w:val="24"/>
                <w:lang w:val="fr-FR"/>
              </w:rPr>
            </w:pPr>
            <w:r w:rsidRPr="00BC6E0A">
              <w:rPr>
                <w:rFonts w:ascii="Arial" w:hAnsi="Arial" w:cs="Arial"/>
                <w:sz w:val="24"/>
                <w:szCs w:val="24"/>
                <w:lang w:val="fr-FR"/>
              </w:rPr>
              <w:t xml:space="preserve">Sur base du cout estimatif de CRS, </w:t>
            </w:r>
            <w:r w:rsidR="00A11972" w:rsidRPr="00BC6E0A">
              <w:rPr>
                <w:rFonts w:ascii="Arial" w:hAnsi="Arial" w:cs="Arial"/>
                <w:sz w:val="24"/>
                <w:szCs w:val="24"/>
                <w:lang w:val="fr-FR"/>
              </w:rPr>
              <w:t xml:space="preserve">une offre </w:t>
            </w:r>
            <w:r w:rsidRPr="00BC6E0A">
              <w:rPr>
                <w:rFonts w:ascii="Arial" w:hAnsi="Arial" w:cs="Arial"/>
                <w:sz w:val="24"/>
                <w:szCs w:val="24"/>
                <w:lang w:val="fr-FR"/>
              </w:rPr>
              <w:t>moin</w:t>
            </w:r>
            <w:r w:rsidR="00A11972" w:rsidRPr="00BC6E0A">
              <w:rPr>
                <w:rFonts w:ascii="Arial" w:hAnsi="Arial" w:cs="Arial"/>
                <w:sz w:val="24"/>
                <w:szCs w:val="24"/>
                <w:lang w:val="fr-FR"/>
              </w:rPr>
              <w:t>s</w:t>
            </w:r>
            <w:r w:rsidRPr="00BC6E0A">
              <w:rPr>
                <w:rFonts w:ascii="Arial" w:hAnsi="Arial" w:cs="Arial"/>
                <w:sz w:val="24"/>
                <w:szCs w:val="24"/>
                <w:lang w:val="fr-FR"/>
              </w:rPr>
              <w:t xml:space="preserve"> de </w:t>
            </w:r>
            <w:r w:rsidR="002425D6" w:rsidRPr="00BC6E0A">
              <w:rPr>
                <w:rFonts w:ascii="Arial" w:hAnsi="Arial" w:cs="Arial"/>
                <w:sz w:val="24"/>
                <w:szCs w:val="24"/>
                <w:lang w:val="fr-FR"/>
              </w:rPr>
              <w:t>2</w:t>
            </w:r>
            <w:r w:rsidRPr="00BC6E0A">
              <w:rPr>
                <w:rFonts w:ascii="Arial" w:hAnsi="Arial" w:cs="Arial"/>
                <w:sz w:val="24"/>
                <w:szCs w:val="24"/>
                <w:lang w:val="fr-FR"/>
              </w:rPr>
              <w:t>0% de moins ou plus 30 points</w:t>
            </w:r>
            <w:r w:rsidR="00A37C54" w:rsidRPr="00BC6E0A">
              <w:rPr>
                <w:rFonts w:ascii="Arial" w:hAnsi="Arial" w:cs="Arial"/>
                <w:sz w:val="24"/>
                <w:szCs w:val="24"/>
                <w:lang w:val="fr-FR"/>
              </w:rPr>
              <w:t> :</w:t>
            </w:r>
            <w:r w:rsidR="002425D6" w:rsidRPr="00BC6E0A">
              <w:rPr>
                <w:rFonts w:ascii="Arial" w:hAnsi="Arial" w:cs="Arial"/>
                <w:b/>
                <w:bCs/>
                <w:sz w:val="24"/>
                <w:szCs w:val="24"/>
                <w:lang w:val="fr-FR"/>
              </w:rPr>
              <w:t>20 po</w:t>
            </w:r>
            <w:r w:rsidR="00FC791B" w:rsidRPr="00BC6E0A">
              <w:rPr>
                <w:rFonts w:ascii="Arial" w:hAnsi="Arial" w:cs="Arial"/>
                <w:b/>
                <w:bCs/>
                <w:sz w:val="24"/>
                <w:szCs w:val="24"/>
                <w:lang w:val="fr-FR"/>
              </w:rPr>
              <w:t>ints</w:t>
            </w:r>
          </w:p>
          <w:p w14:paraId="1C43D433" w14:textId="7BD5C9CF" w:rsidR="00FC791B" w:rsidRPr="00BC6E0A" w:rsidRDefault="00FC791B" w:rsidP="00FC791B">
            <w:pPr>
              <w:pStyle w:val="ListParagraph"/>
              <w:numPr>
                <w:ilvl w:val="0"/>
                <w:numId w:val="17"/>
              </w:numPr>
              <w:autoSpaceDE w:val="0"/>
              <w:autoSpaceDN w:val="0"/>
              <w:adjustRightInd w:val="0"/>
              <w:rPr>
                <w:rFonts w:ascii="Arial" w:hAnsi="Arial" w:cs="Arial"/>
                <w:sz w:val="24"/>
                <w:szCs w:val="24"/>
                <w:lang w:val="fr-FR"/>
              </w:rPr>
            </w:pPr>
            <w:r w:rsidRPr="00BC6E0A">
              <w:rPr>
                <w:rFonts w:ascii="Arial" w:hAnsi="Arial" w:cs="Arial"/>
                <w:sz w:val="24"/>
                <w:szCs w:val="24"/>
                <w:lang w:val="fr-FR"/>
              </w:rPr>
              <w:t xml:space="preserve">Sur base du cout estimatif de CRS, </w:t>
            </w:r>
            <w:r w:rsidR="00A11972" w:rsidRPr="00BC6E0A">
              <w:rPr>
                <w:rFonts w:ascii="Arial" w:hAnsi="Arial" w:cs="Arial"/>
                <w:sz w:val="24"/>
                <w:szCs w:val="24"/>
                <w:lang w:val="fr-FR"/>
              </w:rPr>
              <w:t xml:space="preserve">une offre </w:t>
            </w:r>
            <w:r w:rsidRPr="00BC6E0A">
              <w:rPr>
                <w:rFonts w:ascii="Arial" w:hAnsi="Arial" w:cs="Arial"/>
                <w:sz w:val="24"/>
                <w:szCs w:val="24"/>
                <w:lang w:val="fr-FR"/>
              </w:rPr>
              <w:t>moin</w:t>
            </w:r>
            <w:r w:rsidR="00A11972" w:rsidRPr="00BC6E0A">
              <w:rPr>
                <w:rFonts w:ascii="Arial" w:hAnsi="Arial" w:cs="Arial"/>
                <w:sz w:val="24"/>
                <w:szCs w:val="24"/>
                <w:lang w:val="fr-FR"/>
              </w:rPr>
              <w:t>s</w:t>
            </w:r>
            <w:r w:rsidRPr="00BC6E0A">
              <w:rPr>
                <w:rFonts w:ascii="Arial" w:hAnsi="Arial" w:cs="Arial"/>
                <w:sz w:val="24"/>
                <w:szCs w:val="24"/>
                <w:lang w:val="fr-FR"/>
              </w:rPr>
              <w:t xml:space="preserve"> de 30% de moins ou plus 30 points</w:t>
            </w:r>
            <w:r w:rsidR="00A37C54" w:rsidRPr="00BC6E0A">
              <w:rPr>
                <w:rFonts w:ascii="Arial" w:hAnsi="Arial" w:cs="Arial"/>
                <w:sz w:val="24"/>
                <w:szCs w:val="24"/>
                <w:lang w:val="fr-FR"/>
              </w:rPr>
              <w:t> :</w:t>
            </w:r>
            <w:r w:rsidRPr="00BC6E0A">
              <w:rPr>
                <w:rFonts w:ascii="Arial" w:hAnsi="Arial" w:cs="Arial"/>
                <w:b/>
                <w:bCs/>
                <w:sz w:val="24"/>
                <w:szCs w:val="24"/>
                <w:lang w:val="fr-FR"/>
              </w:rPr>
              <w:t>10 points</w:t>
            </w:r>
          </w:p>
          <w:p w14:paraId="718C9830" w14:textId="6EE46388" w:rsidR="00D87DE5" w:rsidRPr="00BC6E0A" w:rsidRDefault="00C32049" w:rsidP="00C32049">
            <w:pPr>
              <w:pStyle w:val="ListParagraph"/>
              <w:numPr>
                <w:ilvl w:val="0"/>
                <w:numId w:val="17"/>
              </w:numPr>
              <w:autoSpaceDE w:val="0"/>
              <w:autoSpaceDN w:val="0"/>
              <w:adjustRightInd w:val="0"/>
              <w:rPr>
                <w:rFonts w:ascii="Arial" w:hAnsi="Arial" w:cs="Arial"/>
                <w:b/>
                <w:bCs/>
                <w:sz w:val="24"/>
                <w:szCs w:val="24"/>
                <w:lang w:val="fr-FR"/>
              </w:rPr>
            </w:pPr>
            <w:r w:rsidRPr="00BC6E0A">
              <w:rPr>
                <w:rFonts w:ascii="Arial" w:hAnsi="Arial" w:cs="Arial"/>
                <w:sz w:val="24"/>
                <w:szCs w:val="24"/>
                <w:lang w:val="fr-FR"/>
              </w:rPr>
              <w:t xml:space="preserve">Sur base du cout estimatif de CRS, </w:t>
            </w:r>
            <w:r w:rsidR="00A11972" w:rsidRPr="00BC6E0A">
              <w:rPr>
                <w:rFonts w:ascii="Arial" w:hAnsi="Arial" w:cs="Arial"/>
                <w:sz w:val="24"/>
                <w:szCs w:val="24"/>
                <w:lang w:val="fr-FR"/>
              </w:rPr>
              <w:t xml:space="preserve">une offre </w:t>
            </w:r>
            <w:r w:rsidR="00FF08AE" w:rsidRPr="00BC6E0A">
              <w:rPr>
                <w:rFonts w:ascii="Arial" w:hAnsi="Arial" w:cs="Arial"/>
                <w:sz w:val="24"/>
                <w:szCs w:val="24"/>
                <w:lang w:val="fr-FR"/>
              </w:rPr>
              <w:t>p</w:t>
            </w:r>
            <w:r w:rsidR="00383A3C" w:rsidRPr="00BC6E0A">
              <w:rPr>
                <w:rFonts w:ascii="Arial" w:hAnsi="Arial" w:cs="Arial"/>
                <w:sz w:val="24"/>
                <w:szCs w:val="24"/>
                <w:lang w:val="fr-FR"/>
              </w:rPr>
              <w:t>lus de 31</w:t>
            </w:r>
            <w:r w:rsidRPr="00BC6E0A">
              <w:rPr>
                <w:rFonts w:ascii="Arial" w:hAnsi="Arial" w:cs="Arial"/>
                <w:sz w:val="24"/>
                <w:szCs w:val="24"/>
                <w:lang w:val="fr-FR"/>
              </w:rPr>
              <w:t xml:space="preserve"> % et </w:t>
            </w:r>
            <w:r w:rsidR="00393041" w:rsidRPr="00BC6E0A">
              <w:rPr>
                <w:rFonts w:ascii="Arial" w:hAnsi="Arial" w:cs="Arial"/>
                <w:sz w:val="24"/>
                <w:szCs w:val="24"/>
                <w:lang w:val="fr-FR"/>
              </w:rPr>
              <w:t>moins </w:t>
            </w:r>
            <w:r w:rsidR="00393041" w:rsidRPr="00BC6E0A">
              <w:rPr>
                <w:rFonts w:ascii="Arial" w:hAnsi="Arial" w:cs="Arial"/>
                <w:b/>
                <w:bCs/>
                <w:sz w:val="24"/>
                <w:szCs w:val="24"/>
                <w:lang w:val="fr-FR"/>
              </w:rPr>
              <w:t>:</w:t>
            </w:r>
            <w:r w:rsidRPr="00BC6E0A">
              <w:rPr>
                <w:rFonts w:ascii="Arial" w:hAnsi="Arial" w:cs="Arial"/>
                <w:b/>
                <w:bCs/>
                <w:sz w:val="24"/>
                <w:szCs w:val="24"/>
                <w:lang w:val="fr-FR"/>
              </w:rPr>
              <w:t xml:space="preserve"> 0 points</w:t>
            </w:r>
          </w:p>
          <w:p w14:paraId="3AFF3157" w14:textId="047C0124" w:rsidR="00C32049" w:rsidRPr="00BC6E0A" w:rsidRDefault="00C32049" w:rsidP="00107F72">
            <w:pPr>
              <w:pStyle w:val="ListParagraph"/>
              <w:autoSpaceDE w:val="0"/>
              <w:autoSpaceDN w:val="0"/>
              <w:adjustRightInd w:val="0"/>
              <w:rPr>
                <w:rFonts w:ascii="Arial" w:hAnsi="Arial" w:cs="Arial"/>
                <w:sz w:val="24"/>
                <w:szCs w:val="24"/>
                <w:lang w:val="fr-FR"/>
              </w:rPr>
            </w:pPr>
          </w:p>
        </w:tc>
        <w:tc>
          <w:tcPr>
            <w:tcW w:w="445" w:type="dxa"/>
          </w:tcPr>
          <w:p w14:paraId="6B14A8CD" w14:textId="77777777" w:rsidR="00681AC1" w:rsidRPr="00BC6E0A" w:rsidRDefault="00681AC1" w:rsidP="00681AC1">
            <w:pPr>
              <w:autoSpaceDE w:val="0"/>
              <w:autoSpaceDN w:val="0"/>
              <w:adjustRightInd w:val="0"/>
              <w:rPr>
                <w:rFonts w:ascii="Arial" w:hAnsi="Arial" w:cs="Arial"/>
                <w:lang w:val="fr-FR"/>
              </w:rPr>
            </w:pPr>
          </w:p>
        </w:tc>
      </w:tr>
      <w:tr w:rsidR="00681AC1" w:rsidRPr="00BC6E0A" w14:paraId="692A539F" w14:textId="77777777" w:rsidTr="000E353F">
        <w:tc>
          <w:tcPr>
            <w:tcW w:w="625" w:type="dxa"/>
          </w:tcPr>
          <w:p w14:paraId="1E570F89" w14:textId="3AA8500D" w:rsidR="00681AC1" w:rsidRPr="00BC6E0A" w:rsidRDefault="00681AC1" w:rsidP="00681AC1">
            <w:pPr>
              <w:autoSpaceDE w:val="0"/>
              <w:autoSpaceDN w:val="0"/>
              <w:adjustRightInd w:val="0"/>
              <w:rPr>
                <w:rFonts w:ascii="Arial" w:hAnsi="Arial" w:cs="Arial"/>
                <w:lang w:val="fr-FR"/>
              </w:rPr>
            </w:pPr>
          </w:p>
        </w:tc>
        <w:tc>
          <w:tcPr>
            <w:tcW w:w="4050" w:type="dxa"/>
          </w:tcPr>
          <w:p w14:paraId="0CFBC926" w14:textId="3F37C255" w:rsidR="00681AC1" w:rsidRPr="00BC6E0A" w:rsidRDefault="00DA2397" w:rsidP="00681AC1">
            <w:pPr>
              <w:autoSpaceDE w:val="0"/>
              <w:autoSpaceDN w:val="0"/>
              <w:adjustRightInd w:val="0"/>
              <w:rPr>
                <w:rFonts w:ascii="Arial" w:hAnsi="Arial" w:cs="Arial"/>
                <w:lang w:val="fr-FR"/>
              </w:rPr>
            </w:pPr>
            <w:r w:rsidRPr="00BC6E0A">
              <w:rPr>
                <w:rFonts w:ascii="Arial" w:hAnsi="Arial" w:cs="Arial"/>
                <w:lang w:val="fr-FR"/>
              </w:rPr>
              <w:t xml:space="preserve">TOTAL </w:t>
            </w:r>
          </w:p>
        </w:tc>
        <w:tc>
          <w:tcPr>
            <w:tcW w:w="5040" w:type="dxa"/>
          </w:tcPr>
          <w:p w14:paraId="32606A22" w14:textId="1412FC56" w:rsidR="00681AC1" w:rsidRPr="00BC6E0A" w:rsidRDefault="00DA2397" w:rsidP="00681AC1">
            <w:pPr>
              <w:autoSpaceDE w:val="0"/>
              <w:autoSpaceDN w:val="0"/>
              <w:adjustRightInd w:val="0"/>
              <w:rPr>
                <w:rFonts w:ascii="Arial" w:hAnsi="Arial" w:cs="Arial"/>
                <w:lang w:val="fr-FR"/>
              </w:rPr>
            </w:pPr>
            <w:r w:rsidRPr="00BC6E0A">
              <w:rPr>
                <w:rFonts w:ascii="Arial" w:hAnsi="Arial" w:cs="Arial"/>
                <w:lang w:val="fr-FR"/>
              </w:rPr>
              <w:t xml:space="preserve">     /100 POINTS</w:t>
            </w:r>
          </w:p>
        </w:tc>
        <w:tc>
          <w:tcPr>
            <w:tcW w:w="445" w:type="dxa"/>
          </w:tcPr>
          <w:p w14:paraId="37D45E16" w14:textId="77777777" w:rsidR="00681AC1" w:rsidRPr="00BC6E0A" w:rsidRDefault="00681AC1" w:rsidP="00681AC1">
            <w:pPr>
              <w:autoSpaceDE w:val="0"/>
              <w:autoSpaceDN w:val="0"/>
              <w:adjustRightInd w:val="0"/>
              <w:rPr>
                <w:rFonts w:ascii="Arial" w:hAnsi="Arial" w:cs="Arial"/>
                <w:lang w:val="fr-FR"/>
              </w:rPr>
            </w:pPr>
          </w:p>
        </w:tc>
      </w:tr>
    </w:tbl>
    <w:p w14:paraId="315B5B9A" w14:textId="77777777" w:rsidR="00872EE6" w:rsidRPr="00BC6E0A" w:rsidRDefault="00872EE6" w:rsidP="00872EE6">
      <w:pPr>
        <w:jc w:val="both"/>
        <w:rPr>
          <w:rFonts w:ascii="Arial" w:hAnsi="Arial" w:cs="Arial"/>
          <w:i/>
          <w:iCs/>
          <w:lang w:val="fr-FR"/>
        </w:rPr>
      </w:pPr>
    </w:p>
    <w:p w14:paraId="3865EE03" w14:textId="77777777" w:rsidR="00DD1150" w:rsidRPr="00BC6E0A" w:rsidRDefault="00DD1150" w:rsidP="00872EE6">
      <w:pPr>
        <w:jc w:val="both"/>
        <w:rPr>
          <w:rFonts w:ascii="Arial" w:eastAsia="Times New Roman" w:hAnsi="Arial" w:cs="Arial"/>
          <w:b/>
          <w:bCs/>
          <w:lang w:val="fr-FR"/>
        </w:rPr>
      </w:pPr>
    </w:p>
    <w:p w14:paraId="18D5DFDD" w14:textId="52A8FFB0" w:rsidR="00872EE6" w:rsidRPr="00BC6E0A" w:rsidRDefault="00872EE6" w:rsidP="00872EE6">
      <w:pPr>
        <w:jc w:val="both"/>
        <w:rPr>
          <w:rFonts w:ascii="Arial" w:eastAsia="Times New Roman" w:hAnsi="Arial" w:cs="Arial"/>
          <w:b/>
          <w:bCs/>
          <w:lang w:val="fr-FR"/>
        </w:rPr>
      </w:pPr>
      <w:r w:rsidRPr="00BC6E0A">
        <w:rPr>
          <w:rFonts w:ascii="Arial" w:eastAsia="Times New Roman" w:hAnsi="Arial" w:cs="Arial"/>
          <w:b/>
          <w:bCs/>
          <w:lang w:val="fr-FR"/>
        </w:rPr>
        <w:t>E. Autres dispositions</w:t>
      </w:r>
    </w:p>
    <w:p w14:paraId="5FF9EE9C" w14:textId="77777777" w:rsidR="00872EE6" w:rsidRPr="00BC6E0A" w:rsidRDefault="00872EE6" w:rsidP="00872EE6">
      <w:pPr>
        <w:jc w:val="both"/>
        <w:rPr>
          <w:rFonts w:ascii="Arial" w:eastAsia="Times New Roman" w:hAnsi="Arial" w:cs="Arial"/>
          <w:b/>
          <w:bCs/>
          <w:lang w:val="fr-FR"/>
        </w:rPr>
      </w:pPr>
    </w:p>
    <w:p w14:paraId="1243C1E6" w14:textId="77777777" w:rsidR="00872EE6" w:rsidRPr="00BC6E0A" w:rsidRDefault="00872EE6" w:rsidP="00872EE6">
      <w:pPr>
        <w:numPr>
          <w:ilvl w:val="0"/>
          <w:numId w:val="13"/>
        </w:numPr>
        <w:tabs>
          <w:tab w:val="num" w:pos="540"/>
        </w:tabs>
        <w:ind w:left="540"/>
        <w:jc w:val="both"/>
        <w:rPr>
          <w:rFonts w:ascii="Arial" w:hAnsi="Arial" w:cs="Arial"/>
          <w:lang w:val="fr-FR"/>
        </w:rPr>
      </w:pPr>
      <w:r w:rsidRPr="00BC6E0A">
        <w:rPr>
          <w:rFonts w:ascii="Arial" w:hAnsi="Arial" w:cs="Arial"/>
          <w:lang w:val="fr-FR"/>
        </w:rPr>
        <w:t>CRS Burundi se réserve le droit de rejeter une ou toute offre non conforme au point B.</w:t>
      </w:r>
      <w:r w:rsidRPr="00BC6E0A" w:rsidDel="00130608">
        <w:rPr>
          <w:rFonts w:ascii="Arial" w:hAnsi="Arial" w:cs="Arial"/>
          <w:lang w:val="fr-FR"/>
        </w:rPr>
        <w:t xml:space="preserve"> </w:t>
      </w:r>
    </w:p>
    <w:p w14:paraId="4C724542" w14:textId="77777777" w:rsidR="00872EE6" w:rsidRPr="00BC6E0A" w:rsidRDefault="00872EE6" w:rsidP="00872EE6">
      <w:pPr>
        <w:numPr>
          <w:ilvl w:val="0"/>
          <w:numId w:val="13"/>
        </w:numPr>
        <w:tabs>
          <w:tab w:val="num" w:pos="540"/>
        </w:tabs>
        <w:ind w:left="540"/>
        <w:jc w:val="both"/>
        <w:rPr>
          <w:rFonts w:ascii="Arial" w:hAnsi="Arial" w:cs="Arial"/>
          <w:lang w:val="fr-FR"/>
        </w:rPr>
      </w:pPr>
      <w:r w:rsidRPr="00BC6E0A">
        <w:rPr>
          <w:rFonts w:ascii="Arial" w:hAnsi="Arial" w:cs="Arial"/>
          <w:lang w:val="fr-FR"/>
        </w:rPr>
        <w:t xml:space="preserve">Le gagnant accepte de remplir la fiche d'identification du fournisseur </w:t>
      </w:r>
      <w:r w:rsidRPr="00BC6E0A">
        <w:rPr>
          <w:rFonts w:ascii="Arial" w:hAnsi="Arial" w:cs="Arial"/>
          <w:bCs/>
          <w:lang w:val="fr-FR"/>
        </w:rPr>
        <w:t>qui</w:t>
      </w:r>
      <w:r w:rsidRPr="00BC6E0A">
        <w:rPr>
          <w:rFonts w:ascii="Arial" w:hAnsi="Arial" w:cs="Arial"/>
          <w:lang w:val="fr-FR"/>
        </w:rPr>
        <w:t xml:space="preserve"> lui </w:t>
      </w:r>
      <w:r w:rsidRPr="00BC6E0A">
        <w:rPr>
          <w:rFonts w:ascii="Arial" w:hAnsi="Arial" w:cs="Arial"/>
          <w:bCs/>
          <w:lang w:val="fr-FR"/>
        </w:rPr>
        <w:t>sera</w:t>
      </w:r>
      <w:r w:rsidRPr="00BC6E0A">
        <w:rPr>
          <w:rFonts w:ascii="Arial" w:hAnsi="Arial" w:cs="Arial"/>
          <w:lang w:val="fr-FR"/>
        </w:rPr>
        <w:t xml:space="preserve"> présentée par le chargé des approvisionnements de CRS pour les nouveaux fournisseurs.</w:t>
      </w:r>
    </w:p>
    <w:p w14:paraId="4EE77745" w14:textId="77777777" w:rsidR="0069509C" w:rsidRPr="00BC6E0A" w:rsidRDefault="0069509C" w:rsidP="0069509C">
      <w:pPr>
        <w:tabs>
          <w:tab w:val="num" w:pos="540"/>
        </w:tabs>
        <w:ind w:left="540"/>
        <w:jc w:val="both"/>
        <w:rPr>
          <w:rFonts w:ascii="Arial" w:hAnsi="Arial" w:cs="Arial"/>
          <w:lang w:val="fr-FR"/>
        </w:rPr>
      </w:pPr>
    </w:p>
    <w:p w14:paraId="01FE0B55" w14:textId="68C1251D" w:rsidR="00240C09" w:rsidRPr="00BC6E0A" w:rsidRDefault="00240C09" w:rsidP="00240C09">
      <w:pPr>
        <w:tabs>
          <w:tab w:val="left" w:pos="5655"/>
          <w:tab w:val="left" w:pos="5760"/>
          <w:tab w:val="left" w:pos="6945"/>
        </w:tabs>
        <w:spacing w:line="276" w:lineRule="auto"/>
        <w:jc w:val="both"/>
        <w:rPr>
          <w:rFonts w:ascii="Arial" w:eastAsia="Times New Roman" w:hAnsi="Arial" w:cs="Arial"/>
          <w:lang w:val="fr-FR"/>
        </w:rPr>
      </w:pPr>
      <w:r w:rsidRPr="00BC6E0A">
        <w:rPr>
          <w:rFonts w:ascii="Arial" w:hAnsi="Arial" w:cs="Arial"/>
          <w:lang w:val="fr-FR"/>
        </w:rPr>
        <w:t xml:space="preserve">L’avis et les Termes de Référence </w:t>
      </w:r>
      <w:r w:rsidR="00826F39" w:rsidRPr="00BC6E0A">
        <w:rPr>
          <w:rFonts w:ascii="Arial" w:hAnsi="Arial" w:cs="Arial"/>
          <w:lang w:val="fr-FR"/>
        </w:rPr>
        <w:t>contenant le</w:t>
      </w:r>
      <w:r w:rsidR="00F97C13" w:rsidRPr="00BC6E0A">
        <w:rPr>
          <w:rFonts w:ascii="Arial" w:hAnsi="Arial" w:cs="Arial"/>
          <w:lang w:val="fr-FR"/>
        </w:rPr>
        <w:t>s</w:t>
      </w:r>
      <w:r w:rsidR="00826F39" w:rsidRPr="00BC6E0A">
        <w:rPr>
          <w:rFonts w:ascii="Arial" w:hAnsi="Arial" w:cs="Arial"/>
          <w:lang w:val="fr-FR"/>
        </w:rPr>
        <w:t xml:space="preserve"> </w:t>
      </w:r>
      <w:r w:rsidR="00F97C13" w:rsidRPr="00BC6E0A">
        <w:rPr>
          <w:rFonts w:ascii="Arial" w:hAnsi="Arial" w:cs="Arial"/>
          <w:lang w:val="fr-FR"/>
        </w:rPr>
        <w:t>détails</w:t>
      </w:r>
      <w:r w:rsidR="00A33F75" w:rsidRPr="00BC6E0A">
        <w:rPr>
          <w:rFonts w:ascii="Arial" w:hAnsi="Arial" w:cs="Arial"/>
          <w:lang w:val="fr-FR"/>
        </w:rPr>
        <w:t xml:space="preserve"> et </w:t>
      </w:r>
      <w:r w:rsidR="00F97C13" w:rsidRPr="00BC6E0A">
        <w:rPr>
          <w:rFonts w:ascii="Arial" w:hAnsi="Arial" w:cs="Arial"/>
          <w:lang w:val="fr-FR"/>
        </w:rPr>
        <w:t>spécifications</w:t>
      </w:r>
      <w:r w:rsidR="00E835F0" w:rsidRPr="00BC6E0A">
        <w:rPr>
          <w:rFonts w:ascii="Arial" w:hAnsi="Arial" w:cs="Arial"/>
          <w:lang w:val="fr-FR"/>
        </w:rPr>
        <w:t xml:space="preserve"> </w:t>
      </w:r>
      <w:r w:rsidR="002E0765" w:rsidRPr="00BC6E0A">
        <w:rPr>
          <w:rFonts w:ascii="Arial" w:hAnsi="Arial" w:cs="Arial"/>
          <w:lang w:val="fr-FR"/>
        </w:rPr>
        <w:t xml:space="preserve">techniques </w:t>
      </w:r>
      <w:r w:rsidRPr="00BC6E0A">
        <w:rPr>
          <w:rFonts w:ascii="Arial" w:hAnsi="Arial" w:cs="Arial"/>
          <w:lang w:val="fr-FR"/>
        </w:rPr>
        <w:t xml:space="preserve">sont affichés au Bureau National </w:t>
      </w:r>
      <w:r w:rsidR="00002A40" w:rsidRPr="00BC6E0A">
        <w:rPr>
          <w:rFonts w:ascii="Arial" w:hAnsi="Arial" w:cs="Arial"/>
          <w:lang w:val="fr-FR"/>
        </w:rPr>
        <w:t xml:space="preserve">de </w:t>
      </w:r>
      <w:r w:rsidR="00002A40" w:rsidRPr="00BC6E0A">
        <w:rPr>
          <w:rFonts w:ascii="Arial" w:eastAsia="Times New Roman" w:hAnsi="Arial" w:cs="Arial"/>
          <w:b/>
          <w:lang w:val="fr-FR"/>
        </w:rPr>
        <w:t>CRS à Bujumbura, sis Commune Mukaza, Zone Mukaza, Q. Kiriri, Boulevard Mwezi Gisabo, n° 56</w:t>
      </w:r>
      <w:r w:rsidR="00946509" w:rsidRPr="00BC6E0A">
        <w:rPr>
          <w:rFonts w:ascii="Arial" w:eastAsia="Times New Roman" w:hAnsi="Arial" w:cs="Arial"/>
          <w:b/>
          <w:lang w:val="fr-FR"/>
        </w:rPr>
        <w:t xml:space="preserve"> </w:t>
      </w:r>
      <w:r w:rsidRPr="00BC6E0A">
        <w:rPr>
          <w:rFonts w:ascii="Arial" w:hAnsi="Arial" w:cs="Arial"/>
          <w:lang w:val="fr-FR"/>
        </w:rPr>
        <w:t>et</w:t>
      </w:r>
      <w:r w:rsidRPr="00BC6E0A">
        <w:rPr>
          <w:rFonts w:ascii="Arial" w:eastAsia="Times New Roman" w:hAnsi="Arial" w:cs="Arial"/>
          <w:lang w:val="fr-FR"/>
        </w:rPr>
        <w:t xml:space="preserve"> sur le site web </w:t>
      </w:r>
      <w:hyperlink r:id="rId11" w:history="1">
        <w:r w:rsidRPr="00BC6E0A">
          <w:rPr>
            <w:rStyle w:val="Hyperlink"/>
            <w:rFonts w:ascii="Arial" w:eastAsia="Times New Roman" w:hAnsi="Arial" w:cs="Arial"/>
            <w:b/>
            <w:lang w:val="fr-FR"/>
          </w:rPr>
          <w:t>www.burundijobs.bi</w:t>
        </w:r>
      </w:hyperlink>
      <w:r w:rsidRPr="00BC6E0A">
        <w:rPr>
          <w:rFonts w:ascii="Arial" w:eastAsia="Times New Roman" w:hAnsi="Arial" w:cs="Arial"/>
          <w:lang w:val="fr-FR"/>
        </w:rPr>
        <w:t>.</w:t>
      </w:r>
    </w:p>
    <w:p w14:paraId="00B4BF30" w14:textId="77777777" w:rsidR="00A02F73" w:rsidRPr="00BC6E0A" w:rsidRDefault="00A02F73" w:rsidP="00240C09">
      <w:pPr>
        <w:tabs>
          <w:tab w:val="left" w:pos="5655"/>
          <w:tab w:val="left" w:pos="5760"/>
          <w:tab w:val="left" w:pos="6945"/>
        </w:tabs>
        <w:spacing w:line="276" w:lineRule="auto"/>
        <w:jc w:val="both"/>
        <w:rPr>
          <w:rFonts w:ascii="Arial" w:eastAsia="Times New Roman" w:hAnsi="Arial" w:cs="Arial"/>
          <w:lang w:val="fr-FR"/>
        </w:rPr>
      </w:pPr>
    </w:p>
    <w:p w14:paraId="3AB1E38D" w14:textId="36E7C39A" w:rsidR="00C63F88" w:rsidRPr="00BC6E0A" w:rsidRDefault="00444D49" w:rsidP="00444D49">
      <w:pPr>
        <w:jc w:val="both"/>
        <w:rPr>
          <w:rFonts w:ascii="Arial" w:eastAsia="Times New Roman" w:hAnsi="Arial" w:cs="Arial"/>
          <w:b/>
          <w:lang w:val="fr-FR"/>
        </w:rPr>
      </w:pPr>
      <w:r w:rsidRPr="00BC6E0A">
        <w:rPr>
          <w:rFonts w:ascii="Arial" w:eastAsia="Times New Roman" w:hAnsi="Arial" w:cs="Arial"/>
          <w:b/>
          <w:bCs/>
          <w:lang w:val="fr-FR" w:eastAsia="fr-FR" w:bidi="fr-FR"/>
        </w:rPr>
        <w:t xml:space="preserve">Les soumissionnaires intéressés sont priés de présenter leurs offres sous pli fermé </w:t>
      </w:r>
      <w:r w:rsidR="003E5581" w:rsidRPr="00BC6E0A">
        <w:rPr>
          <w:rFonts w:ascii="Arial" w:eastAsia="Times New Roman" w:hAnsi="Arial" w:cs="Arial"/>
          <w:b/>
          <w:bCs/>
          <w:lang w:val="fr-FR" w:eastAsia="fr-FR" w:bidi="fr-FR"/>
        </w:rPr>
        <w:t>(</w:t>
      </w:r>
      <w:r w:rsidRPr="00BC6E0A">
        <w:rPr>
          <w:rFonts w:ascii="Arial" w:eastAsia="Times New Roman" w:hAnsi="Arial" w:cs="Arial"/>
          <w:b/>
          <w:bCs/>
          <w:lang w:val="fr-FR" w:eastAsia="fr-FR" w:bidi="fr-FR"/>
        </w:rPr>
        <w:t xml:space="preserve">avec échantillon </w:t>
      </w:r>
      <w:r w:rsidR="00C63F88" w:rsidRPr="00BC6E0A">
        <w:rPr>
          <w:rFonts w:ascii="Arial" w:eastAsia="Times New Roman" w:hAnsi="Arial" w:cs="Arial"/>
          <w:b/>
          <w:bCs/>
          <w:lang w:val="fr-FR" w:eastAsia="fr-FR" w:bidi="fr-FR"/>
        </w:rPr>
        <w:t xml:space="preserve">uniquement pour </w:t>
      </w:r>
      <w:r w:rsidR="00614AD0" w:rsidRPr="00BC6E0A">
        <w:rPr>
          <w:rFonts w:ascii="Arial" w:eastAsia="Times New Roman" w:hAnsi="Arial" w:cs="Arial"/>
          <w:b/>
          <w:bCs/>
          <w:lang w:val="fr-FR" w:eastAsia="fr-FR" w:bidi="fr-FR"/>
        </w:rPr>
        <w:t>le lot</w:t>
      </w:r>
      <w:r w:rsidR="003E5581" w:rsidRPr="00BC6E0A">
        <w:rPr>
          <w:rFonts w:ascii="Arial" w:eastAsia="Times New Roman" w:hAnsi="Arial" w:cs="Arial"/>
          <w:b/>
          <w:bCs/>
          <w:lang w:val="fr-FR" w:eastAsia="fr-FR" w:bidi="fr-FR"/>
        </w:rPr>
        <w:t xml:space="preserve"> </w:t>
      </w:r>
      <w:r w:rsidR="005F414E" w:rsidRPr="00BC6E0A">
        <w:rPr>
          <w:rFonts w:ascii="Arial" w:eastAsia="Times New Roman" w:hAnsi="Arial" w:cs="Arial"/>
          <w:b/>
          <w:bCs/>
          <w:lang w:val="fr-FR" w:eastAsia="fr-FR" w:bidi="fr-FR"/>
        </w:rPr>
        <w:t>4)</w:t>
      </w:r>
      <w:r w:rsidR="004F199F" w:rsidRPr="00BC6E0A">
        <w:rPr>
          <w:rFonts w:ascii="Arial" w:eastAsia="Times New Roman" w:hAnsi="Arial" w:cs="Arial"/>
          <w:b/>
          <w:bCs/>
          <w:lang w:val="fr-FR" w:eastAsia="fr-FR" w:bidi="fr-FR"/>
        </w:rPr>
        <w:t xml:space="preserve"> </w:t>
      </w:r>
      <w:r w:rsidR="004F199F" w:rsidRPr="00BC6E0A">
        <w:rPr>
          <w:rFonts w:ascii="Arial" w:hAnsi="Arial" w:cs="Arial"/>
          <w:lang w:val="fr-FR"/>
        </w:rPr>
        <w:t xml:space="preserve">au Bureau National de </w:t>
      </w:r>
      <w:r w:rsidR="004F199F" w:rsidRPr="00BC6E0A">
        <w:rPr>
          <w:rFonts w:ascii="Arial" w:eastAsia="Times New Roman" w:hAnsi="Arial" w:cs="Arial"/>
          <w:b/>
          <w:lang w:val="fr-FR"/>
        </w:rPr>
        <w:t xml:space="preserve">CRS </w:t>
      </w:r>
      <w:r w:rsidR="00056E44" w:rsidRPr="00BC6E0A">
        <w:rPr>
          <w:rFonts w:ascii="Arial" w:eastAsia="Times New Roman" w:hAnsi="Arial" w:cs="Arial"/>
          <w:b/>
          <w:lang w:val="fr-FR"/>
        </w:rPr>
        <w:t xml:space="preserve">sis </w:t>
      </w:r>
      <w:r w:rsidR="004F199F" w:rsidRPr="00BC6E0A">
        <w:rPr>
          <w:rFonts w:ascii="Arial" w:eastAsia="Times New Roman" w:hAnsi="Arial" w:cs="Arial"/>
          <w:b/>
          <w:lang w:val="fr-FR"/>
        </w:rPr>
        <w:t>à Bujumbura</w:t>
      </w:r>
      <w:r w:rsidR="00056E44" w:rsidRPr="00BC6E0A">
        <w:rPr>
          <w:rFonts w:ascii="Arial" w:eastAsia="Times New Roman" w:hAnsi="Arial" w:cs="Arial"/>
          <w:b/>
          <w:lang w:val="fr-FR"/>
        </w:rPr>
        <w:t>, Commune Mukaza, Q. Kiriri, Boulevard Mwezi Gisabo, N#56.</w:t>
      </w:r>
      <w:r w:rsidR="00C63F88" w:rsidRPr="00BC6E0A">
        <w:rPr>
          <w:rFonts w:ascii="Arial" w:eastAsia="Times New Roman" w:hAnsi="Arial" w:cs="Arial"/>
          <w:b/>
          <w:lang w:val="fr-FR"/>
        </w:rPr>
        <w:t xml:space="preserve"> </w:t>
      </w:r>
    </w:p>
    <w:p w14:paraId="27833095" w14:textId="77777777" w:rsidR="00C63F88" w:rsidRPr="00BC6E0A" w:rsidRDefault="00C63F88" w:rsidP="00444D49">
      <w:pPr>
        <w:jc w:val="both"/>
        <w:rPr>
          <w:rFonts w:ascii="Arial" w:eastAsia="Times New Roman" w:hAnsi="Arial" w:cs="Arial"/>
          <w:b/>
          <w:lang w:val="fr-FR"/>
        </w:rPr>
      </w:pPr>
    </w:p>
    <w:p w14:paraId="645508C3" w14:textId="5B46A067" w:rsidR="00614AD0" w:rsidRPr="00BC6E0A" w:rsidRDefault="00C63F88" w:rsidP="00444D49">
      <w:pPr>
        <w:jc w:val="both"/>
        <w:rPr>
          <w:rFonts w:ascii="Arial" w:eastAsia="Times New Roman" w:hAnsi="Arial" w:cs="Arial"/>
          <w:b/>
          <w:lang w:val="fr-FR"/>
        </w:rPr>
      </w:pPr>
      <w:r w:rsidRPr="00BC6E0A">
        <w:rPr>
          <w:rFonts w:ascii="Arial" w:eastAsia="Times New Roman" w:hAnsi="Arial" w:cs="Arial"/>
          <w:b/>
          <w:u w:val="thick"/>
          <w:lang w:val="fr-FR"/>
        </w:rPr>
        <w:t>N</w:t>
      </w:r>
      <w:r w:rsidR="00056E44" w:rsidRPr="00BC6E0A">
        <w:rPr>
          <w:rFonts w:ascii="Arial" w:eastAsia="Times New Roman" w:hAnsi="Arial" w:cs="Arial"/>
          <w:b/>
          <w:u w:val="thick"/>
          <w:lang w:val="fr-FR"/>
        </w:rPr>
        <w:t>.</w:t>
      </w:r>
      <w:r w:rsidRPr="00BC6E0A">
        <w:rPr>
          <w:rFonts w:ascii="Arial" w:eastAsia="Times New Roman" w:hAnsi="Arial" w:cs="Arial"/>
          <w:b/>
          <w:u w:val="thick"/>
          <w:lang w:val="fr-FR"/>
        </w:rPr>
        <w:t>B</w:t>
      </w:r>
      <w:r w:rsidRPr="00BC6E0A">
        <w:rPr>
          <w:rFonts w:ascii="Arial" w:eastAsia="Times New Roman" w:hAnsi="Arial" w:cs="Arial"/>
          <w:b/>
          <w:lang w:val="fr-FR"/>
        </w:rPr>
        <w:t xml:space="preserve"> : Pour le lot 3 les dossiers peuvent être déposés soit au bureau de CRS </w:t>
      </w:r>
      <w:r w:rsidR="00614AD0" w:rsidRPr="00BC6E0A">
        <w:rPr>
          <w:rFonts w:ascii="Arial" w:eastAsia="Times New Roman" w:hAnsi="Arial" w:cs="Arial"/>
          <w:b/>
          <w:lang w:val="fr-FR"/>
        </w:rPr>
        <w:t>RUYIGI,</w:t>
      </w:r>
      <w:r w:rsidRPr="00BC6E0A">
        <w:rPr>
          <w:rFonts w:ascii="Arial" w:eastAsia="Times New Roman" w:hAnsi="Arial" w:cs="Arial"/>
          <w:b/>
          <w:lang w:val="fr-FR"/>
        </w:rPr>
        <w:t xml:space="preserve"> </w:t>
      </w:r>
    </w:p>
    <w:p w14:paraId="6965A45E" w14:textId="76B1E56E" w:rsidR="00444D49" w:rsidRPr="00BC6E0A" w:rsidRDefault="00614AD0" w:rsidP="00444D49">
      <w:pPr>
        <w:jc w:val="both"/>
        <w:rPr>
          <w:rFonts w:ascii="Arial" w:eastAsia="Times New Roman" w:hAnsi="Arial" w:cs="Arial"/>
          <w:b/>
          <w:bCs/>
          <w:lang w:val="fr-FR" w:eastAsia="fr-FR" w:bidi="fr-FR"/>
        </w:rPr>
      </w:pPr>
      <w:r w:rsidRPr="00BC6E0A">
        <w:rPr>
          <w:rFonts w:ascii="Arial" w:eastAsia="Times New Roman" w:hAnsi="Arial" w:cs="Arial"/>
          <w:b/>
          <w:lang w:val="fr-FR"/>
        </w:rPr>
        <w:t xml:space="preserve">        </w:t>
      </w:r>
      <w:r w:rsidR="00C63F88" w:rsidRPr="00BC6E0A">
        <w:rPr>
          <w:rFonts w:ascii="Arial" w:eastAsia="Times New Roman" w:hAnsi="Arial" w:cs="Arial"/>
          <w:b/>
          <w:lang w:val="fr-FR"/>
        </w:rPr>
        <w:t xml:space="preserve">soit au bureau de CRS BUJUMBURA. </w:t>
      </w:r>
    </w:p>
    <w:p w14:paraId="29B664F6" w14:textId="77777777" w:rsidR="00C63F88" w:rsidRPr="00BC6E0A" w:rsidRDefault="00C63F88" w:rsidP="00444D49">
      <w:pPr>
        <w:jc w:val="both"/>
        <w:rPr>
          <w:rFonts w:ascii="Arial" w:eastAsia="Times New Roman" w:hAnsi="Arial" w:cs="Arial"/>
          <w:b/>
          <w:bCs/>
          <w:lang w:val="fr-FR" w:eastAsia="fr-FR" w:bidi="fr-FR"/>
        </w:rPr>
      </w:pPr>
    </w:p>
    <w:p w14:paraId="6B506215" w14:textId="77777777" w:rsidR="003E5581" w:rsidRPr="00BC6E0A" w:rsidRDefault="003E5581" w:rsidP="00444D49">
      <w:pPr>
        <w:jc w:val="both"/>
        <w:rPr>
          <w:rFonts w:ascii="Arial" w:eastAsia="Times New Roman" w:hAnsi="Arial" w:cs="Arial"/>
          <w:lang w:val="fr-FR"/>
        </w:rPr>
      </w:pPr>
    </w:p>
    <w:p w14:paraId="0ED2C6A5" w14:textId="5467DF81" w:rsidR="00733AD6" w:rsidRPr="00BC6E0A" w:rsidRDefault="00444D49" w:rsidP="00331FCE">
      <w:pPr>
        <w:jc w:val="both"/>
        <w:rPr>
          <w:rFonts w:ascii="Arial" w:eastAsia="Times New Roman" w:hAnsi="Arial" w:cs="Arial"/>
          <w:lang w:val="fr-FR"/>
        </w:rPr>
      </w:pPr>
      <w:r w:rsidRPr="00BC6E0A">
        <w:rPr>
          <w:rFonts w:ascii="Arial" w:eastAsia="Times New Roman" w:hAnsi="Arial" w:cs="Arial"/>
          <w:b/>
          <w:bCs/>
          <w:i/>
          <w:iCs/>
          <w:lang w:val="fr-FR"/>
        </w:rPr>
        <w:t xml:space="preserve">N.B : CRS encourage tous les fournisseurs intéressés à participer, même ceux qui n’ont pas </w:t>
      </w:r>
      <w:r w:rsidR="00331FCE" w:rsidRPr="00BC6E0A">
        <w:rPr>
          <w:rFonts w:ascii="Arial" w:eastAsia="Times New Roman" w:hAnsi="Arial" w:cs="Arial"/>
          <w:b/>
          <w:bCs/>
          <w:i/>
          <w:iCs/>
          <w:lang w:val="fr-FR"/>
        </w:rPr>
        <w:t>encore fourni</w:t>
      </w:r>
      <w:r w:rsidRPr="00BC6E0A">
        <w:rPr>
          <w:rFonts w:ascii="Arial" w:eastAsia="Times New Roman" w:hAnsi="Arial" w:cs="Arial"/>
          <w:b/>
          <w:bCs/>
          <w:i/>
          <w:iCs/>
          <w:lang w:val="fr-FR"/>
        </w:rPr>
        <w:t xml:space="preserve"> à CRS.</w:t>
      </w:r>
      <w:r w:rsidR="00733AD6" w:rsidRPr="00BC6E0A">
        <w:rPr>
          <w:rFonts w:ascii="Arial" w:eastAsia="Times New Roman" w:hAnsi="Arial" w:cs="Arial"/>
          <w:lang w:val="fr-FR"/>
        </w:rPr>
        <w:t xml:space="preserve">  </w:t>
      </w:r>
    </w:p>
    <w:p w14:paraId="3358B2CD" w14:textId="77777777" w:rsidR="00A659BC" w:rsidRPr="00BC6E0A" w:rsidRDefault="00A659BC" w:rsidP="00517657">
      <w:pPr>
        <w:tabs>
          <w:tab w:val="left" w:pos="5655"/>
          <w:tab w:val="left" w:pos="5760"/>
          <w:tab w:val="left" w:pos="6945"/>
        </w:tabs>
        <w:spacing w:line="276" w:lineRule="auto"/>
        <w:jc w:val="both"/>
        <w:rPr>
          <w:rFonts w:ascii="Arial" w:eastAsia="Times New Roman" w:hAnsi="Arial" w:cs="Arial"/>
          <w:lang w:val="fr-FR"/>
        </w:rPr>
      </w:pPr>
    </w:p>
    <w:p w14:paraId="23B215CD" w14:textId="608B7275" w:rsidR="005F59D2" w:rsidRPr="00BC6E0A" w:rsidRDefault="00D40832" w:rsidP="005F59D2">
      <w:pPr>
        <w:jc w:val="both"/>
        <w:rPr>
          <w:rFonts w:ascii="Arial" w:eastAsia="Times New Roman" w:hAnsi="Arial" w:cs="Arial"/>
          <w:lang w:val="fr-FR"/>
        </w:rPr>
      </w:pPr>
      <w:r w:rsidRPr="00BC6E0A">
        <w:rPr>
          <w:rFonts w:ascii="Arial" w:hAnsi="Arial" w:cs="Arial"/>
          <w:lang w:val="fr-FR"/>
        </w:rPr>
        <w:tab/>
      </w:r>
      <w:r w:rsidRPr="00BC6E0A">
        <w:rPr>
          <w:rFonts w:ascii="Arial" w:hAnsi="Arial" w:cs="Arial"/>
          <w:lang w:val="fr-FR"/>
        </w:rPr>
        <w:tab/>
      </w:r>
      <w:r w:rsidRPr="00BC6E0A">
        <w:rPr>
          <w:rFonts w:ascii="Arial" w:hAnsi="Arial" w:cs="Arial"/>
          <w:lang w:val="fr-FR"/>
        </w:rPr>
        <w:tab/>
      </w:r>
      <w:r w:rsidRPr="00BC6E0A">
        <w:rPr>
          <w:rFonts w:ascii="Arial" w:hAnsi="Arial" w:cs="Arial"/>
          <w:lang w:val="fr-FR"/>
        </w:rPr>
        <w:tab/>
      </w:r>
      <w:r w:rsidRPr="00BC6E0A">
        <w:rPr>
          <w:rFonts w:ascii="Arial" w:hAnsi="Arial" w:cs="Arial"/>
          <w:lang w:val="fr-FR"/>
        </w:rPr>
        <w:tab/>
      </w:r>
      <w:r w:rsidRPr="00BC6E0A">
        <w:rPr>
          <w:rFonts w:ascii="Arial" w:hAnsi="Arial" w:cs="Arial"/>
          <w:lang w:val="fr-FR"/>
        </w:rPr>
        <w:tab/>
      </w:r>
      <w:r w:rsidRPr="00BC6E0A">
        <w:rPr>
          <w:rFonts w:ascii="Arial" w:hAnsi="Arial" w:cs="Arial"/>
          <w:lang w:val="fr-FR"/>
        </w:rPr>
        <w:tab/>
      </w:r>
      <w:r w:rsidRPr="00BC6E0A">
        <w:rPr>
          <w:rFonts w:ascii="Arial" w:hAnsi="Arial" w:cs="Arial"/>
          <w:lang w:val="fr-FR"/>
        </w:rPr>
        <w:tab/>
      </w:r>
      <w:r w:rsidR="00694F5D" w:rsidRPr="00BC6E0A">
        <w:rPr>
          <w:rFonts w:ascii="Arial" w:hAnsi="Arial" w:cs="Arial"/>
          <w:lang w:val="fr-FR"/>
        </w:rPr>
        <w:t xml:space="preserve">        </w:t>
      </w:r>
      <w:r w:rsidR="00056E44" w:rsidRPr="00BC6E0A">
        <w:rPr>
          <w:rFonts w:ascii="Arial" w:hAnsi="Arial" w:cs="Arial"/>
          <w:lang w:val="fr-FR"/>
        </w:rPr>
        <w:t xml:space="preserve">        </w:t>
      </w:r>
    </w:p>
    <w:p w14:paraId="27025656" w14:textId="6FC7E994" w:rsidR="006D3DCC" w:rsidRPr="00BC6E0A" w:rsidRDefault="006D3DCC" w:rsidP="00331FCE">
      <w:pPr>
        <w:ind w:left="2832"/>
        <w:jc w:val="both"/>
        <w:rPr>
          <w:rFonts w:ascii="Arial" w:eastAsia="Times New Roman" w:hAnsi="Arial" w:cs="Arial"/>
          <w:lang w:val="fr-FR"/>
        </w:rPr>
      </w:pPr>
    </w:p>
    <w:sectPr w:rsidR="006D3DCC" w:rsidRPr="00BC6E0A" w:rsidSect="000D1E7F">
      <w:headerReference w:type="default" r:id="rId12"/>
      <w:footerReference w:type="even" r:id="rId13"/>
      <w:footerReference w:type="default" r:id="rId14"/>
      <w:headerReference w:type="first" r:id="rId15"/>
      <w:footerReference w:type="first" r:id="rId16"/>
      <w:type w:val="continuous"/>
      <w:pgSz w:w="11900" w:h="16820"/>
      <w:pgMar w:top="2420" w:right="740" w:bottom="1170" w:left="990" w:header="5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D636" w14:textId="77777777" w:rsidR="006E72F1" w:rsidRDefault="006E72F1" w:rsidP="00957FD7">
      <w:r>
        <w:separator/>
      </w:r>
    </w:p>
  </w:endnote>
  <w:endnote w:type="continuationSeparator" w:id="0">
    <w:p w14:paraId="24940318" w14:textId="77777777" w:rsidR="006E72F1" w:rsidRDefault="006E72F1" w:rsidP="0095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0498" w14:textId="77777777" w:rsidR="00505BEE" w:rsidRDefault="00505BEE" w:rsidP="007B1D8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1F241356" w14:textId="77777777" w:rsidR="00505BEE" w:rsidRDefault="00505BEE" w:rsidP="00505BE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A52B" w14:textId="77777777" w:rsidR="00505BEE" w:rsidRPr="00505BEE" w:rsidRDefault="00505BEE" w:rsidP="007B1D83">
    <w:pPr>
      <w:pStyle w:val="Footer"/>
      <w:framePr w:wrap="around" w:vAnchor="text" w:hAnchor="margin" w:y="1"/>
      <w:rPr>
        <w:rStyle w:val="PageNumber"/>
        <w:rFonts w:asciiTheme="majorHAnsi" w:hAnsiTheme="majorHAnsi"/>
        <w:sz w:val="20"/>
        <w:szCs w:val="20"/>
      </w:rPr>
    </w:pPr>
    <w:r w:rsidRPr="00505BEE">
      <w:rPr>
        <w:rStyle w:val="PageNumber"/>
        <w:rFonts w:asciiTheme="majorHAnsi" w:hAnsiTheme="majorHAnsi"/>
        <w:sz w:val="20"/>
        <w:szCs w:val="20"/>
      </w:rPr>
      <w:fldChar w:fldCharType="begin"/>
    </w:r>
    <w:r w:rsidRPr="00505BEE">
      <w:rPr>
        <w:rStyle w:val="PageNumber"/>
        <w:rFonts w:asciiTheme="majorHAnsi" w:hAnsiTheme="majorHAnsi"/>
        <w:sz w:val="20"/>
        <w:szCs w:val="20"/>
      </w:rPr>
      <w:instrText xml:space="preserve">PAGE  </w:instrText>
    </w:r>
    <w:r w:rsidRPr="00505BEE">
      <w:rPr>
        <w:rStyle w:val="PageNumber"/>
        <w:rFonts w:asciiTheme="majorHAnsi" w:hAnsiTheme="majorHAnsi"/>
        <w:sz w:val="20"/>
        <w:szCs w:val="20"/>
      </w:rPr>
      <w:fldChar w:fldCharType="separate"/>
    </w:r>
    <w:r w:rsidR="007173B5">
      <w:rPr>
        <w:rStyle w:val="PageNumber"/>
        <w:rFonts w:asciiTheme="majorHAnsi" w:hAnsiTheme="majorHAnsi"/>
        <w:noProof/>
        <w:sz w:val="20"/>
        <w:szCs w:val="20"/>
      </w:rPr>
      <w:t>2</w:t>
    </w:r>
    <w:r w:rsidRPr="00505BEE">
      <w:rPr>
        <w:rStyle w:val="PageNumber"/>
        <w:rFonts w:asciiTheme="majorHAnsi" w:hAnsiTheme="majorHAnsi"/>
        <w:sz w:val="20"/>
        <w:szCs w:val="20"/>
      </w:rPr>
      <w:fldChar w:fldCharType="end"/>
    </w:r>
  </w:p>
  <w:p w14:paraId="65D7283A" w14:textId="77777777" w:rsidR="00505BEE" w:rsidRPr="00505BEE" w:rsidRDefault="00505BEE" w:rsidP="00505BEE">
    <w:pPr>
      <w:pStyle w:val="Footer"/>
      <w:ind w:firstLine="360"/>
      <w:rPr>
        <w:rFonts w:asciiTheme="majorHAnsi" w:hAnsi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41EF" w14:textId="75451985" w:rsidR="00957FD7" w:rsidRDefault="00F15CB2" w:rsidP="00505BEE">
    <w:pPr>
      <w:pStyle w:val="Footer"/>
      <w:ind w:firstLine="360"/>
    </w:pPr>
    <w:r>
      <w:rPr>
        <w:rFonts w:hint="eastAsia"/>
        <w:noProof/>
      </w:rPr>
      <mc:AlternateContent>
        <mc:Choice Requires="wps">
          <w:drawing>
            <wp:anchor distT="0" distB="0" distL="114300" distR="114300" simplePos="0" relativeHeight="251657216" behindDoc="0" locked="0" layoutInCell="1" allowOverlap="1" wp14:anchorId="38BEC2EE" wp14:editId="75D47BF5">
              <wp:simplePos x="0" y="0"/>
              <wp:positionH relativeFrom="column">
                <wp:posOffset>-190500</wp:posOffset>
              </wp:positionH>
              <wp:positionV relativeFrom="paragraph">
                <wp:posOffset>158750</wp:posOffset>
              </wp:positionV>
              <wp:extent cx="7042150" cy="267335"/>
              <wp:effectExtent l="0" t="0" r="6350" b="18415"/>
              <wp:wrapNone/>
              <wp:docPr id="2" name="Text Box 2"/>
              <wp:cNvGraphicFramePr/>
              <a:graphic xmlns:a="http://schemas.openxmlformats.org/drawingml/2006/main">
                <a:graphicData uri="http://schemas.microsoft.com/office/word/2010/wordprocessingShape">
                  <wps:wsp>
                    <wps:cNvSpPr txBox="1"/>
                    <wps:spPr>
                      <a:xfrm>
                        <a:off x="0" y="0"/>
                        <a:ext cx="7042150" cy="2673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D85AC7" w14:textId="55067F0E" w:rsidR="00957FD7" w:rsidRPr="003D07F0" w:rsidRDefault="00957FD7" w:rsidP="00555591">
                          <w:pPr>
                            <w:spacing w:line="276" w:lineRule="auto"/>
                            <w:jc w:val="center"/>
                            <w:rPr>
                              <w:rFonts w:asciiTheme="majorHAnsi" w:hAnsiTheme="majorHAnsi"/>
                              <w:b/>
                              <w:color w:val="003087"/>
                              <w:sz w:val="22"/>
                              <w:szCs w:val="22"/>
                            </w:rPr>
                          </w:pPr>
                          <w:r w:rsidRPr="003D07F0">
                            <w:rPr>
                              <w:rFonts w:asciiTheme="majorHAnsi" w:hAnsiTheme="majorHAnsi"/>
                              <w:b/>
                              <w:color w:val="003087"/>
                              <w:sz w:val="22"/>
                              <w:szCs w:val="22"/>
                            </w:rPr>
                            <w:t>228 West Lexington Street</w:t>
                          </w:r>
                          <w:r w:rsidR="009B5DD2" w:rsidRPr="003D07F0">
                            <w:rPr>
                              <w:rFonts w:asciiTheme="majorHAnsi" w:hAnsiTheme="majorHAnsi"/>
                              <w:b/>
                              <w:color w:val="003087"/>
                              <w:sz w:val="22"/>
                              <w:szCs w:val="22"/>
                            </w:rPr>
                            <w:t xml:space="preserve"> </w:t>
                          </w:r>
                          <w:r w:rsidRPr="003D07F0">
                            <w:rPr>
                              <w:rFonts w:asciiTheme="majorHAnsi" w:hAnsiTheme="majorHAnsi"/>
                              <w:b/>
                              <w:color w:val="003087"/>
                              <w:sz w:val="22"/>
                              <w:szCs w:val="22"/>
                            </w:rPr>
                            <w:t>Baltimore, MD 21201-3443</w:t>
                          </w:r>
                          <w:r w:rsidR="00D94674">
                            <w:rPr>
                              <w:rFonts w:asciiTheme="majorHAnsi" w:hAnsiTheme="majorHAnsi"/>
                              <w:b/>
                              <w:color w:val="003087"/>
                              <w:sz w:val="22"/>
                              <w:szCs w:val="22"/>
                            </w:rPr>
                            <w:t xml:space="preserve">   </w:t>
                          </w:r>
                          <w:r w:rsidR="009B5DD2" w:rsidRPr="003D07F0">
                            <w:rPr>
                              <w:rFonts w:asciiTheme="majorHAnsi" w:hAnsiTheme="majorHAnsi"/>
                              <w:b/>
                              <w:color w:val="003087"/>
                              <w:sz w:val="22"/>
                              <w:szCs w:val="22"/>
                            </w:rPr>
                            <w:t xml:space="preserve">Website: </w:t>
                          </w:r>
                          <w:hyperlink r:id="rId1" w:history="1">
                            <w:r w:rsidR="00F15CB2" w:rsidRPr="00F73915">
                              <w:rPr>
                                <w:rStyle w:val="Hyperlink"/>
                                <w:rFonts w:asciiTheme="majorHAnsi" w:hAnsiTheme="majorHAnsi"/>
                                <w:b/>
                                <w:sz w:val="22"/>
                                <w:szCs w:val="22"/>
                              </w:rPr>
                              <w:t>www.crs.org</w:t>
                            </w:r>
                          </w:hyperlink>
                          <w:r w:rsidR="00F15CB2">
                            <w:rPr>
                              <w:rFonts w:asciiTheme="majorHAnsi" w:hAnsiTheme="majorHAnsi"/>
                              <w:b/>
                              <w:color w:val="003087"/>
                              <w:sz w:val="22"/>
                              <w:szCs w:val="22"/>
                            </w:rPr>
                            <w:t xml:space="preserve">                    Faith knows no bounds</w:t>
                          </w:r>
                        </w:p>
                        <w:p w14:paraId="271F36B9" w14:textId="77777777" w:rsidR="009B5DD2" w:rsidRDefault="009B5DD2"/>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2EE" id="_x0000_t202" coordsize="21600,21600" o:spt="202" path="m,l,21600r21600,l21600,xe">
              <v:stroke joinstyle="miter"/>
              <v:path gradientshapeok="t" o:connecttype="rect"/>
            </v:shapetype>
            <v:shape id="Text Box 2" o:spid="_x0000_s1027" type="#_x0000_t202" style="position:absolute;left:0;text-align:left;margin-left:-15pt;margin-top:12.5pt;width:554.5pt;height:2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" filled="f" stroked="f">
              <v:textbox inset="0,0,0,0">
                <w:txbxContent>
                  <w:p w14:paraId="20D85AC7" w14:textId="55067F0E" w:rsidR="00957FD7" w:rsidRPr="003D07F0" w:rsidRDefault="00957FD7" w:rsidP="00555591">
                    <w:pPr>
                      <w:spacing w:line="276" w:lineRule="auto"/>
                      <w:jc w:val="center"/>
                      <w:rPr>
                        <w:rFonts w:asciiTheme="majorHAnsi" w:hAnsiTheme="majorHAnsi"/>
                        <w:b/>
                        <w:color w:val="003087"/>
                        <w:sz w:val="22"/>
                        <w:szCs w:val="22"/>
                      </w:rPr>
                    </w:pPr>
                    <w:r w:rsidRPr="003D07F0">
                      <w:rPr>
                        <w:rFonts w:asciiTheme="majorHAnsi" w:hAnsiTheme="majorHAnsi"/>
                        <w:b/>
                        <w:color w:val="003087"/>
                        <w:sz w:val="22"/>
                        <w:szCs w:val="22"/>
                      </w:rPr>
                      <w:t>228 West Lexington Street</w:t>
                    </w:r>
                    <w:r w:rsidR="009B5DD2" w:rsidRPr="003D07F0">
                      <w:rPr>
                        <w:rFonts w:asciiTheme="majorHAnsi" w:hAnsiTheme="majorHAnsi"/>
                        <w:b/>
                        <w:color w:val="003087"/>
                        <w:sz w:val="22"/>
                        <w:szCs w:val="22"/>
                      </w:rPr>
                      <w:t xml:space="preserve"> </w:t>
                    </w:r>
                    <w:r w:rsidRPr="003D07F0">
                      <w:rPr>
                        <w:rFonts w:asciiTheme="majorHAnsi" w:hAnsiTheme="majorHAnsi"/>
                        <w:b/>
                        <w:color w:val="003087"/>
                        <w:sz w:val="22"/>
                        <w:szCs w:val="22"/>
                      </w:rPr>
                      <w:t>Baltimore, MD 21201-3443</w:t>
                    </w:r>
                    <w:r w:rsidR="00D94674">
                      <w:rPr>
                        <w:rFonts w:asciiTheme="majorHAnsi" w:hAnsiTheme="majorHAnsi"/>
                        <w:b/>
                        <w:color w:val="003087"/>
                        <w:sz w:val="22"/>
                        <w:szCs w:val="22"/>
                      </w:rPr>
                      <w:t xml:space="preserve">   </w:t>
                    </w:r>
                    <w:r w:rsidR="009B5DD2" w:rsidRPr="003D07F0">
                      <w:rPr>
                        <w:rFonts w:asciiTheme="majorHAnsi" w:hAnsiTheme="majorHAnsi"/>
                        <w:b/>
                        <w:color w:val="003087"/>
                        <w:sz w:val="22"/>
                        <w:szCs w:val="22"/>
                      </w:rPr>
                      <w:t xml:space="preserve">Website: </w:t>
                    </w:r>
                    <w:hyperlink r:id="rId2" w:history="1">
                      <w:r w:rsidR="00F15CB2" w:rsidRPr="00F73915">
                        <w:rPr>
                          <w:rStyle w:val="Hyperlink"/>
                          <w:rFonts w:asciiTheme="majorHAnsi" w:hAnsiTheme="majorHAnsi"/>
                          <w:b/>
                          <w:sz w:val="22"/>
                          <w:szCs w:val="22"/>
                        </w:rPr>
                        <w:t>www.crs.org</w:t>
                      </w:r>
                    </w:hyperlink>
                    <w:r w:rsidR="00F15CB2">
                      <w:rPr>
                        <w:rFonts w:asciiTheme="majorHAnsi" w:hAnsiTheme="majorHAnsi"/>
                        <w:b/>
                        <w:color w:val="003087"/>
                        <w:sz w:val="22"/>
                        <w:szCs w:val="22"/>
                      </w:rPr>
                      <w:t xml:space="preserve">                    Faith knows no bounds</w:t>
                    </w:r>
                  </w:p>
                  <w:p w14:paraId="271F36B9" w14:textId="77777777" w:rsidR="009B5DD2" w:rsidRDefault="009B5DD2"/>
                </w:txbxContent>
              </v:textbox>
            </v:shape>
          </w:pict>
        </mc:Fallback>
      </mc:AlternateContent>
    </w:r>
    <w:r w:rsidR="00D94674">
      <w:rPr>
        <w:rFonts w:hint="eastAsia"/>
        <w:noProof/>
      </w:rPr>
      <mc:AlternateContent>
        <mc:Choice Requires="wps">
          <w:drawing>
            <wp:anchor distT="0" distB="0" distL="114300" distR="114300" simplePos="0" relativeHeight="251669504" behindDoc="0" locked="0" layoutInCell="1" allowOverlap="1" wp14:anchorId="29278459" wp14:editId="2DD357BE">
              <wp:simplePos x="0" y="0"/>
              <wp:positionH relativeFrom="margin">
                <wp:posOffset>0</wp:posOffset>
              </wp:positionH>
              <wp:positionV relativeFrom="paragraph">
                <wp:posOffset>30851</wp:posOffset>
              </wp:positionV>
              <wp:extent cx="6650355" cy="0"/>
              <wp:effectExtent l="38100" t="38100" r="55245" b="95250"/>
              <wp:wrapNone/>
              <wp:docPr id="9" name="Straight Connector 9"/>
              <wp:cNvGraphicFramePr/>
              <a:graphic xmlns:a="http://schemas.openxmlformats.org/drawingml/2006/main">
                <a:graphicData uri="http://schemas.microsoft.com/office/word/2010/wordprocessingShape">
                  <wps:wsp>
                    <wps:cNvCnPr/>
                    <wps:spPr>
                      <a:xfrm>
                        <a:off x="0" y="0"/>
                        <a:ext cx="6650355" cy="0"/>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4FC8C"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45pt" to="523.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" strokecolor="#4f81bd [3204]" strokeweight="1pt">
              <v:shadow on="t" color="black" opacity="24903f" origin=",.5" offset="0,.55556mm"/>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F329B" w14:textId="77777777" w:rsidR="006E72F1" w:rsidRDefault="006E72F1" w:rsidP="00957FD7">
      <w:r>
        <w:separator/>
      </w:r>
    </w:p>
  </w:footnote>
  <w:footnote w:type="continuationSeparator" w:id="0">
    <w:p w14:paraId="0707BCCE" w14:textId="77777777" w:rsidR="006E72F1" w:rsidRDefault="006E72F1" w:rsidP="00957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26EF" w14:textId="77777777" w:rsidR="00505BEE" w:rsidRDefault="00505BEE">
    <w:pPr>
      <w:pStyle w:val="Header"/>
    </w:pPr>
    <w:r>
      <w:rPr>
        <w:rFonts w:hint="eastAsia"/>
        <w:noProof/>
      </w:rPr>
      <w:drawing>
        <wp:anchor distT="0" distB="0" distL="114300" distR="114300" simplePos="0" relativeHeight="251661312" behindDoc="1" locked="0" layoutInCell="1" allowOverlap="1" wp14:anchorId="37448FE8" wp14:editId="5C518BCD">
          <wp:simplePos x="0" y="0"/>
          <wp:positionH relativeFrom="column">
            <wp:posOffset>0</wp:posOffset>
          </wp:positionH>
          <wp:positionV relativeFrom="paragraph">
            <wp:posOffset>0</wp:posOffset>
          </wp:positionV>
          <wp:extent cx="1280160" cy="836150"/>
          <wp:effectExtent l="0" t="0" r="0" b="254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_Logo_Pos_RGB.png"/>
                  <pic:cNvPicPr/>
                </pic:nvPicPr>
                <pic:blipFill>
                  <a:blip r:embed="rId1">
                    <a:extLst>
                      <a:ext uri="{28A0092B-C50C-407E-A947-70E740481C1C}">
                        <a14:useLocalDpi xmlns:a14="http://schemas.microsoft.com/office/drawing/2010/main" val="0"/>
                      </a:ext>
                    </a:extLst>
                  </a:blip>
                  <a:stretch>
                    <a:fillRect/>
                  </a:stretch>
                </pic:blipFill>
                <pic:spPr>
                  <a:xfrm>
                    <a:off x="0" y="0"/>
                    <a:ext cx="1280160" cy="836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C750B" w14:textId="77777777" w:rsidR="00555591" w:rsidRPr="00555591" w:rsidRDefault="00841F27" w:rsidP="00555591">
    <w:pPr>
      <w:spacing w:line="276" w:lineRule="auto"/>
      <w:jc w:val="center"/>
      <w:rPr>
        <w:rFonts w:ascii="Times New Roman" w:eastAsia="Times New Roman" w:hAnsi="Times New Roman" w:cs="Times New Roman"/>
        <w:b/>
        <w:color w:val="1F497D"/>
        <w:sz w:val="20"/>
        <w:szCs w:val="20"/>
        <w:lang w:val="fr-FR" w:eastAsia="fr-FR"/>
      </w:rPr>
    </w:pPr>
    <w:r>
      <w:rPr>
        <w:rFonts w:ascii="Times New Roman" w:eastAsia="Times New Roman" w:hAnsi="Times New Roman" w:cs="Times New Roman"/>
        <w:b/>
        <w:noProof/>
        <w:color w:val="1F497D"/>
        <w:sz w:val="20"/>
        <w:szCs w:val="20"/>
      </w:rPr>
      <mc:AlternateContent>
        <mc:Choice Requires="wps">
          <w:drawing>
            <wp:anchor distT="0" distB="0" distL="114300" distR="114300" simplePos="0" relativeHeight="251665408" behindDoc="0" locked="0" layoutInCell="1" allowOverlap="1" wp14:anchorId="3F6D0D1E" wp14:editId="2E809A68">
              <wp:simplePos x="0" y="0"/>
              <wp:positionH relativeFrom="column">
                <wp:posOffset>3200400</wp:posOffset>
              </wp:positionH>
              <wp:positionV relativeFrom="paragraph">
                <wp:posOffset>-228600</wp:posOffset>
              </wp:positionV>
              <wp:extent cx="3783965" cy="1498600"/>
              <wp:effectExtent l="0" t="0" r="6985" b="6350"/>
              <wp:wrapNone/>
              <wp:docPr id="4" name="Rectangle 4"/>
              <wp:cNvGraphicFramePr/>
              <a:graphic xmlns:a="http://schemas.openxmlformats.org/drawingml/2006/main">
                <a:graphicData uri="http://schemas.microsoft.com/office/word/2010/wordprocessingShape">
                  <wps:wsp>
                    <wps:cNvSpPr/>
                    <wps:spPr>
                      <a:xfrm>
                        <a:off x="0" y="0"/>
                        <a:ext cx="3783965" cy="1498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F5F2C82" w14:textId="77777777" w:rsidR="00B1112C" w:rsidRPr="00E610F6" w:rsidRDefault="00B1112C" w:rsidP="003D07F0">
                          <w:pPr>
                            <w:rPr>
                              <w:rFonts w:asciiTheme="majorHAnsi" w:hAnsiTheme="majorHAnsi"/>
                              <w:b/>
                              <w:color w:val="17365D" w:themeColor="text2" w:themeShade="BF"/>
                              <w:lang w:val="fr-FR"/>
                            </w:rPr>
                          </w:pPr>
                          <w:r w:rsidRPr="00E610F6">
                            <w:rPr>
                              <w:rFonts w:asciiTheme="majorHAnsi" w:hAnsiTheme="majorHAnsi"/>
                              <w:b/>
                              <w:color w:val="17365D" w:themeColor="text2" w:themeShade="BF"/>
                              <w:lang w:val="fr-FR"/>
                            </w:rPr>
                            <w:t>Catholic Relief Services-USCCB</w:t>
                          </w:r>
                        </w:p>
                        <w:p w14:paraId="113B5185" w14:textId="77777777" w:rsidR="00B1112C" w:rsidRPr="00E610F6" w:rsidRDefault="00B1112C" w:rsidP="003D07F0">
                          <w:pPr>
                            <w:rPr>
                              <w:rFonts w:asciiTheme="majorHAnsi" w:hAnsiTheme="majorHAnsi"/>
                              <w:b/>
                              <w:color w:val="17365D" w:themeColor="text2" w:themeShade="BF"/>
                              <w:lang w:val="fr-FR"/>
                            </w:rPr>
                          </w:pPr>
                          <w:r w:rsidRPr="00E610F6">
                            <w:rPr>
                              <w:rFonts w:asciiTheme="majorHAnsi" w:hAnsiTheme="majorHAnsi"/>
                              <w:b/>
                              <w:color w:val="17365D" w:themeColor="text2" w:themeShade="BF"/>
                              <w:lang w:val="fr-FR"/>
                            </w:rPr>
                            <w:t>Programme du Burundi</w:t>
                          </w:r>
                        </w:p>
                        <w:p w14:paraId="2BB30A13" w14:textId="0CDB3D40" w:rsidR="00B1112C" w:rsidRPr="00E610F6" w:rsidRDefault="002339EF" w:rsidP="003D07F0">
                          <w:pPr>
                            <w:rPr>
                              <w:rFonts w:asciiTheme="majorHAnsi" w:hAnsiTheme="majorHAnsi"/>
                              <w:b/>
                              <w:color w:val="17365D" w:themeColor="text2" w:themeShade="BF"/>
                              <w:lang w:val="fr-FR"/>
                            </w:rPr>
                          </w:pPr>
                          <w:r>
                            <w:rPr>
                              <w:rFonts w:asciiTheme="majorHAnsi" w:hAnsiTheme="majorHAnsi"/>
                              <w:b/>
                              <w:color w:val="17365D" w:themeColor="text2" w:themeShade="BF"/>
                              <w:lang w:val="fr-FR"/>
                            </w:rPr>
                            <w:t>Q. Kiriri, Boulevard Mwezi Gisabo</w:t>
                          </w:r>
                          <w:r w:rsidR="00B1112C" w:rsidRPr="00E610F6">
                            <w:rPr>
                              <w:rFonts w:asciiTheme="majorHAnsi" w:hAnsiTheme="majorHAnsi"/>
                              <w:b/>
                              <w:color w:val="17365D" w:themeColor="text2" w:themeShade="BF"/>
                              <w:lang w:val="fr-FR"/>
                            </w:rPr>
                            <w:t xml:space="preserve"># </w:t>
                          </w:r>
                          <w:r>
                            <w:rPr>
                              <w:rFonts w:asciiTheme="majorHAnsi" w:hAnsiTheme="majorHAnsi"/>
                              <w:b/>
                              <w:color w:val="17365D" w:themeColor="text2" w:themeShade="BF"/>
                              <w:lang w:val="fr-FR"/>
                            </w:rPr>
                            <w:t>56</w:t>
                          </w:r>
                        </w:p>
                        <w:p w14:paraId="0E963B92" w14:textId="77777777" w:rsidR="00B1112C" w:rsidRPr="00E610F6" w:rsidRDefault="00B1112C" w:rsidP="003D07F0">
                          <w:pPr>
                            <w:rPr>
                              <w:rFonts w:asciiTheme="majorHAnsi" w:hAnsiTheme="majorHAnsi"/>
                              <w:b/>
                              <w:color w:val="17365D" w:themeColor="text2" w:themeShade="BF"/>
                              <w:lang w:val="fr-FR"/>
                            </w:rPr>
                          </w:pPr>
                          <w:r w:rsidRPr="00E610F6">
                            <w:rPr>
                              <w:rFonts w:asciiTheme="majorHAnsi" w:hAnsiTheme="majorHAnsi"/>
                              <w:b/>
                              <w:color w:val="17365D" w:themeColor="text2" w:themeShade="BF"/>
                              <w:lang w:val="fr-FR"/>
                            </w:rPr>
                            <w:t>B.P. 665- Bujumbura, BURUNDI</w:t>
                          </w:r>
                        </w:p>
                        <w:p w14:paraId="3477FA26" w14:textId="77777777" w:rsidR="00B1112C" w:rsidRPr="00E610F6" w:rsidRDefault="00B1112C" w:rsidP="003D07F0">
                          <w:pPr>
                            <w:rPr>
                              <w:rFonts w:asciiTheme="majorHAnsi" w:hAnsiTheme="majorHAnsi"/>
                              <w:b/>
                              <w:color w:val="17365D" w:themeColor="text2" w:themeShade="BF"/>
                              <w:lang w:val="fr-FR"/>
                            </w:rPr>
                          </w:pPr>
                          <w:r w:rsidRPr="00E610F6">
                            <w:rPr>
                              <w:rFonts w:asciiTheme="majorHAnsi" w:hAnsiTheme="majorHAnsi"/>
                              <w:b/>
                              <w:color w:val="17365D" w:themeColor="text2" w:themeShade="BF"/>
                              <w:lang w:val="fr-FR"/>
                            </w:rPr>
                            <w:t>Téléphone :+(257) 22 24 36 46/22 22 40 07/22 21 43 37</w:t>
                          </w:r>
                        </w:p>
                        <w:p w14:paraId="79C460CA" w14:textId="2AE6CD31" w:rsidR="00B1112C" w:rsidRPr="00E610F6" w:rsidRDefault="00B1112C" w:rsidP="003D07F0">
                          <w:pPr>
                            <w:rPr>
                              <w:rFonts w:asciiTheme="majorHAnsi" w:hAnsiTheme="majorHAnsi"/>
                              <w:b/>
                              <w:color w:val="17365D" w:themeColor="text2" w:themeShade="BF"/>
                              <w:lang w:val="fr-FR"/>
                            </w:rPr>
                          </w:pPr>
                          <w:r w:rsidRPr="00E610F6">
                            <w:rPr>
                              <w:rFonts w:asciiTheme="majorHAnsi" w:hAnsiTheme="majorHAnsi"/>
                              <w:b/>
                              <w:color w:val="17365D" w:themeColor="text2" w:themeShade="BF"/>
                              <w:lang w:val="fr-FR"/>
                            </w:rPr>
                            <w:t>Courrier électronique : CRS_</w:t>
                          </w:r>
                          <w:r w:rsidR="00733AD6">
                            <w:rPr>
                              <w:rFonts w:asciiTheme="majorHAnsi" w:hAnsiTheme="majorHAnsi"/>
                              <w:b/>
                              <w:color w:val="17365D" w:themeColor="text2" w:themeShade="BF"/>
                              <w:lang w:val="fr-FR"/>
                            </w:rPr>
                            <w:t>BI</w:t>
                          </w:r>
                          <w:r w:rsidRPr="00E610F6">
                            <w:rPr>
                              <w:rFonts w:asciiTheme="majorHAnsi" w:hAnsiTheme="majorHAnsi"/>
                              <w:b/>
                              <w:color w:val="17365D" w:themeColor="text2" w:themeShade="BF"/>
                              <w:lang w:val="fr-FR"/>
                            </w:rPr>
                            <w:t>@crs.org</w:t>
                          </w:r>
                        </w:p>
                        <w:p w14:paraId="7DC20F2E" w14:textId="77777777" w:rsidR="00B1112C" w:rsidRPr="00E610F6" w:rsidRDefault="00B1112C" w:rsidP="003D07F0">
                          <w:pPr>
                            <w:rPr>
                              <w:rFonts w:asciiTheme="majorHAnsi" w:hAnsiTheme="majorHAnsi"/>
                              <w:b/>
                              <w:color w:val="17365D" w:themeColor="text2" w:themeShade="BF"/>
                            </w:rPr>
                          </w:pPr>
                          <w:r w:rsidRPr="00E610F6">
                            <w:rPr>
                              <w:rFonts w:asciiTheme="majorHAnsi" w:hAnsiTheme="majorHAnsi"/>
                              <w:b/>
                              <w:color w:val="17365D" w:themeColor="text2" w:themeShade="BF"/>
                            </w:rPr>
                            <w:t>NIF : 4000270233</w:t>
                          </w:r>
                        </w:p>
                        <w:p w14:paraId="18CD43D6" w14:textId="77777777" w:rsidR="003D07F0" w:rsidRPr="003D07F0" w:rsidRDefault="003D07F0" w:rsidP="003D07F0">
                          <w:pPr>
                            <w:rPr>
                              <w:rFonts w:asciiTheme="majorHAnsi" w:hAnsiTheme="majorHAnsi"/>
                              <w:color w:val="003087"/>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D0D1E" id="Rectangle 4" o:spid="_x0000_s1026" style="position:absolute;left:0;text-align:left;margin-left:252pt;margin-top:-18pt;width:297.95pt;height:1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" fillcolor="white [3201]" stroked="f" strokeweight="2pt">
              <v:textbox>
                <w:txbxContent>
                  <w:p w14:paraId="4F5F2C82" w14:textId="77777777" w:rsidR="00B1112C" w:rsidRPr="00E610F6" w:rsidRDefault="00B1112C" w:rsidP="003D07F0">
                    <w:pPr>
                      <w:rPr>
                        <w:rFonts w:asciiTheme="majorHAnsi" w:hAnsiTheme="majorHAnsi"/>
                        <w:b/>
                        <w:color w:val="17365D" w:themeColor="text2" w:themeShade="BF"/>
                        <w:lang w:val="fr-FR"/>
                      </w:rPr>
                    </w:pPr>
                    <w:r w:rsidRPr="00E610F6">
                      <w:rPr>
                        <w:rFonts w:asciiTheme="majorHAnsi" w:hAnsiTheme="majorHAnsi"/>
                        <w:b/>
                        <w:color w:val="17365D" w:themeColor="text2" w:themeShade="BF"/>
                        <w:lang w:val="fr-FR"/>
                      </w:rPr>
                      <w:t>Catholic Relief Services-USCCB</w:t>
                    </w:r>
                  </w:p>
                  <w:p w14:paraId="113B5185" w14:textId="77777777" w:rsidR="00B1112C" w:rsidRPr="00E610F6" w:rsidRDefault="00B1112C" w:rsidP="003D07F0">
                    <w:pPr>
                      <w:rPr>
                        <w:rFonts w:asciiTheme="majorHAnsi" w:hAnsiTheme="majorHAnsi"/>
                        <w:b/>
                        <w:color w:val="17365D" w:themeColor="text2" w:themeShade="BF"/>
                        <w:lang w:val="fr-FR"/>
                      </w:rPr>
                    </w:pPr>
                    <w:r w:rsidRPr="00E610F6">
                      <w:rPr>
                        <w:rFonts w:asciiTheme="majorHAnsi" w:hAnsiTheme="majorHAnsi"/>
                        <w:b/>
                        <w:color w:val="17365D" w:themeColor="text2" w:themeShade="BF"/>
                        <w:lang w:val="fr-FR"/>
                      </w:rPr>
                      <w:t>Programme du Burundi</w:t>
                    </w:r>
                  </w:p>
                  <w:p w14:paraId="2BB30A13" w14:textId="0CDB3D40" w:rsidR="00B1112C" w:rsidRPr="00E610F6" w:rsidRDefault="002339EF" w:rsidP="003D07F0">
                    <w:pPr>
                      <w:rPr>
                        <w:rFonts w:asciiTheme="majorHAnsi" w:hAnsiTheme="majorHAnsi"/>
                        <w:b/>
                        <w:color w:val="17365D" w:themeColor="text2" w:themeShade="BF"/>
                        <w:lang w:val="fr-FR"/>
                      </w:rPr>
                    </w:pPr>
                    <w:r>
                      <w:rPr>
                        <w:rFonts w:asciiTheme="majorHAnsi" w:hAnsiTheme="majorHAnsi"/>
                        <w:b/>
                        <w:color w:val="17365D" w:themeColor="text2" w:themeShade="BF"/>
                        <w:lang w:val="fr-FR"/>
                      </w:rPr>
                      <w:t>Q. Kiriri, Boulevard Mwezi Gisabo</w:t>
                    </w:r>
                    <w:r w:rsidR="00B1112C" w:rsidRPr="00E610F6">
                      <w:rPr>
                        <w:rFonts w:asciiTheme="majorHAnsi" w:hAnsiTheme="majorHAnsi"/>
                        <w:b/>
                        <w:color w:val="17365D" w:themeColor="text2" w:themeShade="BF"/>
                        <w:lang w:val="fr-FR"/>
                      </w:rPr>
                      <w:t xml:space="preserve"># </w:t>
                    </w:r>
                    <w:r>
                      <w:rPr>
                        <w:rFonts w:asciiTheme="majorHAnsi" w:hAnsiTheme="majorHAnsi"/>
                        <w:b/>
                        <w:color w:val="17365D" w:themeColor="text2" w:themeShade="BF"/>
                        <w:lang w:val="fr-FR"/>
                      </w:rPr>
                      <w:t>56</w:t>
                    </w:r>
                  </w:p>
                  <w:p w14:paraId="0E963B92" w14:textId="77777777" w:rsidR="00B1112C" w:rsidRPr="00E610F6" w:rsidRDefault="00B1112C" w:rsidP="003D07F0">
                    <w:pPr>
                      <w:rPr>
                        <w:rFonts w:asciiTheme="majorHAnsi" w:hAnsiTheme="majorHAnsi"/>
                        <w:b/>
                        <w:color w:val="17365D" w:themeColor="text2" w:themeShade="BF"/>
                        <w:lang w:val="fr-FR"/>
                      </w:rPr>
                    </w:pPr>
                    <w:r w:rsidRPr="00E610F6">
                      <w:rPr>
                        <w:rFonts w:asciiTheme="majorHAnsi" w:hAnsiTheme="majorHAnsi"/>
                        <w:b/>
                        <w:color w:val="17365D" w:themeColor="text2" w:themeShade="BF"/>
                        <w:lang w:val="fr-FR"/>
                      </w:rPr>
                      <w:t>B.P. 665- Bujumbura, BURUNDI</w:t>
                    </w:r>
                  </w:p>
                  <w:p w14:paraId="3477FA26" w14:textId="77777777" w:rsidR="00B1112C" w:rsidRPr="00E610F6" w:rsidRDefault="00B1112C" w:rsidP="003D07F0">
                    <w:pPr>
                      <w:rPr>
                        <w:rFonts w:asciiTheme="majorHAnsi" w:hAnsiTheme="majorHAnsi"/>
                        <w:b/>
                        <w:color w:val="17365D" w:themeColor="text2" w:themeShade="BF"/>
                        <w:lang w:val="fr-FR"/>
                      </w:rPr>
                    </w:pPr>
                    <w:r w:rsidRPr="00E610F6">
                      <w:rPr>
                        <w:rFonts w:asciiTheme="majorHAnsi" w:hAnsiTheme="majorHAnsi"/>
                        <w:b/>
                        <w:color w:val="17365D" w:themeColor="text2" w:themeShade="BF"/>
                        <w:lang w:val="fr-FR"/>
                      </w:rPr>
                      <w:t>Téléphone :+(257) 22 24 36 46/22 22 40 07/22 21 43 37</w:t>
                    </w:r>
                  </w:p>
                  <w:p w14:paraId="79C460CA" w14:textId="2AE6CD31" w:rsidR="00B1112C" w:rsidRPr="00E610F6" w:rsidRDefault="00B1112C" w:rsidP="003D07F0">
                    <w:pPr>
                      <w:rPr>
                        <w:rFonts w:asciiTheme="majorHAnsi" w:hAnsiTheme="majorHAnsi"/>
                        <w:b/>
                        <w:color w:val="17365D" w:themeColor="text2" w:themeShade="BF"/>
                        <w:lang w:val="fr-FR"/>
                      </w:rPr>
                    </w:pPr>
                    <w:r w:rsidRPr="00E610F6">
                      <w:rPr>
                        <w:rFonts w:asciiTheme="majorHAnsi" w:hAnsiTheme="majorHAnsi"/>
                        <w:b/>
                        <w:color w:val="17365D" w:themeColor="text2" w:themeShade="BF"/>
                        <w:lang w:val="fr-FR"/>
                      </w:rPr>
                      <w:t>Courrier électronique : CRS_</w:t>
                    </w:r>
                    <w:r w:rsidR="00733AD6">
                      <w:rPr>
                        <w:rFonts w:asciiTheme="majorHAnsi" w:hAnsiTheme="majorHAnsi"/>
                        <w:b/>
                        <w:color w:val="17365D" w:themeColor="text2" w:themeShade="BF"/>
                        <w:lang w:val="fr-FR"/>
                      </w:rPr>
                      <w:t>BI</w:t>
                    </w:r>
                    <w:r w:rsidRPr="00E610F6">
                      <w:rPr>
                        <w:rFonts w:asciiTheme="majorHAnsi" w:hAnsiTheme="majorHAnsi"/>
                        <w:b/>
                        <w:color w:val="17365D" w:themeColor="text2" w:themeShade="BF"/>
                        <w:lang w:val="fr-FR"/>
                      </w:rPr>
                      <w:t>@crs.org</w:t>
                    </w:r>
                  </w:p>
                  <w:p w14:paraId="7DC20F2E" w14:textId="77777777" w:rsidR="00B1112C" w:rsidRPr="00E610F6" w:rsidRDefault="00B1112C" w:rsidP="003D07F0">
                    <w:pPr>
                      <w:rPr>
                        <w:rFonts w:asciiTheme="majorHAnsi" w:hAnsiTheme="majorHAnsi"/>
                        <w:b/>
                        <w:color w:val="17365D" w:themeColor="text2" w:themeShade="BF"/>
                      </w:rPr>
                    </w:pPr>
                    <w:proofErr w:type="gramStart"/>
                    <w:r w:rsidRPr="00E610F6">
                      <w:rPr>
                        <w:rFonts w:asciiTheme="majorHAnsi" w:hAnsiTheme="majorHAnsi"/>
                        <w:b/>
                        <w:color w:val="17365D" w:themeColor="text2" w:themeShade="BF"/>
                      </w:rPr>
                      <w:t>NIF :</w:t>
                    </w:r>
                    <w:proofErr w:type="gramEnd"/>
                    <w:r w:rsidRPr="00E610F6">
                      <w:rPr>
                        <w:rFonts w:asciiTheme="majorHAnsi" w:hAnsiTheme="majorHAnsi"/>
                        <w:b/>
                        <w:color w:val="17365D" w:themeColor="text2" w:themeShade="BF"/>
                      </w:rPr>
                      <w:t xml:space="preserve"> 4000270233</w:t>
                    </w:r>
                  </w:p>
                  <w:p w14:paraId="18CD43D6" w14:textId="77777777" w:rsidR="003D07F0" w:rsidRPr="003D07F0" w:rsidRDefault="003D07F0" w:rsidP="003D07F0">
                    <w:pPr>
                      <w:rPr>
                        <w:rFonts w:asciiTheme="majorHAnsi" w:hAnsiTheme="majorHAnsi"/>
                        <w:color w:val="003087"/>
                        <w:sz w:val="18"/>
                        <w:szCs w:val="18"/>
                      </w:rPr>
                    </w:pPr>
                  </w:p>
                </w:txbxContent>
              </v:textbox>
            </v:rect>
          </w:pict>
        </mc:Fallback>
      </mc:AlternateContent>
    </w:r>
    <w:r w:rsidR="00555591">
      <w:rPr>
        <w:rFonts w:hint="eastAsia"/>
        <w:noProof/>
      </w:rPr>
      <w:drawing>
        <wp:anchor distT="0" distB="0" distL="114300" distR="114300" simplePos="0" relativeHeight="251653120" behindDoc="1" locked="0" layoutInCell="1" allowOverlap="1" wp14:anchorId="03880AD0" wp14:editId="151386D0">
          <wp:simplePos x="0" y="0"/>
          <wp:positionH relativeFrom="column">
            <wp:posOffset>0</wp:posOffset>
          </wp:positionH>
          <wp:positionV relativeFrom="paragraph">
            <wp:posOffset>-125730</wp:posOffset>
          </wp:positionV>
          <wp:extent cx="1280160" cy="835660"/>
          <wp:effectExtent l="0" t="0" r="0" b="254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_Logo_Pos_RGB.png"/>
                  <pic:cNvPicPr/>
                </pic:nvPicPr>
                <pic:blipFill>
                  <a:blip r:embed="rId1">
                    <a:extLst>
                      <a:ext uri="{28A0092B-C50C-407E-A947-70E740481C1C}">
                        <a14:useLocalDpi xmlns:a14="http://schemas.microsoft.com/office/drawing/2010/main" val="0"/>
                      </a:ext>
                    </a:extLst>
                  </a:blip>
                  <a:stretch>
                    <a:fillRect/>
                  </a:stretch>
                </pic:blipFill>
                <pic:spPr>
                  <a:xfrm>
                    <a:off x="0" y="0"/>
                    <a:ext cx="1280160" cy="835660"/>
                  </a:xfrm>
                  <a:prstGeom prst="rect">
                    <a:avLst/>
                  </a:prstGeom>
                </pic:spPr>
              </pic:pic>
            </a:graphicData>
          </a:graphic>
          <wp14:sizeRelH relativeFrom="page">
            <wp14:pctWidth>0</wp14:pctWidth>
          </wp14:sizeRelH>
          <wp14:sizeRelV relativeFrom="page">
            <wp14:pctHeight>0</wp14:pctHeight>
          </wp14:sizeRelV>
        </wp:anchor>
      </w:drawing>
    </w:r>
    <w:r w:rsidR="00555591">
      <w:rPr>
        <w:rFonts w:ascii="Times New Roman" w:eastAsia="Times New Roman" w:hAnsi="Times New Roman" w:cs="Times New Roman"/>
        <w:b/>
        <w:color w:val="1F497D"/>
        <w:sz w:val="20"/>
        <w:szCs w:val="20"/>
        <w:lang w:val="fr-FR" w:eastAsia="fr-FR"/>
      </w:rPr>
      <w:t xml:space="preserve">                                                            </w:t>
    </w:r>
    <w:r w:rsidR="00B72603">
      <w:rPr>
        <w:rFonts w:ascii="Times New Roman" w:eastAsia="Times New Roman" w:hAnsi="Times New Roman" w:cs="Times New Roman"/>
        <w:b/>
        <w:color w:val="1F497D"/>
        <w:sz w:val="20"/>
        <w:szCs w:val="20"/>
        <w:lang w:val="fr-FR" w:eastAsia="fr-FR"/>
      </w:rPr>
      <w:t xml:space="preserve">                         </w:t>
    </w:r>
  </w:p>
  <w:p w14:paraId="5D630328" w14:textId="77777777" w:rsidR="00555591" w:rsidRPr="00555591" w:rsidRDefault="00555591" w:rsidP="00555591">
    <w:pPr>
      <w:spacing w:line="276" w:lineRule="auto"/>
      <w:jc w:val="center"/>
      <w:rPr>
        <w:rFonts w:ascii="Times New Roman" w:eastAsia="Times New Roman" w:hAnsi="Times New Roman" w:cs="Times New Roman"/>
        <w:b/>
        <w:color w:val="1F497D"/>
        <w:sz w:val="20"/>
        <w:szCs w:val="20"/>
        <w:lang w:val="fr-FR" w:eastAsia="fr-FR"/>
      </w:rPr>
    </w:pPr>
    <w:r>
      <w:rPr>
        <w:rFonts w:ascii="Times New Roman" w:eastAsia="Times New Roman" w:hAnsi="Times New Roman" w:cs="Times New Roman"/>
        <w:b/>
        <w:color w:val="1F497D"/>
        <w:sz w:val="20"/>
        <w:szCs w:val="20"/>
        <w:lang w:val="fr-FR" w:eastAsia="fr-FR"/>
      </w:rPr>
      <w:t xml:space="preserve">                                                           </w:t>
    </w:r>
    <w:r w:rsidR="00B72603">
      <w:rPr>
        <w:rFonts w:ascii="Times New Roman" w:eastAsia="Times New Roman" w:hAnsi="Times New Roman" w:cs="Times New Roman"/>
        <w:b/>
        <w:color w:val="1F497D"/>
        <w:sz w:val="20"/>
        <w:szCs w:val="20"/>
        <w:lang w:val="fr-FR" w:eastAsia="fr-FR"/>
      </w:rPr>
      <w:t xml:space="preserve">             </w:t>
    </w:r>
  </w:p>
  <w:p w14:paraId="3A7CFF68" w14:textId="77777777" w:rsidR="00555591" w:rsidRPr="00555591" w:rsidRDefault="00555591" w:rsidP="00555591">
    <w:pPr>
      <w:spacing w:line="276" w:lineRule="auto"/>
      <w:jc w:val="center"/>
      <w:rPr>
        <w:rFonts w:ascii="Times New Roman" w:eastAsia="Times New Roman" w:hAnsi="Times New Roman" w:cs="Times New Roman"/>
        <w:b/>
        <w:color w:val="1F497D"/>
        <w:sz w:val="20"/>
        <w:szCs w:val="20"/>
        <w:lang w:val="fr-FR" w:eastAsia="fr-FR"/>
      </w:rPr>
    </w:pPr>
    <w:r>
      <w:rPr>
        <w:rFonts w:ascii="Times New Roman" w:eastAsia="Times New Roman" w:hAnsi="Times New Roman" w:cs="Times New Roman"/>
        <w:b/>
        <w:color w:val="1F497D"/>
        <w:sz w:val="20"/>
        <w:szCs w:val="20"/>
        <w:lang w:val="fr-FR" w:eastAsia="fr-FR"/>
      </w:rPr>
      <w:t xml:space="preserve">                                          </w:t>
    </w:r>
    <w:r w:rsidR="00B72603">
      <w:rPr>
        <w:rFonts w:ascii="Times New Roman" w:eastAsia="Times New Roman" w:hAnsi="Times New Roman" w:cs="Times New Roman"/>
        <w:b/>
        <w:color w:val="1F497D"/>
        <w:sz w:val="20"/>
        <w:szCs w:val="20"/>
        <w:lang w:val="fr-FR" w:eastAsia="fr-FR"/>
      </w:rPr>
      <w:t xml:space="preserve">                        </w:t>
    </w:r>
  </w:p>
  <w:p w14:paraId="685F0581" w14:textId="77777777" w:rsidR="00555591" w:rsidRPr="00555591" w:rsidRDefault="00D94674" w:rsidP="00D94674">
    <w:pPr>
      <w:tabs>
        <w:tab w:val="center" w:pos="5400"/>
      </w:tabs>
      <w:spacing w:line="276" w:lineRule="auto"/>
      <w:rPr>
        <w:rFonts w:ascii="Times New Roman" w:eastAsia="Times New Roman" w:hAnsi="Times New Roman" w:cs="Times New Roman"/>
        <w:b/>
        <w:color w:val="1F497D"/>
        <w:sz w:val="20"/>
        <w:szCs w:val="20"/>
        <w:lang w:val="fr-FR" w:eastAsia="fr-FR"/>
      </w:rPr>
    </w:pPr>
    <w:r>
      <w:rPr>
        <w:rFonts w:ascii="Times New Roman" w:eastAsia="Times New Roman" w:hAnsi="Times New Roman" w:cs="Times New Roman"/>
        <w:b/>
        <w:color w:val="1F497D"/>
        <w:sz w:val="20"/>
        <w:szCs w:val="20"/>
        <w:lang w:val="fr-FR" w:eastAsia="fr-FR"/>
      </w:rPr>
      <w:t xml:space="preserve">    </w:t>
    </w:r>
    <w:r>
      <w:rPr>
        <w:rFonts w:ascii="Times New Roman" w:eastAsia="Times New Roman" w:hAnsi="Times New Roman" w:cs="Times New Roman"/>
        <w:b/>
        <w:color w:val="1F497D"/>
        <w:sz w:val="20"/>
        <w:szCs w:val="20"/>
        <w:lang w:val="fr-FR" w:eastAsia="fr-FR"/>
      </w:rPr>
      <w:tab/>
    </w:r>
    <w:r w:rsidR="00555591">
      <w:rPr>
        <w:rFonts w:ascii="Times New Roman" w:eastAsia="Times New Roman" w:hAnsi="Times New Roman" w:cs="Times New Roman"/>
        <w:b/>
        <w:color w:val="1F497D"/>
        <w:sz w:val="20"/>
        <w:szCs w:val="20"/>
        <w:lang w:val="fr-FR" w:eastAsia="fr-FR"/>
      </w:rPr>
      <w:t xml:space="preserve">                                                               </w:t>
    </w:r>
    <w:r w:rsidR="00B72603">
      <w:rPr>
        <w:rFonts w:ascii="Times New Roman" w:eastAsia="Times New Roman" w:hAnsi="Times New Roman" w:cs="Times New Roman"/>
        <w:b/>
        <w:color w:val="1F497D"/>
        <w:sz w:val="20"/>
        <w:szCs w:val="20"/>
        <w:lang w:val="fr-FR" w:eastAsia="fr-FR"/>
      </w:rPr>
      <w:t xml:space="preserve">                        </w:t>
    </w:r>
  </w:p>
  <w:p w14:paraId="20632611" w14:textId="77777777" w:rsidR="00555591" w:rsidRPr="00555591" w:rsidRDefault="00555591" w:rsidP="00555591">
    <w:pPr>
      <w:spacing w:line="276" w:lineRule="auto"/>
      <w:jc w:val="center"/>
      <w:rPr>
        <w:rFonts w:ascii="Times New Roman" w:eastAsia="Times New Roman" w:hAnsi="Times New Roman" w:cs="Times New Roman"/>
        <w:b/>
        <w:color w:val="1F497D"/>
        <w:sz w:val="20"/>
        <w:szCs w:val="20"/>
        <w:lang w:val="fr-FR" w:eastAsia="fr-FR"/>
      </w:rPr>
    </w:pPr>
    <w:r>
      <w:rPr>
        <w:rFonts w:ascii="Times New Roman" w:eastAsia="Times New Roman" w:hAnsi="Times New Roman" w:cs="Times New Roman"/>
        <w:b/>
        <w:color w:val="1F497D"/>
        <w:sz w:val="20"/>
        <w:szCs w:val="20"/>
        <w:lang w:val="fr-FR" w:eastAsia="fr-FR"/>
      </w:rPr>
      <w:t xml:space="preserve">                                                                                                           </w:t>
    </w:r>
  </w:p>
  <w:p w14:paraId="16B82BDA" w14:textId="77777777" w:rsidR="00555591" w:rsidRPr="00555591" w:rsidRDefault="00B72603" w:rsidP="00555591">
    <w:pPr>
      <w:spacing w:line="276" w:lineRule="auto"/>
      <w:jc w:val="center"/>
      <w:rPr>
        <w:rFonts w:ascii="Times New Roman" w:eastAsia="Times New Roman" w:hAnsi="Times New Roman" w:cs="Times New Roman"/>
        <w:b/>
        <w:color w:val="1F497D"/>
        <w:sz w:val="20"/>
        <w:szCs w:val="20"/>
        <w:lang w:val="fr-FR" w:eastAsia="fr-FR"/>
      </w:rPr>
    </w:pPr>
    <w:r>
      <w:rPr>
        <w:rFonts w:ascii="Times New Roman" w:eastAsia="Times New Roman" w:hAnsi="Times New Roman" w:cs="Times New Roman"/>
        <w:b/>
        <w:color w:val="1F497D"/>
        <w:sz w:val="20"/>
        <w:szCs w:val="20"/>
        <w:lang w:val="fr-FR"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969"/>
    <w:multiLevelType w:val="multilevel"/>
    <w:tmpl w:val="6DA6E4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5E66F5"/>
    <w:multiLevelType w:val="multilevel"/>
    <w:tmpl w:val="08FC1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266FBD"/>
    <w:multiLevelType w:val="multilevel"/>
    <w:tmpl w:val="F9C20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B934379"/>
    <w:multiLevelType w:val="multilevel"/>
    <w:tmpl w:val="8826B9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EEA670F"/>
    <w:multiLevelType w:val="hybridMultilevel"/>
    <w:tmpl w:val="078CC4B6"/>
    <w:lvl w:ilvl="0" w:tplc="76FC422C">
      <w:numFmt w:val="bullet"/>
      <w:lvlText w:val="-"/>
      <w:lvlJc w:val="left"/>
      <w:pPr>
        <w:ind w:left="720" w:hanging="360"/>
      </w:pPr>
      <w:rPr>
        <w:rFonts w:ascii="Gill Sans MT" w:eastAsiaTheme="minorEastAsia"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C2F25"/>
    <w:multiLevelType w:val="multilevel"/>
    <w:tmpl w:val="94C027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56B5DD0"/>
    <w:multiLevelType w:val="hybridMultilevel"/>
    <w:tmpl w:val="643024FE"/>
    <w:lvl w:ilvl="0" w:tplc="75CA5D3E">
      <w:start w:val="1"/>
      <w:numFmt w:val="decimal"/>
      <w:lvlText w:val="%1."/>
      <w:lvlJc w:val="left"/>
      <w:pPr>
        <w:ind w:left="36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8E53367"/>
    <w:multiLevelType w:val="hybridMultilevel"/>
    <w:tmpl w:val="50DEC662"/>
    <w:lvl w:ilvl="0" w:tplc="9BD82002">
      <w:numFmt w:val="bullet"/>
      <w:lvlText w:val="-"/>
      <w:lvlJc w:val="left"/>
      <w:pPr>
        <w:ind w:left="720" w:hanging="360"/>
      </w:pPr>
      <w:rPr>
        <w:rFonts w:ascii="Book Antiqua" w:eastAsia="Times New Roman"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A1DC6"/>
    <w:multiLevelType w:val="multilevel"/>
    <w:tmpl w:val="C1DCC9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9E10FC2"/>
    <w:multiLevelType w:val="multilevel"/>
    <w:tmpl w:val="87E016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D0907DD"/>
    <w:multiLevelType w:val="hybridMultilevel"/>
    <w:tmpl w:val="FD44D6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0D42DF"/>
    <w:multiLevelType w:val="multilevel"/>
    <w:tmpl w:val="4A86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BC09C0"/>
    <w:multiLevelType w:val="hybridMultilevel"/>
    <w:tmpl w:val="3106104C"/>
    <w:lvl w:ilvl="0" w:tplc="075000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E6388"/>
    <w:multiLevelType w:val="multilevel"/>
    <w:tmpl w:val="23082B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14517C6"/>
    <w:multiLevelType w:val="multilevel"/>
    <w:tmpl w:val="53126E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29C6F27"/>
    <w:multiLevelType w:val="multilevel"/>
    <w:tmpl w:val="17FEB4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4422978"/>
    <w:multiLevelType w:val="multilevel"/>
    <w:tmpl w:val="3918D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96007EF"/>
    <w:multiLevelType w:val="multilevel"/>
    <w:tmpl w:val="2F2AAC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A717EB3"/>
    <w:multiLevelType w:val="hybridMultilevel"/>
    <w:tmpl w:val="C0C00302"/>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2CB14ABC"/>
    <w:multiLevelType w:val="hybridMultilevel"/>
    <w:tmpl w:val="A9246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33965"/>
    <w:multiLevelType w:val="hybridMultilevel"/>
    <w:tmpl w:val="36C6C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3689B"/>
    <w:multiLevelType w:val="multilevel"/>
    <w:tmpl w:val="7F12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6B634A"/>
    <w:multiLevelType w:val="hybridMultilevel"/>
    <w:tmpl w:val="ACE8D9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980327"/>
    <w:multiLevelType w:val="hybridMultilevel"/>
    <w:tmpl w:val="F36E8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B22D2"/>
    <w:multiLevelType w:val="multilevel"/>
    <w:tmpl w:val="07ACB3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3010222"/>
    <w:multiLevelType w:val="multilevel"/>
    <w:tmpl w:val="0B446B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44930A5"/>
    <w:multiLevelType w:val="multilevel"/>
    <w:tmpl w:val="DDA45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8A91D0C"/>
    <w:multiLevelType w:val="hybridMultilevel"/>
    <w:tmpl w:val="690A26C2"/>
    <w:lvl w:ilvl="0" w:tplc="FFF0202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95776D"/>
    <w:multiLevelType w:val="hybridMultilevel"/>
    <w:tmpl w:val="B5C8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E4C52"/>
    <w:multiLevelType w:val="hybridMultilevel"/>
    <w:tmpl w:val="E6C8426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D16E5"/>
    <w:multiLevelType w:val="multilevel"/>
    <w:tmpl w:val="0DC82E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E8018B6"/>
    <w:multiLevelType w:val="hybridMultilevel"/>
    <w:tmpl w:val="48240E84"/>
    <w:lvl w:ilvl="0" w:tplc="32CC2964">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337649"/>
    <w:multiLevelType w:val="multilevel"/>
    <w:tmpl w:val="3830E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4153EFF"/>
    <w:multiLevelType w:val="multilevel"/>
    <w:tmpl w:val="1D5823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72D7EDF"/>
    <w:multiLevelType w:val="multilevel"/>
    <w:tmpl w:val="1B2E22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7D93F7B"/>
    <w:multiLevelType w:val="hybridMultilevel"/>
    <w:tmpl w:val="75EA2B1C"/>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6" w15:restartNumberingAfterBreak="0">
    <w:nsid w:val="68C46A4E"/>
    <w:multiLevelType w:val="multilevel"/>
    <w:tmpl w:val="F52E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316BCB"/>
    <w:multiLevelType w:val="hybridMultilevel"/>
    <w:tmpl w:val="1618F7B2"/>
    <w:lvl w:ilvl="0" w:tplc="040C0005">
      <w:start w:val="1"/>
      <w:numFmt w:val="bullet"/>
      <w:lvlText w:val=""/>
      <w:lvlJc w:val="left"/>
      <w:pPr>
        <w:tabs>
          <w:tab w:val="num" w:pos="720"/>
        </w:tabs>
        <w:ind w:left="720" w:hanging="360"/>
      </w:pPr>
      <w:rPr>
        <w:rFonts w:ascii="Wingdings" w:hAnsi="Wingdings" w:hint="default"/>
      </w:rPr>
    </w:lvl>
    <w:lvl w:ilvl="1" w:tplc="9AE82CA4">
      <w:start w:val="1"/>
      <w:numFmt w:val="upperRoman"/>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D731164"/>
    <w:multiLevelType w:val="multilevel"/>
    <w:tmpl w:val="B7280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E562063"/>
    <w:multiLevelType w:val="multilevel"/>
    <w:tmpl w:val="6A06C1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E6F6AF7"/>
    <w:multiLevelType w:val="hybridMultilevel"/>
    <w:tmpl w:val="B0789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F1FD0"/>
    <w:multiLevelType w:val="multilevel"/>
    <w:tmpl w:val="418AD9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4FA6866"/>
    <w:multiLevelType w:val="multilevel"/>
    <w:tmpl w:val="AF7E2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A85148A"/>
    <w:multiLevelType w:val="multilevel"/>
    <w:tmpl w:val="555AF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AD45CB9"/>
    <w:multiLevelType w:val="multilevel"/>
    <w:tmpl w:val="EF88C0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CFC32A1"/>
    <w:multiLevelType w:val="multilevel"/>
    <w:tmpl w:val="1BE2F8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26774943">
    <w:abstractNumId w:val="20"/>
  </w:num>
  <w:num w:numId="2" w16cid:durableId="1919362257">
    <w:abstractNumId w:val="19"/>
  </w:num>
  <w:num w:numId="3" w16cid:durableId="1691253878">
    <w:abstractNumId w:val="37"/>
  </w:num>
  <w:num w:numId="4" w16cid:durableId="1699621895">
    <w:abstractNumId w:val="4"/>
  </w:num>
  <w:num w:numId="5" w16cid:durableId="45028873">
    <w:abstractNumId w:val="35"/>
  </w:num>
  <w:num w:numId="6" w16cid:durableId="1137993436">
    <w:abstractNumId w:val="7"/>
  </w:num>
  <w:num w:numId="7" w16cid:durableId="806094711">
    <w:abstractNumId w:val="10"/>
  </w:num>
  <w:num w:numId="8" w16cid:durableId="1266497913">
    <w:abstractNumId w:val="12"/>
  </w:num>
  <w:num w:numId="9" w16cid:durableId="930236742">
    <w:abstractNumId w:val="31"/>
  </w:num>
  <w:num w:numId="10" w16cid:durableId="751632772">
    <w:abstractNumId w:val="40"/>
  </w:num>
  <w:num w:numId="11" w16cid:durableId="1325890845">
    <w:abstractNumId w:val="6"/>
  </w:num>
  <w:num w:numId="12" w16cid:durableId="70782968">
    <w:abstractNumId w:val="27"/>
  </w:num>
  <w:num w:numId="13" w16cid:durableId="1354188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46863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258307">
    <w:abstractNumId w:val="23"/>
  </w:num>
  <w:num w:numId="16" w16cid:durableId="1651790615">
    <w:abstractNumId w:val="29"/>
  </w:num>
  <w:num w:numId="17" w16cid:durableId="225994277">
    <w:abstractNumId w:val="28"/>
  </w:num>
  <w:num w:numId="18" w16cid:durableId="1889299096">
    <w:abstractNumId w:val="38"/>
  </w:num>
  <w:num w:numId="19" w16cid:durableId="20283187">
    <w:abstractNumId w:val="8"/>
  </w:num>
  <w:num w:numId="20" w16cid:durableId="577516191">
    <w:abstractNumId w:val="13"/>
  </w:num>
  <w:num w:numId="21" w16cid:durableId="521674129">
    <w:abstractNumId w:val="17"/>
  </w:num>
  <w:num w:numId="22" w16cid:durableId="2114011760">
    <w:abstractNumId w:val="36"/>
  </w:num>
  <w:num w:numId="23" w16cid:durableId="570502420">
    <w:abstractNumId w:val="3"/>
  </w:num>
  <w:num w:numId="24" w16cid:durableId="760838909">
    <w:abstractNumId w:val="16"/>
  </w:num>
  <w:num w:numId="25" w16cid:durableId="888614113">
    <w:abstractNumId w:val="11"/>
  </w:num>
  <w:num w:numId="26" w16cid:durableId="800342868">
    <w:abstractNumId w:val="33"/>
  </w:num>
  <w:num w:numId="27" w16cid:durableId="1550189170">
    <w:abstractNumId w:val="21"/>
  </w:num>
  <w:num w:numId="28" w16cid:durableId="1338653530">
    <w:abstractNumId w:val="45"/>
  </w:num>
  <w:num w:numId="29" w16cid:durableId="659892570">
    <w:abstractNumId w:val="15"/>
  </w:num>
  <w:num w:numId="30" w16cid:durableId="1759715022">
    <w:abstractNumId w:val="5"/>
  </w:num>
  <w:num w:numId="31" w16cid:durableId="2102025321">
    <w:abstractNumId w:val="0"/>
  </w:num>
  <w:num w:numId="32" w16cid:durableId="1482229472">
    <w:abstractNumId w:val="43"/>
  </w:num>
  <w:num w:numId="33" w16cid:durableId="871116137">
    <w:abstractNumId w:val="34"/>
  </w:num>
  <w:num w:numId="34" w16cid:durableId="1619490725">
    <w:abstractNumId w:val="24"/>
  </w:num>
  <w:num w:numId="35" w16cid:durableId="1197960648">
    <w:abstractNumId w:val="25"/>
  </w:num>
  <w:num w:numId="36" w16cid:durableId="45220989">
    <w:abstractNumId w:val="26"/>
  </w:num>
  <w:num w:numId="37" w16cid:durableId="1806240982">
    <w:abstractNumId w:val="32"/>
  </w:num>
  <w:num w:numId="38" w16cid:durableId="1809780395">
    <w:abstractNumId w:val="14"/>
  </w:num>
  <w:num w:numId="39" w16cid:durableId="1149401673">
    <w:abstractNumId w:val="30"/>
  </w:num>
  <w:num w:numId="40" w16cid:durableId="712195458">
    <w:abstractNumId w:val="9"/>
  </w:num>
  <w:num w:numId="41" w16cid:durableId="2018922157">
    <w:abstractNumId w:val="39"/>
  </w:num>
  <w:num w:numId="42" w16cid:durableId="1280987441">
    <w:abstractNumId w:val="2"/>
  </w:num>
  <w:num w:numId="43" w16cid:durableId="720787361">
    <w:abstractNumId w:val="1"/>
  </w:num>
  <w:num w:numId="44" w16cid:durableId="700086279">
    <w:abstractNumId w:val="44"/>
  </w:num>
  <w:num w:numId="45" w16cid:durableId="959579085">
    <w:abstractNumId w:val="42"/>
  </w:num>
  <w:num w:numId="46" w16cid:durableId="182073384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FD7"/>
    <w:rsid w:val="00000CC0"/>
    <w:rsid w:val="00002A40"/>
    <w:rsid w:val="00013265"/>
    <w:rsid w:val="00021D3F"/>
    <w:rsid w:val="00027BCF"/>
    <w:rsid w:val="00042823"/>
    <w:rsid w:val="00052432"/>
    <w:rsid w:val="00056E44"/>
    <w:rsid w:val="00066184"/>
    <w:rsid w:val="00077152"/>
    <w:rsid w:val="0008085B"/>
    <w:rsid w:val="00080B16"/>
    <w:rsid w:val="000A33B0"/>
    <w:rsid w:val="000A49B6"/>
    <w:rsid w:val="000B24F2"/>
    <w:rsid w:val="000B29BA"/>
    <w:rsid w:val="000B3643"/>
    <w:rsid w:val="000B4CD3"/>
    <w:rsid w:val="000C1925"/>
    <w:rsid w:val="000C6031"/>
    <w:rsid w:val="000D1E7F"/>
    <w:rsid w:val="000E353F"/>
    <w:rsid w:val="000E356D"/>
    <w:rsid w:val="000E35E9"/>
    <w:rsid w:val="000F6BFF"/>
    <w:rsid w:val="00101D21"/>
    <w:rsid w:val="001068DC"/>
    <w:rsid w:val="00107F72"/>
    <w:rsid w:val="00107FE5"/>
    <w:rsid w:val="0012062E"/>
    <w:rsid w:val="001217C2"/>
    <w:rsid w:val="00132F7C"/>
    <w:rsid w:val="00150980"/>
    <w:rsid w:val="001665F5"/>
    <w:rsid w:val="00171D03"/>
    <w:rsid w:val="001756EA"/>
    <w:rsid w:val="001861C1"/>
    <w:rsid w:val="00187579"/>
    <w:rsid w:val="0019424F"/>
    <w:rsid w:val="001A6E92"/>
    <w:rsid w:val="001B1ECC"/>
    <w:rsid w:val="001B3178"/>
    <w:rsid w:val="001B4FB8"/>
    <w:rsid w:val="001B73B5"/>
    <w:rsid w:val="001B7A90"/>
    <w:rsid w:val="001C482D"/>
    <w:rsid w:val="001C541B"/>
    <w:rsid w:val="001D169E"/>
    <w:rsid w:val="001E30C8"/>
    <w:rsid w:val="00213C5E"/>
    <w:rsid w:val="00217719"/>
    <w:rsid w:val="00221F1E"/>
    <w:rsid w:val="00222565"/>
    <w:rsid w:val="00223268"/>
    <w:rsid w:val="00230D90"/>
    <w:rsid w:val="00232C2C"/>
    <w:rsid w:val="002339EF"/>
    <w:rsid w:val="002360B3"/>
    <w:rsid w:val="00236CDA"/>
    <w:rsid w:val="00240C09"/>
    <w:rsid w:val="002425D6"/>
    <w:rsid w:val="002474AA"/>
    <w:rsid w:val="00250051"/>
    <w:rsid w:val="00253BE1"/>
    <w:rsid w:val="00254518"/>
    <w:rsid w:val="002615C5"/>
    <w:rsid w:val="00263FF4"/>
    <w:rsid w:val="00274DDB"/>
    <w:rsid w:val="0029104C"/>
    <w:rsid w:val="002A3213"/>
    <w:rsid w:val="002A3963"/>
    <w:rsid w:val="002B09BF"/>
    <w:rsid w:val="002B3F8A"/>
    <w:rsid w:val="002C0125"/>
    <w:rsid w:val="002C07E3"/>
    <w:rsid w:val="002D79BB"/>
    <w:rsid w:val="002E0765"/>
    <w:rsid w:val="002E0D5B"/>
    <w:rsid w:val="002E4618"/>
    <w:rsid w:val="00307981"/>
    <w:rsid w:val="00331DC2"/>
    <w:rsid w:val="00331FCE"/>
    <w:rsid w:val="00347E61"/>
    <w:rsid w:val="00354723"/>
    <w:rsid w:val="0037253E"/>
    <w:rsid w:val="00372614"/>
    <w:rsid w:val="00373AF1"/>
    <w:rsid w:val="00380D12"/>
    <w:rsid w:val="00383A3C"/>
    <w:rsid w:val="00390E34"/>
    <w:rsid w:val="00393041"/>
    <w:rsid w:val="00397329"/>
    <w:rsid w:val="003A12D5"/>
    <w:rsid w:val="003A2743"/>
    <w:rsid w:val="003A6153"/>
    <w:rsid w:val="003B239E"/>
    <w:rsid w:val="003B6E68"/>
    <w:rsid w:val="003B7018"/>
    <w:rsid w:val="003C15B7"/>
    <w:rsid w:val="003D07F0"/>
    <w:rsid w:val="003E225D"/>
    <w:rsid w:val="003E3E32"/>
    <w:rsid w:val="003E5581"/>
    <w:rsid w:val="003E5E73"/>
    <w:rsid w:val="003F3200"/>
    <w:rsid w:val="003F469E"/>
    <w:rsid w:val="003F6C3C"/>
    <w:rsid w:val="00403429"/>
    <w:rsid w:val="00405C1C"/>
    <w:rsid w:val="00413CAE"/>
    <w:rsid w:val="00415608"/>
    <w:rsid w:val="00421CDF"/>
    <w:rsid w:val="00434EC3"/>
    <w:rsid w:val="00444D49"/>
    <w:rsid w:val="004451F2"/>
    <w:rsid w:val="00453380"/>
    <w:rsid w:val="00463409"/>
    <w:rsid w:val="00470DBE"/>
    <w:rsid w:val="004721D0"/>
    <w:rsid w:val="0047266F"/>
    <w:rsid w:val="00473EED"/>
    <w:rsid w:val="004744AC"/>
    <w:rsid w:val="00484C1D"/>
    <w:rsid w:val="00491933"/>
    <w:rsid w:val="00495B2F"/>
    <w:rsid w:val="004961CF"/>
    <w:rsid w:val="004B1F18"/>
    <w:rsid w:val="004B536C"/>
    <w:rsid w:val="004B66F0"/>
    <w:rsid w:val="004C1322"/>
    <w:rsid w:val="004D67E4"/>
    <w:rsid w:val="004D6D71"/>
    <w:rsid w:val="004D6FAD"/>
    <w:rsid w:val="004F199F"/>
    <w:rsid w:val="004F5BA5"/>
    <w:rsid w:val="004F7013"/>
    <w:rsid w:val="005005E3"/>
    <w:rsid w:val="00505BEE"/>
    <w:rsid w:val="00512294"/>
    <w:rsid w:val="00517657"/>
    <w:rsid w:val="00523879"/>
    <w:rsid w:val="0052590B"/>
    <w:rsid w:val="00531B70"/>
    <w:rsid w:val="005345FB"/>
    <w:rsid w:val="00534FA9"/>
    <w:rsid w:val="00541A81"/>
    <w:rsid w:val="00542250"/>
    <w:rsid w:val="00542D7C"/>
    <w:rsid w:val="0054724F"/>
    <w:rsid w:val="00555591"/>
    <w:rsid w:val="00560D69"/>
    <w:rsid w:val="00576FE1"/>
    <w:rsid w:val="00581300"/>
    <w:rsid w:val="00595049"/>
    <w:rsid w:val="005A010B"/>
    <w:rsid w:val="005B7743"/>
    <w:rsid w:val="005C55FA"/>
    <w:rsid w:val="005D00A4"/>
    <w:rsid w:val="005D0D3D"/>
    <w:rsid w:val="005D5A5A"/>
    <w:rsid w:val="005D7285"/>
    <w:rsid w:val="005D7579"/>
    <w:rsid w:val="005E232A"/>
    <w:rsid w:val="005E236F"/>
    <w:rsid w:val="005E4D86"/>
    <w:rsid w:val="005F20C2"/>
    <w:rsid w:val="005F39E7"/>
    <w:rsid w:val="005F414E"/>
    <w:rsid w:val="005F59D2"/>
    <w:rsid w:val="00613365"/>
    <w:rsid w:val="00614AD0"/>
    <w:rsid w:val="0061789A"/>
    <w:rsid w:val="006301F2"/>
    <w:rsid w:val="00633054"/>
    <w:rsid w:val="00640977"/>
    <w:rsid w:val="0064675C"/>
    <w:rsid w:val="00646A64"/>
    <w:rsid w:val="00661FF7"/>
    <w:rsid w:val="006672B1"/>
    <w:rsid w:val="0067451F"/>
    <w:rsid w:val="00681AC1"/>
    <w:rsid w:val="006903A1"/>
    <w:rsid w:val="00691AF3"/>
    <w:rsid w:val="00694F5D"/>
    <w:rsid w:val="0069509C"/>
    <w:rsid w:val="006A0C8D"/>
    <w:rsid w:val="006A188B"/>
    <w:rsid w:val="006A4DE1"/>
    <w:rsid w:val="006A741C"/>
    <w:rsid w:val="006A7AEC"/>
    <w:rsid w:val="006B110D"/>
    <w:rsid w:val="006B15E1"/>
    <w:rsid w:val="006C1A0E"/>
    <w:rsid w:val="006C7985"/>
    <w:rsid w:val="006C7DBE"/>
    <w:rsid w:val="006D3DCC"/>
    <w:rsid w:val="006D433C"/>
    <w:rsid w:val="006E3BC9"/>
    <w:rsid w:val="006E72F1"/>
    <w:rsid w:val="006F1208"/>
    <w:rsid w:val="00701581"/>
    <w:rsid w:val="00703800"/>
    <w:rsid w:val="0070779E"/>
    <w:rsid w:val="007115F3"/>
    <w:rsid w:val="00712C21"/>
    <w:rsid w:val="00715815"/>
    <w:rsid w:val="007162FB"/>
    <w:rsid w:val="007168B1"/>
    <w:rsid w:val="007173B5"/>
    <w:rsid w:val="00723B3C"/>
    <w:rsid w:val="0072618E"/>
    <w:rsid w:val="00733919"/>
    <w:rsid w:val="00733AD6"/>
    <w:rsid w:val="0073543E"/>
    <w:rsid w:val="00740C6C"/>
    <w:rsid w:val="00744CAD"/>
    <w:rsid w:val="00744F16"/>
    <w:rsid w:val="007553DC"/>
    <w:rsid w:val="00761F98"/>
    <w:rsid w:val="007678F1"/>
    <w:rsid w:val="00767B21"/>
    <w:rsid w:val="00767B31"/>
    <w:rsid w:val="00772969"/>
    <w:rsid w:val="00773BA6"/>
    <w:rsid w:val="007802F0"/>
    <w:rsid w:val="00780528"/>
    <w:rsid w:val="00780766"/>
    <w:rsid w:val="00782004"/>
    <w:rsid w:val="00796828"/>
    <w:rsid w:val="007979DA"/>
    <w:rsid w:val="007A0706"/>
    <w:rsid w:val="007B50F5"/>
    <w:rsid w:val="007B5CE3"/>
    <w:rsid w:val="007D01D3"/>
    <w:rsid w:val="00803D38"/>
    <w:rsid w:val="00803D47"/>
    <w:rsid w:val="00807D5D"/>
    <w:rsid w:val="008141F1"/>
    <w:rsid w:val="00815EF5"/>
    <w:rsid w:val="008220BA"/>
    <w:rsid w:val="00826F39"/>
    <w:rsid w:val="00841420"/>
    <w:rsid w:val="00841F27"/>
    <w:rsid w:val="0084595A"/>
    <w:rsid w:val="008473EE"/>
    <w:rsid w:val="00847570"/>
    <w:rsid w:val="008574E4"/>
    <w:rsid w:val="00863F9F"/>
    <w:rsid w:val="008704B7"/>
    <w:rsid w:val="008723EB"/>
    <w:rsid w:val="00872EE6"/>
    <w:rsid w:val="00875BC5"/>
    <w:rsid w:val="0087629A"/>
    <w:rsid w:val="008949FD"/>
    <w:rsid w:val="008A044B"/>
    <w:rsid w:val="008A2F34"/>
    <w:rsid w:val="008C5E91"/>
    <w:rsid w:val="008D2582"/>
    <w:rsid w:val="008F068E"/>
    <w:rsid w:val="008F53BE"/>
    <w:rsid w:val="00902D56"/>
    <w:rsid w:val="00907B06"/>
    <w:rsid w:val="00907B64"/>
    <w:rsid w:val="00912671"/>
    <w:rsid w:val="009140CA"/>
    <w:rsid w:val="00916FAF"/>
    <w:rsid w:val="009175DD"/>
    <w:rsid w:val="0092067D"/>
    <w:rsid w:val="00923575"/>
    <w:rsid w:val="00933995"/>
    <w:rsid w:val="00933C05"/>
    <w:rsid w:val="0093483C"/>
    <w:rsid w:val="00943E1B"/>
    <w:rsid w:val="00946509"/>
    <w:rsid w:val="00947A0F"/>
    <w:rsid w:val="0095121B"/>
    <w:rsid w:val="00951869"/>
    <w:rsid w:val="00952AD6"/>
    <w:rsid w:val="00956AA6"/>
    <w:rsid w:val="00957785"/>
    <w:rsid w:val="00957FD7"/>
    <w:rsid w:val="0096079A"/>
    <w:rsid w:val="00977DE4"/>
    <w:rsid w:val="0099057E"/>
    <w:rsid w:val="009909E9"/>
    <w:rsid w:val="00993A49"/>
    <w:rsid w:val="00997F6D"/>
    <w:rsid w:val="009A05CA"/>
    <w:rsid w:val="009A1111"/>
    <w:rsid w:val="009A3377"/>
    <w:rsid w:val="009B0B3E"/>
    <w:rsid w:val="009B5DD2"/>
    <w:rsid w:val="00A00575"/>
    <w:rsid w:val="00A02F73"/>
    <w:rsid w:val="00A03D0B"/>
    <w:rsid w:val="00A06878"/>
    <w:rsid w:val="00A11972"/>
    <w:rsid w:val="00A12B4C"/>
    <w:rsid w:val="00A2149E"/>
    <w:rsid w:val="00A21FD5"/>
    <w:rsid w:val="00A2365D"/>
    <w:rsid w:val="00A236E6"/>
    <w:rsid w:val="00A33F75"/>
    <w:rsid w:val="00A37C54"/>
    <w:rsid w:val="00A47835"/>
    <w:rsid w:val="00A57E17"/>
    <w:rsid w:val="00A64498"/>
    <w:rsid w:val="00A659BC"/>
    <w:rsid w:val="00A70812"/>
    <w:rsid w:val="00A83F55"/>
    <w:rsid w:val="00A95D80"/>
    <w:rsid w:val="00AB243B"/>
    <w:rsid w:val="00AB4F1B"/>
    <w:rsid w:val="00AD7E5D"/>
    <w:rsid w:val="00AF7B67"/>
    <w:rsid w:val="00B03C3F"/>
    <w:rsid w:val="00B05401"/>
    <w:rsid w:val="00B06956"/>
    <w:rsid w:val="00B1112C"/>
    <w:rsid w:val="00B114F7"/>
    <w:rsid w:val="00B12BEE"/>
    <w:rsid w:val="00B20C76"/>
    <w:rsid w:val="00B21395"/>
    <w:rsid w:val="00B32450"/>
    <w:rsid w:val="00B33BBC"/>
    <w:rsid w:val="00B4139E"/>
    <w:rsid w:val="00B43A9F"/>
    <w:rsid w:val="00B46203"/>
    <w:rsid w:val="00B521DD"/>
    <w:rsid w:val="00B52541"/>
    <w:rsid w:val="00B52DC0"/>
    <w:rsid w:val="00B6364D"/>
    <w:rsid w:val="00B671B7"/>
    <w:rsid w:val="00B671C5"/>
    <w:rsid w:val="00B72603"/>
    <w:rsid w:val="00B9188A"/>
    <w:rsid w:val="00B9198C"/>
    <w:rsid w:val="00BA474E"/>
    <w:rsid w:val="00BB67A6"/>
    <w:rsid w:val="00BB69F6"/>
    <w:rsid w:val="00BB7F24"/>
    <w:rsid w:val="00BC6E0A"/>
    <w:rsid w:val="00BD71D8"/>
    <w:rsid w:val="00BE0A56"/>
    <w:rsid w:val="00BE188F"/>
    <w:rsid w:val="00BE2BF2"/>
    <w:rsid w:val="00BF23E9"/>
    <w:rsid w:val="00BF2FF3"/>
    <w:rsid w:val="00BF5561"/>
    <w:rsid w:val="00C0716B"/>
    <w:rsid w:val="00C15170"/>
    <w:rsid w:val="00C157C8"/>
    <w:rsid w:val="00C32049"/>
    <w:rsid w:val="00C35471"/>
    <w:rsid w:val="00C41D5C"/>
    <w:rsid w:val="00C471C2"/>
    <w:rsid w:val="00C55EBA"/>
    <w:rsid w:val="00C60A76"/>
    <w:rsid w:val="00C61831"/>
    <w:rsid w:val="00C63F88"/>
    <w:rsid w:val="00C6559B"/>
    <w:rsid w:val="00C7456C"/>
    <w:rsid w:val="00C9171D"/>
    <w:rsid w:val="00CB54E2"/>
    <w:rsid w:val="00CD446C"/>
    <w:rsid w:val="00CE40B3"/>
    <w:rsid w:val="00CE4BF4"/>
    <w:rsid w:val="00CE6825"/>
    <w:rsid w:val="00CF1A08"/>
    <w:rsid w:val="00CF2859"/>
    <w:rsid w:val="00CF76A7"/>
    <w:rsid w:val="00D132C6"/>
    <w:rsid w:val="00D17DCE"/>
    <w:rsid w:val="00D2757D"/>
    <w:rsid w:val="00D40832"/>
    <w:rsid w:val="00D50FA4"/>
    <w:rsid w:val="00D56CB6"/>
    <w:rsid w:val="00D6002D"/>
    <w:rsid w:val="00D87DE5"/>
    <w:rsid w:val="00D90D5F"/>
    <w:rsid w:val="00D94674"/>
    <w:rsid w:val="00D97E1F"/>
    <w:rsid w:val="00DA08CA"/>
    <w:rsid w:val="00DA2397"/>
    <w:rsid w:val="00DA23C2"/>
    <w:rsid w:val="00DB787C"/>
    <w:rsid w:val="00DC142C"/>
    <w:rsid w:val="00DC29D7"/>
    <w:rsid w:val="00DC3A73"/>
    <w:rsid w:val="00DC71A7"/>
    <w:rsid w:val="00DD1150"/>
    <w:rsid w:val="00DE5F53"/>
    <w:rsid w:val="00DF2803"/>
    <w:rsid w:val="00DF63E7"/>
    <w:rsid w:val="00E006A2"/>
    <w:rsid w:val="00E03552"/>
    <w:rsid w:val="00E03E7C"/>
    <w:rsid w:val="00E04F23"/>
    <w:rsid w:val="00E069EE"/>
    <w:rsid w:val="00E07113"/>
    <w:rsid w:val="00E14D0E"/>
    <w:rsid w:val="00E33C89"/>
    <w:rsid w:val="00E41433"/>
    <w:rsid w:val="00E42252"/>
    <w:rsid w:val="00E539DF"/>
    <w:rsid w:val="00E56A18"/>
    <w:rsid w:val="00E5700E"/>
    <w:rsid w:val="00E610F6"/>
    <w:rsid w:val="00E65A19"/>
    <w:rsid w:val="00E75810"/>
    <w:rsid w:val="00E758EB"/>
    <w:rsid w:val="00E835F0"/>
    <w:rsid w:val="00E87B1A"/>
    <w:rsid w:val="00EB092A"/>
    <w:rsid w:val="00EC067F"/>
    <w:rsid w:val="00EC0FE5"/>
    <w:rsid w:val="00EC75ED"/>
    <w:rsid w:val="00ED1E29"/>
    <w:rsid w:val="00EE1CF3"/>
    <w:rsid w:val="00EF2B4A"/>
    <w:rsid w:val="00F02FEB"/>
    <w:rsid w:val="00F050E5"/>
    <w:rsid w:val="00F12D7E"/>
    <w:rsid w:val="00F15CB2"/>
    <w:rsid w:val="00F21789"/>
    <w:rsid w:val="00F2294E"/>
    <w:rsid w:val="00F273A0"/>
    <w:rsid w:val="00F27B33"/>
    <w:rsid w:val="00F27B90"/>
    <w:rsid w:val="00F469C9"/>
    <w:rsid w:val="00F54CEF"/>
    <w:rsid w:val="00F56AC7"/>
    <w:rsid w:val="00F56D9C"/>
    <w:rsid w:val="00F75BED"/>
    <w:rsid w:val="00F8460B"/>
    <w:rsid w:val="00F97C13"/>
    <w:rsid w:val="00FA3ABC"/>
    <w:rsid w:val="00FC2DAC"/>
    <w:rsid w:val="00FC6B7C"/>
    <w:rsid w:val="00FC791B"/>
    <w:rsid w:val="00FD1771"/>
    <w:rsid w:val="00FD52F7"/>
    <w:rsid w:val="00FE2B18"/>
    <w:rsid w:val="00FE3C3F"/>
    <w:rsid w:val="00FE65CE"/>
    <w:rsid w:val="00FF08AE"/>
    <w:rsid w:val="00FF1E3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8323D"/>
  <w15:docId w15:val="{14C3BE66-A04A-4EB6-9CD1-EFA34FAA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8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BB7F24"/>
    <w:pPr>
      <w:spacing w:after="120"/>
      <w:jc w:val="both"/>
      <w:outlineLvl w:val="1"/>
    </w:pPr>
    <w:rPr>
      <w:rFonts w:eastAsia="Times New Roman" w:cstheme="minorHAnsi"/>
      <w:bCs/>
      <w:sz w:val="22"/>
      <w:szCs w:val="22"/>
      <w:lang w:val="fr-FR"/>
    </w:rPr>
  </w:style>
  <w:style w:type="paragraph" w:styleId="Heading4">
    <w:name w:val="heading 4"/>
    <w:basedOn w:val="Normal"/>
    <w:next w:val="Normal"/>
    <w:link w:val="Heading4Char"/>
    <w:qFormat/>
    <w:rsid w:val="000B29BA"/>
    <w:pPr>
      <w:keepNext/>
      <w:spacing w:before="240" w:after="60"/>
      <w:outlineLvl w:val="3"/>
    </w:pPr>
    <w:rPr>
      <w:rFonts w:ascii="Times New Roman" w:eastAsia="MS Mincho"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FD7"/>
    <w:pPr>
      <w:tabs>
        <w:tab w:val="center" w:pos="4320"/>
        <w:tab w:val="right" w:pos="8640"/>
      </w:tabs>
    </w:pPr>
  </w:style>
  <w:style w:type="character" w:customStyle="1" w:styleId="HeaderChar">
    <w:name w:val="Header Char"/>
    <w:basedOn w:val="DefaultParagraphFont"/>
    <w:link w:val="Header"/>
    <w:uiPriority w:val="99"/>
    <w:rsid w:val="00957FD7"/>
  </w:style>
  <w:style w:type="paragraph" w:styleId="Footer">
    <w:name w:val="footer"/>
    <w:basedOn w:val="Normal"/>
    <w:link w:val="FooterChar"/>
    <w:uiPriority w:val="99"/>
    <w:unhideWhenUsed/>
    <w:rsid w:val="00957FD7"/>
    <w:pPr>
      <w:tabs>
        <w:tab w:val="center" w:pos="4320"/>
        <w:tab w:val="right" w:pos="8640"/>
      </w:tabs>
    </w:pPr>
  </w:style>
  <w:style w:type="character" w:customStyle="1" w:styleId="FooterChar">
    <w:name w:val="Footer Char"/>
    <w:basedOn w:val="DefaultParagraphFont"/>
    <w:link w:val="Footer"/>
    <w:uiPriority w:val="99"/>
    <w:rsid w:val="00957FD7"/>
  </w:style>
  <w:style w:type="paragraph" w:styleId="BalloonText">
    <w:name w:val="Balloon Text"/>
    <w:basedOn w:val="Normal"/>
    <w:link w:val="BalloonTextChar"/>
    <w:uiPriority w:val="99"/>
    <w:semiHidden/>
    <w:unhideWhenUsed/>
    <w:rsid w:val="00957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7FD7"/>
    <w:rPr>
      <w:rFonts w:ascii="Lucida Grande" w:hAnsi="Lucida Grande" w:cs="Lucida Grande"/>
      <w:sz w:val="18"/>
      <w:szCs w:val="18"/>
    </w:rPr>
  </w:style>
  <w:style w:type="paragraph" w:customStyle="1" w:styleId="BasicParagraph">
    <w:name w:val="[Basic Paragraph]"/>
    <w:basedOn w:val="Normal"/>
    <w:uiPriority w:val="99"/>
    <w:rsid w:val="00957FD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505BEE"/>
  </w:style>
  <w:style w:type="paragraph" w:styleId="ListParagraph">
    <w:name w:val="List Paragraph"/>
    <w:basedOn w:val="Normal"/>
    <w:link w:val="ListParagraphChar"/>
    <w:uiPriority w:val="34"/>
    <w:qFormat/>
    <w:rsid w:val="00DC29D7"/>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DC29D7"/>
    <w:rPr>
      <w:color w:val="0000FF" w:themeColor="hyperlink"/>
      <w:u w:val="single"/>
    </w:rPr>
  </w:style>
  <w:style w:type="character" w:styleId="UnresolvedMention">
    <w:name w:val="Unresolved Mention"/>
    <w:basedOn w:val="DefaultParagraphFont"/>
    <w:uiPriority w:val="99"/>
    <w:semiHidden/>
    <w:unhideWhenUsed/>
    <w:rsid w:val="00F15CB2"/>
    <w:rPr>
      <w:color w:val="605E5C"/>
      <w:shd w:val="clear" w:color="auto" w:fill="E1DFDD"/>
    </w:rPr>
  </w:style>
  <w:style w:type="table" w:customStyle="1" w:styleId="TableGrid1">
    <w:name w:val="Table Grid1"/>
    <w:basedOn w:val="TableNormal"/>
    <w:next w:val="TableGrid"/>
    <w:uiPriority w:val="39"/>
    <w:rsid w:val="003E5E73"/>
    <w:rPr>
      <w:rFonts w:eastAsia="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E5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B7F24"/>
    <w:rPr>
      <w:rFonts w:eastAsia="Times New Roman" w:cstheme="minorHAnsi"/>
      <w:bCs/>
      <w:sz w:val="22"/>
      <w:szCs w:val="22"/>
      <w:lang w:val="fr-FR"/>
    </w:rPr>
  </w:style>
  <w:style w:type="paragraph" w:styleId="Caption">
    <w:name w:val="caption"/>
    <w:basedOn w:val="Normal"/>
    <w:next w:val="Normal"/>
    <w:uiPriority w:val="35"/>
    <w:unhideWhenUsed/>
    <w:qFormat/>
    <w:rsid w:val="000C6031"/>
    <w:pPr>
      <w:spacing w:after="200"/>
    </w:pPr>
    <w:rPr>
      <w:i/>
      <w:iCs/>
      <w:color w:val="1F497D" w:themeColor="text2"/>
      <w:sz w:val="18"/>
      <w:szCs w:val="18"/>
    </w:rPr>
  </w:style>
  <w:style w:type="table" w:customStyle="1" w:styleId="TableGrid2">
    <w:name w:val="Table Grid2"/>
    <w:basedOn w:val="TableNormal"/>
    <w:next w:val="TableGrid"/>
    <w:uiPriority w:val="39"/>
    <w:qFormat/>
    <w:rsid w:val="000C6031"/>
    <w:rPr>
      <w:rFonts w:ascii="Calibri" w:eastAsia="Calibri" w:hAnsi="Calibri" w:cs="Times New Roman"/>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B29BA"/>
    <w:rPr>
      <w:rFonts w:ascii="Times New Roman" w:eastAsia="MS Mincho" w:hAnsi="Times New Roman" w:cs="Times New Roman"/>
      <w:b/>
      <w:bCs/>
      <w:sz w:val="28"/>
      <w:szCs w:val="28"/>
    </w:rPr>
  </w:style>
  <w:style w:type="character" w:customStyle="1" w:styleId="ListParagraphChar">
    <w:name w:val="List Paragraph Char"/>
    <w:basedOn w:val="DefaultParagraphFont"/>
    <w:link w:val="ListParagraph"/>
    <w:locked/>
    <w:rsid w:val="00421CDF"/>
    <w:rPr>
      <w:rFonts w:eastAsiaTheme="minorHAnsi"/>
      <w:sz w:val="22"/>
      <w:szCs w:val="22"/>
    </w:rPr>
  </w:style>
  <w:style w:type="table" w:customStyle="1" w:styleId="TableGrid3">
    <w:name w:val="Table Grid3"/>
    <w:basedOn w:val="TableNormal"/>
    <w:next w:val="TableGrid"/>
    <w:uiPriority w:val="59"/>
    <w:rsid w:val="002A3213"/>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C482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815EF5"/>
    <w:pPr>
      <w:spacing w:before="100" w:beforeAutospacing="1" w:after="100" w:afterAutospacing="1"/>
    </w:pPr>
    <w:rPr>
      <w:rFonts w:ascii="Times New Roman" w:eastAsia="Times New Roman" w:hAnsi="Times New Roman" w:cs="Times New Roman"/>
      <w:lang w:val="fr-FR" w:eastAsia="fr-FR"/>
    </w:rPr>
  </w:style>
  <w:style w:type="character" w:styleId="Strong">
    <w:name w:val="Strong"/>
    <w:basedOn w:val="DefaultParagraphFont"/>
    <w:uiPriority w:val="22"/>
    <w:qFormat/>
    <w:rsid w:val="00815EF5"/>
    <w:rPr>
      <w:b/>
      <w:bCs/>
    </w:rPr>
  </w:style>
  <w:style w:type="paragraph" w:styleId="Revision">
    <w:name w:val="Revision"/>
    <w:hidden/>
    <w:uiPriority w:val="99"/>
    <w:semiHidden/>
    <w:rsid w:val="002E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640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rundijobs.b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crs.org" TargetMode="External"/><Relationship Id="rId1" Type="http://schemas.openxmlformats.org/officeDocument/2006/relationships/hyperlink" Target="http://www.cr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4170D39CB26E45808F72C1C4D9CE7F" ma:contentTypeVersion="3" ma:contentTypeDescription="Create a new document." ma:contentTypeScope="" ma:versionID="54e93787f9ce371d32b6747ca463a90b">
  <xsd:schema xmlns:xsd="http://www.w3.org/2001/XMLSchema" xmlns:xs="http://www.w3.org/2001/XMLSchema" xmlns:p="http://schemas.microsoft.com/office/2006/metadata/properties" xmlns:ns1="http://schemas.microsoft.com/sharepoint/v3" xmlns:ns2="b4e4be8c-aae4-4fdd-b2d1-ab6d4aae907d" xmlns:ns4="9c2bb3a3-222a-4cff-9775-f3a8807de443" targetNamespace="http://schemas.microsoft.com/office/2006/metadata/properties" ma:root="true" ma:fieldsID="155a8f0275fa0ad5d430fac8d9ebf4e0" ns1:_="" ns2:_="" ns4:_="">
    <xsd:import namespace="http://schemas.microsoft.com/sharepoint/v3"/>
    <xsd:import namespace="b4e4be8c-aae4-4fdd-b2d1-ab6d4aae907d"/>
    <xsd:import namespace="9c2bb3a3-222a-4cff-9775-f3a8807de443"/>
    <xsd:element name="properties">
      <xsd:complexType>
        <xsd:sequence>
          <xsd:element name="documentManagement">
            <xsd:complexType>
              <xsd:all>
                <xsd:element ref="ns2:Description_x0020_Text"/>
                <xsd:element ref="ns2:CRS_x0020_Region" minOccurs="0"/>
                <xsd:element ref="ns2:Geography" minOccurs="0"/>
                <xsd:element ref="ns1:Language" minOccurs="0"/>
                <xsd:element ref="ns2:Topic" minOccurs="0"/>
                <xsd:element ref="ns2:Include_x0020_in_x0020_Site_x0020_Index" minOccurs="0"/>
                <xsd:element ref="ns4:Category"/>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format="Dropdown"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element name="PublishingStartDate" ma:index="16" nillable="true" ma:displayName="Scheduling Start Date" ma:internalName="PublishingStartDate">
      <xsd:simpleType>
        <xsd:restriction base="dms:Unknown"/>
      </xsd:simpleType>
    </xsd:element>
    <xsd:element name="PublishingExpirationDate" ma:index="17"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e4be8c-aae4-4fdd-b2d1-ab6d4aae907d" elementFormDefault="qualified">
    <xsd:import namespace="http://schemas.microsoft.com/office/2006/documentManagement/types"/>
    <xsd:import namespace="http://schemas.microsoft.com/office/infopath/2007/PartnerControls"/>
    <xsd:element name="Description_x0020_Text" ma:index="2" ma:displayName="Description Text" ma:internalName="Description_x0020_Text" ma:readOnly="false">
      <xsd:simpleType>
        <xsd:restriction base="dms:Note">
          <xsd:maxLength value="255"/>
        </xsd:restriction>
      </xsd:simpleType>
    </xsd:element>
    <xsd:element name="CRS_x0020_Region" ma:index="3" nillable="true" ma:displayName="CRS Region" ma:list="{532a098f-89e0-40d6-9d5f-15c3167b398d}" ma:internalName="CRS_x0020_Region" ma:showField="Column2" ma:web="b4e4be8c-aae4-4fdd-b2d1-ab6d4aae907d">
      <xsd:simpleType>
        <xsd:restriction base="dms:Lookup"/>
      </xsd:simpleType>
    </xsd:element>
    <xsd:element name="Geography" ma:index="4" nillable="true" ma:displayName="Geography" ma:default="None" ma:format="Dropdown" ma:internalName="Geography" ma:readOnly="false">
      <xsd:simpleType>
        <xsd:restriction base="dms:Choice">
          <xsd:enumeration value="None"/>
          <xsd:enumeration value="Afghanistan"/>
          <xsd:enumeration value="Africa"/>
          <xsd:enumeration value="Albania"/>
          <xsd:enumeration value="Angola"/>
          <xsd:enumeration value="Argentina"/>
          <xsd:enumeration value="Armenia"/>
          <xsd:enumeration value="Azerbaijan"/>
          <xsd:enumeration value="Baltimore"/>
          <xsd:enumeration value="Bangladesh"/>
          <xsd:enumeration value="Belize"/>
          <xsd:enumeration value="Benin"/>
          <xsd:enumeration value="Bolivia"/>
          <xsd:enumeration value="Bosnia And Herzegovina"/>
          <xsd:enumeration value="Botswana"/>
          <xsd:enumeration value="Brazil"/>
          <xsd:enumeration value="Bulgaria"/>
          <xsd:enumeration value="Burkina Faso"/>
          <xsd:enumeration value="Burma"/>
          <xsd:enumeration value="Burundi"/>
          <xsd:enumeration value="Cambodia"/>
          <xsd:enumeration value="Cameroon"/>
          <xsd:enumeration value="CARO"/>
          <xsd:enumeration value="Central African Republic"/>
          <xsd:enumeration value="Chad"/>
          <xsd:enumeration value="China"/>
          <xsd:enumeration value="Colombia"/>
          <xsd:enumeration value="Congo"/>
          <xsd:enumeration value="Costa Rica"/>
          <xsd:enumeration value="Croatia"/>
          <xsd:enumeration value="Cuba"/>
          <xsd:enumeration value="CWA"/>
          <xsd:enumeration value="Democratic Republic of Congo"/>
          <xsd:enumeration value="Djibouti"/>
          <xsd:enumeration value="Dominican Republic"/>
          <xsd:enumeration value="DR Congo"/>
          <xsd:enumeration value="EARO"/>
          <xsd:enumeration value="East &amp; South Asia"/>
          <xsd:enumeration value="Ecuador"/>
          <xsd:enumeration value="Egypt"/>
          <xsd:enumeration value="El Salvador"/>
          <xsd:enumeration value="EMECA"/>
          <xsd:enumeration value="Equatorial Guinea"/>
          <xsd:enumeration value="Eritrea"/>
          <xsd:enumeration value="ESA"/>
          <xsd:enumeration value="Ethiopia"/>
          <xsd:enumeration value="France"/>
          <xsd:enumeration value="Gambia"/>
          <xsd:enumeration value="Gaza"/>
          <xsd:enumeration value="Geneva"/>
          <xsd:enumeration value="Georgia"/>
          <xsd:enumeration value="Ghana"/>
          <xsd:enumeration value="Global"/>
          <xsd:enumeration value="Great Britain"/>
          <xsd:enumeration value="Guatemala"/>
          <xsd:enumeration value="Guinea Bissau"/>
          <xsd:enumeration value="Guinea-Conakry"/>
          <xsd:enumeration value="Guyana"/>
          <xsd:enumeration value="Haiti"/>
          <xsd:enumeration value="Headquarters"/>
          <xsd:enumeration value="Honduras"/>
          <xsd:enumeration value="India"/>
          <xsd:enumeration value="Indonesia"/>
          <xsd:enumeration value="Iran"/>
          <xsd:enumeration value="Iraq"/>
          <xsd:enumeration value="Jamaica"/>
          <xsd:enumeration value="Jordan"/>
          <xsd:enumeration value="Jwbg"/>
          <xsd:enumeration value="Kenya"/>
          <xsd:enumeration value="Kinshasa"/>
          <xsd:enumeration value="Kosovo"/>
          <xsd:enumeration value="Kyrgyzstan"/>
          <xsd:enumeration value="LACRO"/>
          <xsd:enumeration value="Lao PDR"/>
          <xsd:enumeration value="Laos"/>
          <xsd:enumeration value="Lebanon"/>
          <xsd:enumeration value="Lesotho"/>
          <xsd:enumeration value="Liberia"/>
          <xsd:enumeration value="Macedonia"/>
          <xsd:enumeration value="Madagascar"/>
          <xsd:enumeration value="Malawi"/>
          <xsd:enumeration value="Mali"/>
          <xsd:enumeration value="Mauritania"/>
          <xsd:enumeration value="Mexico"/>
          <xsd:enumeration value="Moldova"/>
          <xsd:enumeration value="Morocco"/>
          <xsd:enumeration value="Nepal"/>
          <xsd:enumeration value="Nicaragua"/>
          <xsd:enumeration value="Niger"/>
          <xsd:enumeration value="Nigeria"/>
          <xsd:enumeration value="North Korea"/>
          <xsd:enumeration value="Northern Sudan"/>
          <xsd:enumeration value="Pakistan"/>
          <xsd:enumeration value="Papua New Guinea (The Pacific)"/>
          <xsd:enumeration value="Peru"/>
          <xsd:enumeration value="Philippines"/>
          <xsd:enumeration value="Romania"/>
          <xsd:enumeration value="Rwanda"/>
          <xsd:enumeration value="SARO"/>
          <xsd:enumeration value="Senegal"/>
          <xsd:enumeration value="Serbia"/>
          <xsd:enumeration value="Serbia And Montenegro"/>
          <xsd:enumeration value="Sierra Leone"/>
          <xsd:enumeration value="Somalia"/>
          <xsd:enumeration value="Sothern Africa"/>
          <xsd:enumeration value="South Africa"/>
          <xsd:enumeration value="South Sudan"/>
          <xsd:enumeration value="Sri Lanka"/>
          <xsd:enumeration value="Sudan"/>
          <xsd:enumeration value="SWA"/>
          <xsd:enumeration value="Swaziland"/>
          <xsd:enumeration value="Syria"/>
          <xsd:enumeration value="Tanzania"/>
          <xsd:enumeration value="Thailand"/>
          <xsd:enumeration value="The Gambia"/>
          <xsd:enumeration value="Timor-Leste"/>
          <xsd:enumeration value="Togo"/>
          <xsd:enumeration value="Tpc Cambodia"/>
          <xsd:enumeration value="Turkey"/>
          <xsd:enumeration value="Uganda"/>
          <xsd:enumeration value="United Kingdom"/>
          <xsd:enumeration value="United States"/>
          <xsd:enumeration value="Venezuela"/>
          <xsd:enumeration value="Vietnam"/>
          <xsd:enumeration value="Zambia"/>
          <xsd:enumeration value="Zimbabwe"/>
        </xsd:restriction>
      </xsd:simpleType>
    </xsd:element>
    <xsd:element name="Topic" ma:index="6" nillable="true" ma:displayName="Topic" ma:default="None" ma:description="CRS Custom Column" ma:format="Dropdown" ma:internalName="Topic" ma:readOnly="false">
      <xsd:simpleType>
        <xsd:union memberTypes="dms:Text">
          <xsd:simpleType>
            <xsd:restriction base="dms:Choice">
              <xsd:enumeration value="Please Select"/>
              <xsd:enumeration value="Administration"/>
              <xsd:enumeration value="Awareness"/>
              <xsd:enumeration value="Business Development"/>
              <xsd:enumeration value="Committee"/>
              <xsd:enumeration value="Commodities"/>
              <xsd:enumeration value="Communications"/>
              <xsd:enumeration value="Compliance"/>
              <xsd:enumeration value="Emergency"/>
              <xsd:enumeration value="Event"/>
              <xsd:enumeration value="Finance"/>
              <xsd:enumeration value="Fund Raising"/>
              <xsd:enumeration value="Human Resources"/>
              <xsd:enumeration value="Information/Communication Technology"/>
              <xsd:enumeration value="Leadership"/>
              <xsd:enumeration value="Legal"/>
              <xsd:enumeration value="Management Quality"/>
              <xsd:enumeration value="Marketing"/>
              <xsd:enumeration value="Partnership"/>
              <xsd:enumeration value="Procurement"/>
              <xsd:enumeration value="Program Quality"/>
              <xsd:enumeration value="Programming"/>
              <xsd:enumeration value="Publications"/>
              <xsd:enumeration value="Report"/>
              <xsd:enumeration value="Security"/>
              <xsd:enumeration value="Stakeholder Collaboration"/>
              <xsd:enumeration value="Strategy"/>
              <xsd:enumeration value="Training"/>
              <xsd:enumeration value="None"/>
            </xsd:restriction>
          </xsd:simpleType>
        </xsd:union>
      </xsd:simpleType>
    </xsd:element>
    <xsd:element name="Include_x0020_in_x0020_Site_x0020_Index" ma:index="8" nillable="true" ma:displayName="Include in Site Index" ma:default="0" ma:description="CRS Custom Column - By checking the box the item will be included in the site index for CRS Global. Check the box if you want to share this document with CRS staff" ma:internalName="Include_x0020_in_x0020_Site_x0020_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bb3a3-222a-4cff-9775-f3a8807de443" elementFormDefault="qualified">
    <xsd:import namespace="http://schemas.microsoft.com/office/2006/documentManagement/types"/>
    <xsd:import namespace="http://schemas.microsoft.com/office/infopath/2007/PartnerControls"/>
    <xsd:element name="Category" ma:index="15" ma:displayName="Category" ma:default="Core Brand Assets" ma:format="Dropdown" ma:internalName="Category" ma:readOnly="false">
      <xsd:simpleType>
        <xsd:restriction base="dms:Choice">
          <xsd:enumeration value="Core Brand Assets"/>
          <xsd:enumeration value="References/Guidelines"/>
          <xsd:enumeration value="Presentation Templates"/>
          <xsd:enumeration value="Embed (System use on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French (France)</Language>
    <Category xmlns="9c2bb3a3-222a-4cff-9775-f3a8807de443">Core Brand Assets</Category>
    <Include_x0020_in_x0020_Site_x0020_Index xmlns="b4e4be8c-aae4-4fdd-b2d1-ab6d4aae907d">false</Include_x0020_in_x0020_Site_x0020_Index>
    <PublishingExpirationDate xmlns="http://schemas.microsoft.com/sharepoint/v3" xsi:nil="true"/>
    <Description_x0020_Text xmlns="b4e4be8c-aae4-4fdd-b2d1-ab6d4aae907d">French language version of the CRS A4 letterhead in blue.</Description_x0020_Text>
    <Geography xmlns="b4e4be8c-aae4-4fdd-b2d1-ab6d4aae907d">None</Geography>
    <Topic xmlns="b4e4be8c-aae4-4fdd-b2d1-ab6d4aae907d">Brand Materials</Topic>
    <PublishingStartDate xmlns="http://schemas.microsoft.com/sharepoint/v3" xsi:nil="true"/>
    <CRS_x0020_Region xmlns="b4e4be8c-aae4-4fdd-b2d1-ab6d4aae90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973B0-24B4-4EAB-AA13-1C26CB62F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e4be8c-aae4-4fdd-b2d1-ab6d4aae907d"/>
    <ds:schemaRef ds:uri="9c2bb3a3-222a-4cff-9775-f3a8807de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45B905-7101-4E3A-A161-EA8B8143C174}">
  <ds:schemaRefs>
    <ds:schemaRef ds:uri="http://schemas.microsoft.com/office/2006/metadata/properties"/>
    <ds:schemaRef ds:uri="http://schemas.microsoft.com/office/infopath/2007/PartnerControls"/>
    <ds:schemaRef ds:uri="http://schemas.microsoft.com/sharepoint/v3"/>
    <ds:schemaRef ds:uri="9c2bb3a3-222a-4cff-9775-f3a8807de443"/>
    <ds:schemaRef ds:uri="b4e4be8c-aae4-4fdd-b2d1-ab6d4aae907d"/>
  </ds:schemaRefs>
</ds:datastoreItem>
</file>

<file path=customXml/itemProps3.xml><?xml version="1.0" encoding="utf-8"?>
<ds:datastoreItem xmlns:ds="http://schemas.openxmlformats.org/officeDocument/2006/customXml" ds:itemID="{84105036-18DF-46A7-B06A-833E875E8EBF}">
  <ds:schemaRefs>
    <ds:schemaRef ds:uri="http://schemas.openxmlformats.org/officeDocument/2006/bibliography"/>
  </ds:schemaRefs>
</ds:datastoreItem>
</file>

<file path=customXml/itemProps4.xml><?xml version="1.0" encoding="utf-8"?>
<ds:datastoreItem xmlns:ds="http://schemas.openxmlformats.org/officeDocument/2006/customXml" ds:itemID="{0D1B043D-4073-4560-BE52-8DB9F2D81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1995</Words>
  <Characters>11378</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CRS_A4_Fr_Blue</vt:lpstr>
      <vt:lpstr>CRS_A4_Fr_Blue</vt:lpstr>
    </vt:vector>
  </TitlesOfParts>
  <Company>Pause for Thought</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CRS_A4_Fr_Blue</dc:title>
  <dc:creator>Alan McNear</dc:creator>
  <cp:lastModifiedBy>Nzeyimana, Jean Pierre</cp:lastModifiedBy>
  <cp:revision>10</cp:revision>
  <cp:lastPrinted>2026-05-06T09:56:00Z</cp:lastPrinted>
  <dcterms:created xsi:type="dcterms:W3CDTF">2026-05-08T09:19:00Z</dcterms:created>
  <dcterms:modified xsi:type="dcterms:W3CDTF">2026-05-08T15:00:00Z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0x010100F14170D39CB26E45808F72C1C4D9CE7F</vt:lpwstr>
  </property>
</Properties>
</file>