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360" w:lineRule="auto"/>
        <w:jc w:val="both"/>
        <w:rPr>
          <w:rFonts w:ascii="Gill Sans" w:cs="Gill Sans" w:eastAsia="Gill Sans" w:hAnsi="Gill Sans"/>
          <w:sz w:val="26"/>
          <w:szCs w:val="26"/>
        </w:rPr>
      </w:pPr>
      <w:r w:rsidDel="00000000" w:rsidR="00000000" w:rsidRPr="00000000">
        <w:rPr>
          <w:rFonts w:ascii="Gill Sans" w:cs="Gill Sans" w:eastAsia="Gill Sans" w:hAnsi="Gill Sans"/>
          <w:sz w:val="26"/>
          <w:szCs w:val="26"/>
          <w:rtl w:val="0"/>
        </w:rPr>
        <w:t xml:space="preserve">                                                                                                </w:t>
      </w:r>
      <w:r w:rsidDel="00000000" w:rsidR="00000000" w:rsidRPr="00000000">
        <w:drawing>
          <wp:anchor allowOverlap="1" behindDoc="0" distB="0" distT="0" distL="0" distR="0" hidden="0" layoutInCell="1" locked="0" relativeHeight="0" simplePos="0">
            <wp:simplePos x="0" y="0"/>
            <wp:positionH relativeFrom="column">
              <wp:posOffset>1466850</wp:posOffset>
            </wp:positionH>
            <wp:positionV relativeFrom="paragraph">
              <wp:posOffset>47625</wp:posOffset>
            </wp:positionV>
            <wp:extent cx="1884680" cy="580390"/>
            <wp:effectExtent b="0" l="0" r="0" t="0"/>
            <wp:wrapNone/>
            <wp:docPr descr="https://lh3.googleusercontent.com/7Qnu69iIN1hM5fT5hVTwlg9oacI40P0yXc9l2TDQtHNrtXl5ehE1Fypi0eE0MiRGqNaIIJlAicKumznY4RrBIkPSt8hLcsfksYzz-VYJF53Q01YL30OYtxrod-xDueunDdlw3ptk" id="1" name="image1.jpg"/>
            <a:graphic>
              <a:graphicData uri="http://schemas.openxmlformats.org/drawingml/2006/picture">
                <pic:pic>
                  <pic:nvPicPr>
                    <pic:cNvPr descr="https://lh3.googleusercontent.com/7Qnu69iIN1hM5fT5hVTwlg9oacI40P0yXc9l2TDQtHNrtXl5ehE1Fypi0eE0MiRGqNaIIJlAicKumznY4RrBIkPSt8hLcsfksYzz-VYJF53Q01YL30OYtxrod-xDueunDdlw3ptk" id="0" name="image1.jpg"/>
                    <pic:cNvPicPr preferRelativeResize="0"/>
                  </pic:nvPicPr>
                  <pic:blipFill>
                    <a:blip r:embed="rId6"/>
                    <a:srcRect b="0" l="0" r="0" t="0"/>
                    <a:stretch>
                      <a:fillRect/>
                    </a:stretch>
                  </pic:blipFill>
                  <pic:spPr>
                    <a:xfrm>
                      <a:off x="0" y="0"/>
                      <a:ext cx="1884680" cy="580390"/>
                    </a:xfrm>
                    <a:prstGeom prst="rect"/>
                    <a:ln/>
                  </pic:spPr>
                </pic:pic>
              </a:graphicData>
            </a:graphic>
          </wp:anchor>
        </w:drawing>
      </w:r>
    </w:p>
    <w:p w:rsidR="00000000" w:rsidDel="00000000" w:rsidP="00000000" w:rsidRDefault="00000000" w:rsidRPr="00000000" w14:paraId="00000002">
      <w:pPr>
        <w:spacing w:after="60" w:line="360" w:lineRule="auto"/>
        <w:jc w:val="both"/>
        <w:rPr>
          <w:rFonts w:ascii="Gill Sans" w:cs="Gill Sans" w:eastAsia="Gill Sans" w:hAnsi="Gill Sans"/>
          <w:sz w:val="26"/>
          <w:szCs w:val="26"/>
        </w:rPr>
      </w:pPr>
      <w:r w:rsidDel="00000000" w:rsidR="00000000" w:rsidRPr="00000000">
        <w:rPr>
          <w:rtl w:val="0"/>
        </w:rPr>
      </w:r>
    </w:p>
    <w:p w:rsidR="00000000" w:rsidDel="00000000" w:rsidP="00000000" w:rsidRDefault="00000000" w:rsidRPr="00000000" w14:paraId="00000003">
      <w:pPr>
        <w:spacing w:after="60" w:line="360" w:lineRule="auto"/>
        <w:jc w:val="both"/>
        <w:rPr>
          <w:rFonts w:ascii="Gill Sans" w:cs="Gill Sans" w:eastAsia="Gill Sans" w:hAnsi="Gill Sans"/>
          <w:sz w:val="26"/>
          <w:szCs w:val="26"/>
        </w:rPr>
      </w:pPr>
      <w:r w:rsidDel="00000000" w:rsidR="00000000" w:rsidRPr="00000000">
        <w:rPr>
          <w:rtl w:val="0"/>
        </w:rPr>
      </w:r>
    </w:p>
    <w:p w:rsidR="00000000" w:rsidDel="00000000" w:rsidP="00000000" w:rsidRDefault="00000000" w:rsidRPr="00000000" w14:paraId="00000004">
      <w:pPr>
        <w:spacing w:after="60" w:line="360" w:lineRule="auto"/>
        <w:jc w:val="both"/>
        <w:rPr>
          <w:rFonts w:ascii="Gill Sans" w:cs="Gill Sans" w:eastAsia="Gill Sans" w:hAnsi="Gill Sans"/>
          <w:sz w:val="26"/>
          <w:szCs w:val="26"/>
        </w:rPr>
      </w:pPr>
      <w:r w:rsidDel="00000000" w:rsidR="00000000" w:rsidRPr="00000000">
        <w:rPr>
          <w:rtl w:val="0"/>
        </w:rPr>
      </w:r>
    </w:p>
    <w:p w:rsidR="00000000" w:rsidDel="00000000" w:rsidP="00000000" w:rsidRDefault="00000000" w:rsidRPr="00000000" w14:paraId="00000005">
      <w:pPr>
        <w:spacing w:after="60" w:line="360" w:lineRule="auto"/>
        <w:jc w:val="both"/>
        <w:rPr>
          <w:rFonts w:ascii="Gill Sans" w:cs="Gill Sans" w:eastAsia="Gill Sans" w:hAnsi="Gill Sans"/>
          <w:b w:val="1"/>
          <w:bCs w:val="1"/>
          <w:sz w:val="26"/>
          <w:szCs w:val="26"/>
        </w:rPr>
      </w:pPr>
      <w:r w:rsidDel="00000000" w:rsidR="00000000" w:rsidRPr="00000000">
        <w:rPr>
          <w:rtl w:val="0"/>
        </w:rPr>
      </w:r>
    </w:p>
    <w:p w:rsidR="00000000" w:rsidDel="00000000" w:rsidP="00000000" w:rsidRDefault="00000000" w:rsidRPr="00000000" w14:paraId="00000006">
      <w:pPr>
        <w:spacing w:after="60" w:line="360" w:lineRule="auto"/>
        <w:jc w:val="center"/>
        <w:rPr>
          <w:rFonts w:ascii="Gill Sans" w:cs="Gill Sans" w:eastAsia="Gill Sans" w:hAnsi="Gill Sans"/>
          <w:b w:val="1"/>
          <w:bCs w:val="1"/>
          <w:sz w:val="36"/>
          <w:szCs w:val="36"/>
        </w:rPr>
      </w:pPr>
      <w:r w:rsidDel="00000000" w:rsidR="00000000" w:rsidRPr="00000000">
        <w:rPr>
          <w:rFonts w:ascii="Gill Sans" w:cs="Gill Sans" w:eastAsia="Gill Sans" w:hAnsi="Gill Sans"/>
          <w:b w:val="1"/>
          <w:bCs w:val="1"/>
          <w:sz w:val="26"/>
          <w:szCs w:val="26"/>
          <w:rtl w:val="0"/>
        </w:rPr>
        <w:t xml:space="preserve">                   </w:t>
      </w:r>
      <w:r w:rsidDel="00000000" w:rsidR="00000000" w:rsidRPr="00000000">
        <w:rPr>
          <w:rFonts w:ascii="Gill Sans" w:cs="Gill Sans" w:eastAsia="Gill Sans" w:hAnsi="Gill Sans"/>
          <w:b w:val="1"/>
          <w:bCs w:val="1"/>
          <w:sz w:val="38"/>
          <w:szCs w:val="38"/>
          <w:rtl w:val="0"/>
        </w:rPr>
        <w:t xml:space="preserve"> </w:t>
      </w:r>
      <w:r w:rsidDel="00000000" w:rsidR="00000000" w:rsidRPr="00000000">
        <w:rPr>
          <w:rFonts w:ascii="Gill Sans" w:cs="Gill Sans" w:eastAsia="Gill Sans" w:hAnsi="Gill Sans"/>
          <w:b w:val="1"/>
          <w:bCs w:val="1"/>
          <w:sz w:val="36"/>
          <w:szCs w:val="36"/>
          <w:rtl w:val="0"/>
        </w:rPr>
        <w:t xml:space="preserve">Terms of Reference </w:t>
      </w:r>
    </w:p>
    <w:p w:rsidR="00000000" w:rsidDel="00000000" w:rsidP="00000000" w:rsidRDefault="00000000" w:rsidRPr="00000000" w14:paraId="00000007">
      <w:pPr>
        <w:spacing w:after="60" w:line="360" w:lineRule="auto"/>
        <w:jc w:val="center"/>
        <w:rPr>
          <w:rFonts w:ascii="Gill Sans" w:cs="Gill Sans" w:eastAsia="Gill Sans" w:hAnsi="Gill Sans"/>
          <w:b w:val="1"/>
          <w:bCs w:val="1"/>
          <w:sz w:val="38"/>
          <w:szCs w:val="38"/>
        </w:rPr>
      </w:pPr>
      <w:r w:rsidDel="00000000" w:rsidR="00000000" w:rsidRPr="00000000">
        <w:rPr>
          <w:rtl w:val="0"/>
        </w:rPr>
      </w:r>
    </w:p>
    <w:p w:rsidR="00000000" w:rsidDel="00000000" w:rsidP="00000000" w:rsidRDefault="00000000" w:rsidRPr="00000000" w14:paraId="00000008">
      <w:pPr>
        <w:spacing w:after="60" w:line="360" w:lineRule="auto"/>
        <w:jc w:val="center"/>
        <w:rPr>
          <w:rFonts w:ascii="Gill Sans" w:cs="Gill Sans" w:eastAsia="Gill Sans" w:hAnsi="Gill Sans"/>
          <w:b w:val="1"/>
          <w:bCs w:val="1"/>
          <w:sz w:val="38"/>
          <w:szCs w:val="38"/>
        </w:rPr>
      </w:pPr>
      <w:r w:rsidDel="00000000" w:rsidR="00000000" w:rsidRPr="00000000">
        <w:rPr>
          <w:rtl w:val="0"/>
        </w:rPr>
      </w:r>
    </w:p>
    <w:p w:rsidR="00000000" w:rsidDel="00000000" w:rsidP="00000000" w:rsidRDefault="00000000" w:rsidRPr="00000000" w14:paraId="00000009">
      <w:pPr>
        <w:spacing w:after="60" w:line="360" w:lineRule="auto"/>
        <w:jc w:val="center"/>
        <w:rPr>
          <w:rFonts w:ascii="Gill Sans" w:cs="Gill Sans" w:eastAsia="Gill Sans" w:hAnsi="Gill Sans"/>
          <w:b w:val="1"/>
          <w:bCs w:val="1"/>
          <w:sz w:val="36"/>
          <w:szCs w:val="36"/>
        </w:rPr>
      </w:pPr>
      <w:r w:rsidDel="00000000" w:rsidR="00000000" w:rsidRPr="00000000">
        <w:rPr>
          <w:rFonts w:ascii="Gill Sans" w:cs="Gill Sans" w:eastAsia="Gill Sans" w:hAnsi="Gill Sans"/>
          <w:b w:val="1"/>
          <w:bCs w:val="1"/>
          <w:color w:val="212529"/>
          <w:sz w:val="36"/>
          <w:szCs w:val="36"/>
          <w:rtl w:val="0"/>
        </w:rPr>
        <w:t xml:space="preserve">Busalicom Phase II: </w:t>
      </w:r>
      <w:r w:rsidDel="00000000" w:rsidR="00000000" w:rsidRPr="00000000">
        <w:rPr>
          <w:rFonts w:ascii="Gill Sans" w:cs="Gill Sans" w:eastAsia="Gill Sans" w:hAnsi="Gill Sans"/>
          <w:b w:val="1"/>
          <w:bCs w:val="1"/>
          <w:color w:val="212529"/>
          <w:sz w:val="36"/>
          <w:szCs w:val="36"/>
          <w:rtl w:val="0"/>
        </w:rPr>
        <w:t xml:space="preserve">Building Peaceful, Resilient, and Market-linked Communities in Burundi</w:t>
      </w:r>
      <w:r w:rsidDel="00000000" w:rsidR="00000000" w:rsidRPr="00000000">
        <w:rPr>
          <w:rFonts w:ascii="Gill Sans" w:cs="Gill Sans" w:eastAsia="Gill Sans" w:hAnsi="Gill Sans"/>
          <w:b w:val="1"/>
          <w:bCs w:val="1"/>
          <w:sz w:val="36"/>
          <w:szCs w:val="36"/>
          <w:rtl w:val="0"/>
        </w:rPr>
        <w:t xml:space="preserve"> Project</w:t>
      </w:r>
    </w:p>
    <w:p w:rsidR="00000000" w:rsidDel="00000000" w:rsidP="00000000" w:rsidRDefault="00000000" w:rsidRPr="00000000" w14:paraId="0000000A">
      <w:pPr>
        <w:spacing w:after="60" w:line="360" w:lineRule="auto"/>
        <w:jc w:val="left"/>
        <w:rPr>
          <w:rFonts w:ascii="Gill Sans" w:cs="Gill Sans" w:eastAsia="Gill Sans" w:hAnsi="Gill Sans"/>
          <w:b w:val="1"/>
          <w:bCs w:val="1"/>
          <w:sz w:val="38"/>
          <w:szCs w:val="38"/>
        </w:rPr>
      </w:pPr>
      <w:r w:rsidDel="00000000" w:rsidR="00000000" w:rsidRPr="00000000">
        <w:rPr>
          <w:rtl w:val="0"/>
        </w:rPr>
      </w:r>
    </w:p>
    <w:p w:rsidR="00000000" w:rsidDel="00000000" w:rsidP="00000000" w:rsidRDefault="00000000" w:rsidRPr="00000000" w14:paraId="0000000B">
      <w:pPr>
        <w:spacing w:after="60" w:line="360" w:lineRule="auto"/>
        <w:jc w:val="center"/>
        <w:rPr>
          <w:rFonts w:ascii="Gill Sans" w:cs="Gill Sans" w:eastAsia="Gill Sans" w:hAnsi="Gill Sans"/>
          <w:b w:val="1"/>
          <w:bCs w:val="1"/>
          <w:sz w:val="36"/>
          <w:szCs w:val="36"/>
        </w:rPr>
      </w:pPr>
      <w:r w:rsidDel="00000000" w:rsidR="00000000" w:rsidRPr="00000000">
        <w:rPr>
          <w:rFonts w:ascii="Gill Sans" w:cs="Gill Sans" w:eastAsia="Gill Sans" w:hAnsi="Gill Sans"/>
          <w:b w:val="1"/>
          <w:bCs w:val="1"/>
          <w:sz w:val="36"/>
          <w:szCs w:val="36"/>
          <w:rtl w:val="0"/>
        </w:rPr>
        <w:t xml:space="preserve">Baseline</w:t>
      </w:r>
    </w:p>
    <w:p w:rsidR="00000000" w:rsidDel="00000000" w:rsidP="00000000" w:rsidRDefault="00000000" w:rsidRPr="00000000" w14:paraId="0000000C">
      <w:pPr>
        <w:spacing w:after="60" w:line="360" w:lineRule="auto"/>
        <w:jc w:val="center"/>
        <w:rPr>
          <w:rFonts w:ascii="Gill Sans" w:cs="Gill Sans" w:eastAsia="Gill Sans" w:hAnsi="Gill Sans"/>
          <w:b w:val="1"/>
          <w:bCs w:val="1"/>
          <w:sz w:val="36"/>
          <w:szCs w:val="36"/>
        </w:rPr>
      </w:pPr>
      <w:r w:rsidDel="00000000" w:rsidR="00000000" w:rsidRPr="00000000">
        <w:rPr>
          <w:rtl w:val="0"/>
        </w:rPr>
      </w:r>
    </w:p>
    <w:p w:rsidR="00000000" w:rsidDel="00000000" w:rsidP="00000000" w:rsidRDefault="00000000" w:rsidRPr="00000000" w14:paraId="0000000D">
      <w:pPr>
        <w:spacing w:after="60" w:line="360" w:lineRule="auto"/>
        <w:jc w:val="center"/>
        <w:rPr>
          <w:rFonts w:ascii="Gill Sans" w:cs="Gill Sans" w:eastAsia="Gill Sans" w:hAnsi="Gill Sans"/>
          <w:b w:val="1"/>
          <w:bCs w:val="1"/>
          <w:sz w:val="36"/>
          <w:szCs w:val="36"/>
        </w:rPr>
      </w:pPr>
      <w:r w:rsidDel="00000000" w:rsidR="00000000" w:rsidRPr="00000000">
        <w:rPr>
          <w:rFonts w:ascii="Gill Sans" w:cs="Gill Sans" w:eastAsia="Gill Sans" w:hAnsi="Gill Sans"/>
          <w:b w:val="1"/>
          <w:bCs w:val="1"/>
          <w:sz w:val="36"/>
          <w:szCs w:val="36"/>
          <w:rtl w:val="0"/>
        </w:rPr>
        <w:t xml:space="preserve">Tearfund Burundi</w:t>
      </w:r>
    </w:p>
    <w:p w:rsidR="00000000" w:rsidDel="00000000" w:rsidP="00000000" w:rsidRDefault="00000000" w:rsidRPr="00000000" w14:paraId="0000000E">
      <w:pPr>
        <w:spacing w:after="60" w:line="360" w:lineRule="auto"/>
        <w:jc w:val="center"/>
        <w:rPr>
          <w:rFonts w:ascii="Gill Sans" w:cs="Gill Sans" w:eastAsia="Gill Sans" w:hAnsi="Gill Sans"/>
          <w:sz w:val="36"/>
          <w:szCs w:val="36"/>
        </w:rPr>
      </w:pPr>
      <w:r w:rsidDel="00000000" w:rsidR="00000000" w:rsidRPr="00000000">
        <w:rPr>
          <w:rtl w:val="0"/>
        </w:rPr>
      </w:r>
    </w:p>
    <w:p w:rsidR="00000000" w:rsidDel="00000000" w:rsidP="00000000" w:rsidRDefault="00000000" w:rsidRPr="00000000" w14:paraId="0000000F">
      <w:pPr>
        <w:spacing w:after="60" w:line="360" w:lineRule="auto"/>
        <w:jc w:val="center"/>
        <w:rPr>
          <w:rFonts w:ascii="Gill Sans" w:cs="Gill Sans" w:eastAsia="Gill Sans" w:hAnsi="Gill Sans"/>
          <w:sz w:val="36"/>
          <w:szCs w:val="36"/>
        </w:rPr>
      </w:pPr>
      <w:r w:rsidDel="00000000" w:rsidR="00000000" w:rsidRPr="00000000">
        <w:rPr>
          <w:rtl w:val="0"/>
        </w:rPr>
      </w:r>
    </w:p>
    <w:p w:rsidR="00000000" w:rsidDel="00000000" w:rsidP="00000000" w:rsidRDefault="00000000" w:rsidRPr="00000000" w14:paraId="00000010">
      <w:pPr>
        <w:spacing w:after="60" w:line="360" w:lineRule="auto"/>
        <w:jc w:val="left"/>
        <w:rPr>
          <w:rFonts w:ascii="Gill Sans" w:cs="Gill Sans" w:eastAsia="Gill Sans" w:hAnsi="Gill Sans"/>
          <w:sz w:val="36"/>
          <w:szCs w:val="36"/>
        </w:rPr>
      </w:pPr>
      <w:r w:rsidDel="00000000" w:rsidR="00000000" w:rsidRPr="00000000">
        <w:rPr>
          <w:rtl w:val="0"/>
        </w:rPr>
      </w:r>
    </w:p>
    <w:p w:rsidR="00000000" w:rsidDel="00000000" w:rsidP="00000000" w:rsidRDefault="00000000" w:rsidRPr="00000000" w14:paraId="00000011">
      <w:pPr>
        <w:spacing w:after="60" w:line="360" w:lineRule="auto"/>
        <w:jc w:val="center"/>
        <w:rPr>
          <w:rFonts w:ascii="Gill Sans" w:cs="Gill Sans" w:eastAsia="Gill Sans" w:hAnsi="Gill Sans"/>
          <w:b w:val="1"/>
          <w:bCs w:val="1"/>
          <w:sz w:val="36"/>
          <w:szCs w:val="36"/>
        </w:rPr>
      </w:pPr>
      <w:r w:rsidDel="00000000" w:rsidR="00000000" w:rsidRPr="00000000">
        <w:rPr>
          <w:rFonts w:ascii="Gill Sans" w:cs="Gill Sans" w:eastAsia="Gill Sans" w:hAnsi="Gill Sans"/>
          <w:b w:val="1"/>
          <w:bCs w:val="1"/>
          <w:sz w:val="36"/>
          <w:szCs w:val="36"/>
          <w:rtl w:val="0"/>
        </w:rPr>
        <w:t xml:space="preserve">August 2026</w:t>
      </w:r>
    </w:p>
    <w:p w:rsidR="00000000" w:rsidDel="00000000" w:rsidP="00000000" w:rsidRDefault="00000000" w:rsidRPr="00000000" w14:paraId="00000012">
      <w:pPr>
        <w:spacing w:after="60" w:line="360" w:lineRule="auto"/>
        <w:jc w:val="both"/>
        <w:rPr>
          <w:rFonts w:ascii="Gill Sans" w:cs="Gill Sans" w:eastAsia="Gill Sans" w:hAnsi="Gill Sans"/>
          <w:sz w:val="26"/>
          <w:szCs w:val="26"/>
        </w:rPr>
      </w:pPr>
      <w:r w:rsidDel="00000000" w:rsidR="00000000" w:rsidRPr="00000000">
        <w:rPr>
          <w:rtl w:val="0"/>
        </w:rPr>
      </w:r>
    </w:p>
    <w:p w:rsidR="00000000" w:rsidDel="00000000" w:rsidP="00000000" w:rsidRDefault="00000000" w:rsidRPr="00000000" w14:paraId="00000013">
      <w:pPr>
        <w:numPr>
          <w:ilvl w:val="0"/>
          <w:numId w:val="11"/>
        </w:numPr>
        <w:spacing w:after="60" w:line="360" w:lineRule="auto"/>
        <w:ind w:left="720" w:hanging="360"/>
        <w:jc w:val="both"/>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Baseline Summary. </w:t>
      </w:r>
    </w:p>
    <w:p w:rsidR="00000000" w:rsidDel="00000000" w:rsidP="00000000" w:rsidRDefault="00000000" w:rsidRPr="00000000" w14:paraId="00000014">
      <w:pPr>
        <w:spacing w:after="60" w:line="360" w:lineRule="auto"/>
        <w:ind w:left="0" w:firstLine="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Tearfund Burundi plans  to conduct a baseline study for a new project:  “BUSALICOM Phase II:</w:t>
      </w:r>
      <w:r w:rsidDel="00000000" w:rsidR="00000000" w:rsidRPr="00000000">
        <w:rPr>
          <w:rFonts w:ascii="Gill Sans" w:cs="Gill Sans" w:eastAsia="Gill Sans" w:hAnsi="Gill Sans"/>
          <w:color w:val="212529"/>
          <w:sz w:val="24"/>
          <w:szCs w:val="24"/>
          <w:rtl w:val="0"/>
        </w:rPr>
        <w:t xml:space="preserve">Building Peaceful, Resilient, and Market-linked Communities in Burundi</w:t>
      </w:r>
      <w:r w:rsidDel="00000000" w:rsidR="00000000" w:rsidRPr="00000000">
        <w:rPr>
          <w:rFonts w:ascii="Gill Sans" w:cs="Gill Sans" w:eastAsia="Gill Sans" w:hAnsi="Gill Sans"/>
          <w:sz w:val="24"/>
          <w:szCs w:val="24"/>
          <w:rtl w:val="0"/>
        </w:rPr>
        <w:t xml:space="preserve"> to be implemented by its local church and Christian organisation partners. The project will continue taking place in the provinces of Burunga in Rumonge commune (11 hills), Gitega in Bugenda commune (20 hills) and Butanyerera in Busoni (10 hills) with a total number of 90 local churches.</w:t>
      </w:r>
    </w:p>
    <w:p w:rsidR="00000000" w:rsidDel="00000000" w:rsidP="00000000" w:rsidRDefault="00000000" w:rsidRPr="00000000" w14:paraId="00000015">
      <w:pPr>
        <w:spacing w:after="60" w:line="360" w:lineRule="auto"/>
        <w:ind w:left="0" w:firstLine="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The main objective of this baseline survey is to capture data that will inform  the project implementers and its owner to better understand  more aspects of the prevailing situation in the targeted communities and households. The specific objectives of the baseline survey are: </w:t>
      </w:r>
    </w:p>
    <w:p w:rsidR="00000000" w:rsidDel="00000000" w:rsidP="00000000" w:rsidRDefault="00000000" w:rsidRPr="00000000" w14:paraId="00000016">
      <w:pPr>
        <w:numPr>
          <w:ilvl w:val="0"/>
          <w:numId w:val="6"/>
        </w:numPr>
        <w:spacing w:after="0" w:afterAutospacing="0" w:line="360" w:lineRule="auto"/>
        <w:ind w:left="720" w:hanging="36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To collect data that will be able to determine the level of change on impact and outcome indicators between baseline and final evaluation; </w:t>
      </w:r>
    </w:p>
    <w:p w:rsidR="00000000" w:rsidDel="00000000" w:rsidP="00000000" w:rsidRDefault="00000000" w:rsidRPr="00000000" w14:paraId="00000017">
      <w:pPr>
        <w:numPr>
          <w:ilvl w:val="0"/>
          <w:numId w:val="6"/>
        </w:numPr>
        <w:spacing w:after="60" w:line="360" w:lineRule="auto"/>
        <w:ind w:left="720" w:hanging="36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Improve the understanding of constraints and challenges faced by target participants, and their current state of needs</w:t>
      </w:r>
    </w:p>
    <w:p w:rsidR="00000000" w:rsidDel="00000000" w:rsidP="00000000" w:rsidRDefault="00000000" w:rsidRPr="00000000" w14:paraId="00000018">
      <w:pPr>
        <w:spacing w:after="60" w:line="360" w:lineRule="auto"/>
        <w:ind w:left="0" w:firstLine="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The baseline is intended for the project team, implementing partners, stakeholders as well as Donors  to understand the current situation and gaps for improving the lives of communities. </w:t>
      </w:r>
      <w:r w:rsidDel="00000000" w:rsidR="00000000" w:rsidRPr="00000000">
        <w:rPr>
          <w:rFonts w:ascii="Gill Sans" w:cs="Gill Sans" w:eastAsia="Gill Sans" w:hAnsi="Gill Sans"/>
          <w:sz w:val="24"/>
          <w:szCs w:val="24"/>
          <w:rtl w:val="0"/>
        </w:rPr>
        <w:t xml:space="preserve">The consultant is required to use both quantitative and qualitative methods for data collection.</w:t>
      </w:r>
      <w:r w:rsidDel="00000000" w:rsidR="00000000" w:rsidRPr="00000000">
        <w:rPr>
          <w:rtl w:val="0"/>
        </w:rPr>
      </w:r>
    </w:p>
    <w:p w:rsidR="00000000" w:rsidDel="00000000" w:rsidP="00000000" w:rsidRDefault="00000000" w:rsidRPr="00000000" w14:paraId="00000019">
      <w:pPr>
        <w:numPr>
          <w:ilvl w:val="0"/>
          <w:numId w:val="11"/>
        </w:numPr>
        <w:spacing w:after="60" w:line="360" w:lineRule="auto"/>
        <w:ind w:left="720" w:hanging="360"/>
        <w:jc w:val="both"/>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Description of the project</w:t>
      </w:r>
    </w:p>
    <w:p w:rsidR="00000000" w:rsidDel="00000000" w:rsidP="00000000" w:rsidRDefault="00000000" w:rsidRPr="00000000" w14:paraId="0000001A">
      <w:pPr>
        <w:spacing w:after="60" w:line="360" w:lineRule="auto"/>
        <w:ind w:left="0" w:firstLine="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The BUSALICOM phase II project will work with partner churches to embrace the Integral mission as the foundation for making a long lasting impact in the community and  improving the standard of living. The project has the Church and Community Mobilisation Process approach </w:t>
      </w:r>
      <w:r w:rsidDel="00000000" w:rsidR="00000000" w:rsidRPr="00000000">
        <w:rPr>
          <w:rFonts w:ascii="Gill Sans" w:cs="Gill Sans" w:eastAsia="Gill Sans" w:hAnsi="Gill Sans"/>
          <w:sz w:val="24"/>
          <w:szCs w:val="24"/>
          <w:rtl w:val="0"/>
        </w:rPr>
        <w:t xml:space="preserve">(CCMP)</w:t>
      </w:r>
      <w:r w:rsidDel="00000000" w:rsidR="00000000" w:rsidRPr="00000000">
        <w:rPr>
          <w:rFonts w:ascii="Gill Sans" w:cs="Gill Sans" w:eastAsia="Gill Sans" w:hAnsi="Gill Sans"/>
          <w:sz w:val="24"/>
          <w:szCs w:val="24"/>
          <w:rtl w:val="0"/>
        </w:rPr>
        <w:t xml:space="preserve"> as an entry point, and will address the root causes of conflicts in Burundi. It will address the gender based violence (GBV), peacebuilding and economic empowerment related issues of the community. </w:t>
      </w:r>
    </w:p>
    <w:p w:rsidR="00000000" w:rsidDel="00000000" w:rsidP="00000000" w:rsidRDefault="00000000" w:rsidRPr="00000000" w14:paraId="0000001B">
      <w:pPr>
        <w:spacing w:after="60" w:line="360" w:lineRule="auto"/>
        <w:ind w:left="0" w:firstLine="0"/>
        <w:jc w:val="both"/>
        <w:rPr>
          <w:rFonts w:ascii="Gill Sans" w:cs="Gill Sans" w:eastAsia="Gill Sans" w:hAnsi="Gill Sans"/>
          <w:b w:val="1"/>
          <w:bCs w:val="1"/>
          <w:sz w:val="24"/>
          <w:szCs w:val="24"/>
        </w:rPr>
      </w:pPr>
      <w:r w:rsidDel="00000000" w:rsidR="00000000" w:rsidRPr="00000000">
        <w:rPr>
          <w:rFonts w:ascii="Gill Sans" w:cs="Gill Sans" w:eastAsia="Gill Sans" w:hAnsi="Gill Sans"/>
          <w:sz w:val="24"/>
          <w:szCs w:val="24"/>
          <w:rtl w:val="0"/>
        </w:rPr>
        <w:t xml:space="preserve">The project’s main goal is </w:t>
      </w:r>
      <w:r w:rsidDel="00000000" w:rsidR="00000000" w:rsidRPr="00000000">
        <w:rPr>
          <w:rFonts w:ascii="Gill Sans" w:cs="Gill Sans" w:eastAsia="Gill Sans" w:hAnsi="Gill Sans"/>
          <w:sz w:val="24"/>
          <w:szCs w:val="24"/>
          <w:rtl w:val="0"/>
        </w:rPr>
        <w:t xml:space="preserve">‘</w:t>
      </w:r>
      <w:r w:rsidDel="00000000" w:rsidR="00000000" w:rsidRPr="00000000">
        <w:rPr>
          <w:rFonts w:ascii="Gill Sans" w:cs="Gill Sans" w:eastAsia="Gill Sans" w:hAnsi="Gill Sans"/>
          <w:b w:val="1"/>
          <w:bCs w:val="1"/>
          <w:sz w:val="24"/>
          <w:szCs w:val="24"/>
          <w:rtl w:val="0"/>
        </w:rPr>
        <w:t xml:space="preserve">Local church is a centre of holistic transformation in the target community.”</w:t>
      </w:r>
      <w:r w:rsidDel="00000000" w:rsidR="00000000" w:rsidRPr="00000000">
        <w:rPr>
          <w:rtl w:val="0"/>
        </w:rPr>
      </w:r>
    </w:p>
    <w:p w:rsidR="00000000" w:rsidDel="00000000" w:rsidP="00000000" w:rsidRDefault="00000000" w:rsidRPr="00000000" w14:paraId="0000001C">
      <w:pPr>
        <w:spacing w:after="60" w:line="360" w:lineRule="auto"/>
        <w:ind w:left="0" w:firstLine="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To achieve this goal, the four outcomes were described.  </w:t>
      </w:r>
    </w:p>
    <w:p w:rsidR="00000000" w:rsidDel="00000000" w:rsidP="00000000" w:rsidRDefault="00000000" w:rsidRPr="00000000" w14:paraId="0000001D">
      <w:pPr>
        <w:numPr>
          <w:ilvl w:val="0"/>
          <w:numId w:val="2"/>
        </w:numPr>
        <w:spacing w:line="360" w:lineRule="auto"/>
        <w:ind w:left="720" w:hanging="360"/>
        <w:jc w:val="both"/>
        <w:rPr>
          <w:sz w:val="24"/>
          <w:szCs w:val="24"/>
        </w:rPr>
      </w:pPr>
      <w:r w:rsidDel="00000000" w:rsidR="00000000" w:rsidRPr="00000000">
        <w:rPr>
          <w:rFonts w:ascii="Gill Sans" w:cs="Gill Sans" w:eastAsia="Gill Sans" w:hAnsi="Gill Sans"/>
          <w:b w:val="1"/>
          <w:bCs w:val="1"/>
          <w:sz w:val="24"/>
          <w:szCs w:val="24"/>
          <w:rtl w:val="0"/>
        </w:rPr>
        <w:t xml:space="preserve">Outcome 1</w:t>
      </w:r>
      <w:r w:rsidDel="00000000" w:rsidR="00000000" w:rsidRPr="00000000">
        <w:rPr>
          <w:rFonts w:ascii="Gill Sans" w:cs="Gill Sans" w:eastAsia="Gill Sans" w:hAnsi="Gill Sans"/>
          <w:sz w:val="24"/>
          <w:szCs w:val="24"/>
          <w:rtl w:val="0"/>
        </w:rPr>
        <w:t xml:space="preserve">: </w:t>
      </w:r>
      <w:r w:rsidDel="00000000" w:rsidR="00000000" w:rsidRPr="00000000">
        <w:rPr>
          <w:rFonts w:ascii="Gill Sans" w:cs="Gill Sans" w:eastAsia="Gill Sans" w:hAnsi="Gill Sans"/>
          <w:color w:val="212529"/>
          <w:sz w:val="24"/>
          <w:szCs w:val="24"/>
          <w:rtl w:val="0"/>
        </w:rPr>
        <w:t xml:space="preserve">Mobilised and empowered communities demonstrate transformed mindsets and values, leading to individual and collective action and sustainable local solutions.</w:t>
      </w:r>
      <w:r w:rsidDel="00000000" w:rsidR="00000000" w:rsidRPr="00000000">
        <w:rPr>
          <w:rtl w:val="0"/>
        </w:rPr>
      </w:r>
    </w:p>
    <w:p w:rsidR="00000000" w:rsidDel="00000000" w:rsidP="00000000" w:rsidRDefault="00000000" w:rsidRPr="00000000" w14:paraId="0000001E">
      <w:pPr>
        <w:numPr>
          <w:ilvl w:val="0"/>
          <w:numId w:val="2"/>
        </w:numPr>
        <w:spacing w:after="160" w:line="360" w:lineRule="auto"/>
        <w:ind w:left="720" w:hanging="360"/>
        <w:jc w:val="both"/>
        <w:rPr>
          <w:sz w:val="24"/>
          <w:szCs w:val="24"/>
        </w:rPr>
      </w:pPr>
      <w:r w:rsidDel="00000000" w:rsidR="00000000" w:rsidRPr="00000000">
        <w:rPr>
          <w:rFonts w:ascii="Gill Sans" w:cs="Gill Sans" w:eastAsia="Gill Sans" w:hAnsi="Gill Sans"/>
          <w:b w:val="1"/>
          <w:bCs w:val="1"/>
          <w:sz w:val="24"/>
          <w:szCs w:val="24"/>
          <w:rtl w:val="0"/>
        </w:rPr>
        <w:t xml:space="preserve">Outcome 2</w:t>
      </w:r>
      <w:r w:rsidDel="00000000" w:rsidR="00000000" w:rsidRPr="00000000">
        <w:rPr>
          <w:rFonts w:ascii="Gill Sans" w:cs="Gill Sans" w:eastAsia="Gill Sans" w:hAnsi="Gill Sans"/>
          <w:sz w:val="24"/>
          <w:szCs w:val="24"/>
          <w:rtl w:val="0"/>
        </w:rPr>
        <w:t xml:space="preserve">: </w:t>
      </w:r>
      <w:r w:rsidDel="00000000" w:rsidR="00000000" w:rsidRPr="00000000">
        <w:rPr>
          <w:rFonts w:ascii="Gill Sans" w:cs="Gill Sans" w:eastAsia="Gill Sans" w:hAnsi="Gill Sans"/>
          <w:color w:val="212529"/>
          <w:sz w:val="24"/>
          <w:szCs w:val="24"/>
          <w:rtl w:val="0"/>
        </w:rPr>
        <w:t xml:space="preserve">Communities demonstrate peaceful relationships and social cohesion through transformed gender norms, reduced SGBV, and effective community conflict management mechanisms.</w:t>
      </w:r>
      <w:r w:rsidDel="00000000" w:rsidR="00000000" w:rsidRPr="00000000">
        <w:rPr>
          <w:rtl w:val="0"/>
        </w:rPr>
      </w:r>
    </w:p>
    <w:p w:rsidR="00000000" w:rsidDel="00000000" w:rsidP="00000000" w:rsidRDefault="00000000" w:rsidRPr="00000000" w14:paraId="0000001F">
      <w:pPr>
        <w:numPr>
          <w:ilvl w:val="0"/>
          <w:numId w:val="2"/>
        </w:numPr>
        <w:spacing w:after="160" w:line="360" w:lineRule="auto"/>
        <w:ind w:left="720" w:hanging="360"/>
        <w:jc w:val="both"/>
        <w:rPr>
          <w:sz w:val="24"/>
          <w:szCs w:val="24"/>
        </w:rPr>
      </w:pPr>
      <w:r w:rsidDel="00000000" w:rsidR="00000000" w:rsidRPr="00000000">
        <w:rPr>
          <w:rFonts w:ascii="Gill Sans" w:cs="Gill Sans" w:eastAsia="Gill Sans" w:hAnsi="Gill Sans"/>
          <w:b w:val="1"/>
          <w:bCs w:val="1"/>
          <w:sz w:val="24"/>
          <w:szCs w:val="24"/>
          <w:rtl w:val="0"/>
        </w:rPr>
        <w:t xml:space="preserve">Outcome 3</w:t>
      </w:r>
      <w:r w:rsidDel="00000000" w:rsidR="00000000" w:rsidRPr="00000000">
        <w:rPr>
          <w:rFonts w:ascii="Gill Sans" w:cs="Gill Sans" w:eastAsia="Gill Sans" w:hAnsi="Gill Sans"/>
          <w:sz w:val="24"/>
          <w:szCs w:val="24"/>
          <w:rtl w:val="0"/>
        </w:rPr>
        <w:t xml:space="preserve">: </w:t>
      </w:r>
      <w:r w:rsidDel="00000000" w:rsidR="00000000" w:rsidRPr="00000000">
        <w:rPr>
          <w:rFonts w:ascii="Gill Sans" w:cs="Gill Sans" w:eastAsia="Gill Sans" w:hAnsi="Gill Sans"/>
          <w:color w:val="212529"/>
          <w:sz w:val="24"/>
          <w:szCs w:val="24"/>
          <w:rtl w:val="0"/>
        </w:rPr>
        <w:t xml:space="preserve">Youth and women-led Cooperatives evolved from SHGs drive inclusive, resilient livelihoods through market access, technical upgrading, and strategic partnerships.</w:t>
      </w:r>
      <w:r w:rsidDel="00000000" w:rsidR="00000000" w:rsidRPr="00000000">
        <w:rPr>
          <w:rtl w:val="0"/>
        </w:rPr>
      </w:r>
    </w:p>
    <w:p w:rsidR="00000000" w:rsidDel="00000000" w:rsidP="00000000" w:rsidRDefault="00000000" w:rsidRPr="00000000" w14:paraId="00000020">
      <w:pPr>
        <w:numPr>
          <w:ilvl w:val="0"/>
          <w:numId w:val="11"/>
        </w:numPr>
        <w:spacing w:after="60" w:line="360" w:lineRule="auto"/>
        <w:ind w:left="720" w:hanging="360"/>
        <w:jc w:val="both"/>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Baseline Purpose and objectives</w:t>
      </w:r>
    </w:p>
    <w:p w:rsidR="00000000" w:rsidDel="00000000" w:rsidP="00000000" w:rsidRDefault="00000000" w:rsidRPr="00000000" w14:paraId="00000021">
      <w:pPr>
        <w:spacing w:after="60" w:line="360" w:lineRule="auto"/>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The baseline purpose is to establish the initial status of the target population and project indicators before implementation begins, providing a benchmark against which progress, outcomes, and impact can be measured throughout the project lifecycle.</w:t>
      </w:r>
    </w:p>
    <w:p w:rsidR="00000000" w:rsidDel="00000000" w:rsidP="00000000" w:rsidRDefault="00000000" w:rsidRPr="00000000" w14:paraId="00000022">
      <w:pPr>
        <w:spacing w:after="60" w:line="360" w:lineRule="auto"/>
        <w:ind w:left="0" w:firstLine="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This will enable project indicators at output and outcome level to be measured and tracked.The baseline report is to be used for monitoring benchmark of Indicator Tracking Table (ITT) and evaluating the project implementation. Several objectives are determined to see the results into below mentioned areas: </w:t>
      </w:r>
    </w:p>
    <w:p w:rsidR="00000000" w:rsidDel="00000000" w:rsidP="00000000" w:rsidRDefault="00000000" w:rsidRPr="00000000" w14:paraId="00000023">
      <w:pPr>
        <w:numPr>
          <w:ilvl w:val="0"/>
          <w:numId w:val="12"/>
        </w:numPr>
        <w:spacing w:after="0" w:afterAutospacing="0" w:line="360" w:lineRule="auto"/>
        <w:ind w:left="720" w:hanging="36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To establish the current status of project indicators which will serve as a basis for setting targets and measuring milestones on outcomes</w:t>
      </w:r>
    </w:p>
    <w:p w:rsidR="00000000" w:rsidDel="00000000" w:rsidP="00000000" w:rsidRDefault="00000000" w:rsidRPr="00000000" w14:paraId="00000024">
      <w:pPr>
        <w:numPr>
          <w:ilvl w:val="0"/>
          <w:numId w:val="12"/>
        </w:numPr>
        <w:spacing w:after="0" w:afterAutospacing="0" w:line="360" w:lineRule="auto"/>
        <w:ind w:left="720" w:hanging="36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To determine the level of local churches’ contribution to the improvement of  socio-economic well-being of their members and immediate communities</w:t>
      </w:r>
    </w:p>
    <w:p w:rsidR="00000000" w:rsidDel="00000000" w:rsidP="00000000" w:rsidRDefault="00000000" w:rsidRPr="00000000" w14:paraId="00000025">
      <w:pPr>
        <w:numPr>
          <w:ilvl w:val="0"/>
          <w:numId w:val="12"/>
        </w:numPr>
        <w:spacing w:after="0" w:afterAutospacing="0" w:line="360" w:lineRule="auto"/>
        <w:ind w:left="720" w:hanging="36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Show existing strategies used by local churches to reach out immediate communities</w:t>
      </w:r>
    </w:p>
    <w:p w:rsidR="00000000" w:rsidDel="00000000" w:rsidP="00000000" w:rsidRDefault="00000000" w:rsidRPr="00000000" w14:paraId="00000026">
      <w:pPr>
        <w:numPr>
          <w:ilvl w:val="0"/>
          <w:numId w:val="12"/>
        </w:numPr>
        <w:spacing w:after="0" w:afterAutospacing="0" w:line="360" w:lineRule="auto"/>
        <w:ind w:left="720" w:hanging="36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highlight w:val="white"/>
          <w:rtl w:val="0"/>
        </w:rPr>
        <w:t xml:space="preserve">To assess the level of tensions in households and target communities and determine the contribution of the local church in addressing such tensions</w:t>
      </w:r>
      <w:r w:rsidDel="00000000" w:rsidR="00000000" w:rsidRPr="00000000">
        <w:rPr>
          <w:rtl w:val="0"/>
        </w:rPr>
      </w:r>
    </w:p>
    <w:p w:rsidR="00000000" w:rsidDel="00000000" w:rsidP="00000000" w:rsidRDefault="00000000" w:rsidRPr="00000000" w14:paraId="00000027">
      <w:pPr>
        <w:numPr>
          <w:ilvl w:val="0"/>
          <w:numId w:val="12"/>
        </w:numPr>
        <w:spacing w:after="0" w:afterAutospacing="0" w:line="360" w:lineRule="auto"/>
        <w:ind w:left="720" w:hanging="36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To create a database on the present status of sources of household income in target communities</w:t>
      </w:r>
    </w:p>
    <w:p w:rsidR="00000000" w:rsidDel="00000000" w:rsidP="00000000" w:rsidRDefault="00000000" w:rsidRPr="00000000" w14:paraId="00000028">
      <w:pPr>
        <w:numPr>
          <w:ilvl w:val="0"/>
          <w:numId w:val="12"/>
        </w:numPr>
        <w:spacing w:after="0" w:afterAutospacing="0" w:line="360" w:lineRule="auto"/>
        <w:ind w:left="720" w:hanging="36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To know the present economic situation of household and  communities </w:t>
      </w:r>
    </w:p>
    <w:p w:rsidR="00000000" w:rsidDel="00000000" w:rsidP="00000000" w:rsidRDefault="00000000" w:rsidRPr="00000000" w14:paraId="00000029">
      <w:pPr>
        <w:numPr>
          <w:ilvl w:val="0"/>
          <w:numId w:val="12"/>
        </w:numPr>
        <w:spacing w:after="60" w:line="360" w:lineRule="auto"/>
        <w:ind w:left="720" w:hanging="36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To identify the level of gender  equality and gender-based violence </w:t>
      </w:r>
      <w:r w:rsidDel="00000000" w:rsidR="00000000" w:rsidRPr="00000000">
        <w:rPr>
          <w:rFonts w:ascii="Gill Sans" w:cs="Gill Sans" w:eastAsia="Gill Sans" w:hAnsi="Gill Sans"/>
          <w:sz w:val="24"/>
          <w:szCs w:val="24"/>
          <w:rtl w:val="0"/>
        </w:rPr>
        <w:t xml:space="preserve"> </w:t>
      </w:r>
      <w:r w:rsidDel="00000000" w:rsidR="00000000" w:rsidRPr="00000000">
        <w:rPr>
          <w:rtl w:val="0"/>
        </w:rPr>
      </w:r>
    </w:p>
    <w:p w:rsidR="00000000" w:rsidDel="00000000" w:rsidP="00000000" w:rsidRDefault="00000000" w:rsidRPr="00000000" w14:paraId="0000002A">
      <w:pPr>
        <w:spacing w:after="60" w:line="360" w:lineRule="auto"/>
        <w:ind w:left="0" w:firstLine="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All objectives will be answered by the baseline survey findings and reported to the project team and Local responsible partners. </w:t>
      </w:r>
    </w:p>
    <w:p w:rsidR="00000000" w:rsidDel="00000000" w:rsidP="00000000" w:rsidRDefault="00000000" w:rsidRPr="00000000" w14:paraId="0000002B">
      <w:pPr>
        <w:numPr>
          <w:ilvl w:val="0"/>
          <w:numId w:val="11"/>
        </w:numPr>
        <w:spacing w:after="60" w:line="360" w:lineRule="auto"/>
        <w:ind w:left="720" w:hanging="360"/>
        <w:jc w:val="both"/>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Methodology</w:t>
      </w:r>
    </w:p>
    <w:p w:rsidR="00000000" w:rsidDel="00000000" w:rsidP="00000000" w:rsidRDefault="00000000" w:rsidRPr="00000000" w14:paraId="0000002C">
      <w:pPr>
        <w:spacing w:after="60" w:line="276" w:lineRule="auto"/>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Tearfund Burundi will select an external independent evaluation firm/consultant to conduct the end line evaluation study . The selected consultant will be required to develop  a detailed set of evaluation  methodology as per the project ToR, context and other requirements, jointly with the Tearfund Burundi team. The  baseline will apply both quantitative and qualitative data collection methods in  a total of 41 hills.</w:t>
      </w:r>
    </w:p>
    <w:p w:rsidR="00000000" w:rsidDel="00000000" w:rsidP="00000000" w:rsidRDefault="00000000" w:rsidRPr="00000000" w14:paraId="0000002D">
      <w:pPr>
        <w:spacing w:after="60" w:line="276" w:lineRule="auto"/>
        <w:jc w:val="both"/>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02E">
      <w:pPr>
        <w:spacing w:after="60" w:line="360" w:lineRule="auto"/>
        <w:ind w:left="0" w:firstLine="0"/>
        <w:jc w:val="both"/>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IV.1. Data collection methods</w:t>
      </w:r>
    </w:p>
    <w:p w:rsidR="00000000" w:rsidDel="00000000" w:rsidP="00000000" w:rsidRDefault="00000000" w:rsidRPr="00000000" w14:paraId="0000002F">
      <w:pPr>
        <w:spacing w:after="60" w:line="360" w:lineRule="auto"/>
        <w:ind w:left="0" w:firstLine="0"/>
        <w:jc w:val="both"/>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a.Quantitative data collection methods</w:t>
      </w:r>
    </w:p>
    <w:p w:rsidR="00000000" w:rsidDel="00000000" w:rsidP="00000000" w:rsidRDefault="00000000" w:rsidRPr="00000000" w14:paraId="00000030">
      <w:pPr>
        <w:spacing w:after="60" w:line="360" w:lineRule="auto"/>
        <w:ind w:left="0" w:firstLine="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The Basis of this survey is the project logframe. The project team intends to have baseline data at goal, outcome and if applicable, output levels. Possible key respondents or data sources are initially determined by the Tearfund team; however the detailed data source and methods, and full questionnaires are required from the consultant team. Household survey questionnaires are based on indicators of goal and outcomes which are shown in table 1. The consultant team should submit the draft questionnaires when they provide the technical proposal to Tearfund for the tender selection process. </w:t>
      </w:r>
    </w:p>
    <w:p w:rsidR="00000000" w:rsidDel="00000000" w:rsidP="00000000" w:rsidRDefault="00000000" w:rsidRPr="00000000" w14:paraId="00000031">
      <w:pPr>
        <w:spacing w:after="60" w:line="360" w:lineRule="auto"/>
        <w:ind w:left="0" w:firstLine="0"/>
        <w:jc w:val="both"/>
        <w:rPr>
          <w:rFonts w:ascii="Gill Sans" w:cs="Gill Sans" w:eastAsia="Gill Sans" w:hAnsi="Gill Sans"/>
          <w:sz w:val="24"/>
          <w:szCs w:val="24"/>
        </w:rPr>
      </w:pPr>
      <w:r w:rsidDel="00000000" w:rsidR="00000000" w:rsidRPr="00000000">
        <w:rPr>
          <w:rFonts w:ascii="Gill Sans" w:cs="Gill Sans" w:eastAsia="Gill Sans" w:hAnsi="Gill Sans"/>
          <w:b w:val="1"/>
          <w:bCs w:val="1"/>
          <w:sz w:val="24"/>
          <w:szCs w:val="24"/>
          <w:rtl w:val="0"/>
        </w:rPr>
        <w:t xml:space="preserve">Table 1: Project goal and outcome with indicators</w:t>
      </w:r>
      <w:r w:rsidDel="00000000" w:rsidR="00000000" w:rsidRPr="00000000">
        <w:rPr>
          <w:rFonts w:ascii="Gill Sans" w:cs="Gill Sans" w:eastAsia="Gill Sans" w:hAnsi="Gill Sans"/>
          <w:sz w:val="24"/>
          <w:szCs w:val="24"/>
          <w:rtl w:val="0"/>
        </w:rPr>
        <w:t xml:space="preserve"> </w:t>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52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Indicators</w:t>
            </w:r>
          </w:p>
        </w:tc>
      </w:tr>
      <w:tr>
        <w:trPr>
          <w:cantSplit w:val="0"/>
          <w:trHeight w:val="287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Gill Sans" w:cs="Gill Sans" w:eastAsia="Gill Sans" w:hAnsi="Gill Sans"/>
                <w:sz w:val="24"/>
                <w:szCs w:val="24"/>
              </w:rPr>
            </w:pPr>
            <w:r w:rsidDel="00000000" w:rsidR="00000000" w:rsidRPr="00000000">
              <w:rPr>
                <w:rFonts w:ascii="Gill Sans" w:cs="Gill Sans" w:eastAsia="Gill Sans" w:hAnsi="Gill Sans"/>
                <w:b w:val="1"/>
                <w:bCs w:val="1"/>
                <w:sz w:val="24"/>
                <w:szCs w:val="24"/>
                <w:rtl w:val="0"/>
              </w:rPr>
              <w:t xml:space="preserve">Project goal: </w:t>
            </w:r>
            <w:r w:rsidDel="00000000" w:rsidR="00000000" w:rsidRPr="00000000">
              <w:rPr>
                <w:rFonts w:ascii="Gill Sans" w:cs="Gill Sans" w:eastAsia="Gill Sans" w:hAnsi="Gill Sans"/>
                <w:color w:val="212529"/>
                <w:sz w:val="24"/>
                <w:szCs w:val="24"/>
                <w:rtl w:val="0"/>
              </w:rPr>
              <w:t xml:space="preserve">Resilient, inclusive, and peaceful communities in Bugendana, Rumonge, and Busoni, with reduced violence, improved livelihoods, and strengthened social cohesion.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numPr>
                <w:ilvl w:val="0"/>
                <w:numId w:val="9"/>
              </w:numPr>
              <w:spacing w:after="0" w:afterAutospacing="0" w:before="240" w:line="360" w:lineRule="auto"/>
              <w:ind w:left="720" w:hanging="360"/>
              <w:rPr>
                <w:rFonts w:ascii="Gill Sans" w:cs="Gill Sans" w:eastAsia="Gill Sans" w:hAnsi="Gill Sans"/>
                <w:color w:val="212529"/>
                <w:sz w:val="24"/>
                <w:szCs w:val="24"/>
              </w:rPr>
            </w:pPr>
            <w:r w:rsidDel="00000000" w:rsidR="00000000" w:rsidRPr="00000000">
              <w:rPr>
                <w:rFonts w:ascii="Gill Sans" w:cs="Gill Sans" w:eastAsia="Gill Sans" w:hAnsi="Gill Sans"/>
                <w:color w:val="212529"/>
                <w:sz w:val="24"/>
                <w:szCs w:val="24"/>
                <w:rtl w:val="0"/>
              </w:rPr>
              <w:t xml:space="preserve">% of households reporting improved social cohesion and</w:t>
            </w:r>
          </w:p>
          <w:p w:rsidR="00000000" w:rsidDel="00000000" w:rsidP="00000000" w:rsidRDefault="00000000" w:rsidRPr="00000000" w14:paraId="00000036">
            <w:pPr>
              <w:numPr>
                <w:ilvl w:val="0"/>
                <w:numId w:val="9"/>
              </w:numPr>
              <w:spacing w:after="240" w:before="0" w:beforeAutospacing="0" w:line="360" w:lineRule="auto"/>
              <w:ind w:left="720" w:hanging="360"/>
              <w:rPr>
                <w:rFonts w:ascii="Gill Sans" w:cs="Gill Sans" w:eastAsia="Gill Sans" w:hAnsi="Gill Sans"/>
                <w:color w:val="212529"/>
                <w:sz w:val="24"/>
                <w:szCs w:val="24"/>
              </w:rPr>
            </w:pPr>
            <w:r w:rsidDel="00000000" w:rsidR="00000000" w:rsidRPr="00000000">
              <w:rPr>
                <w:rFonts w:ascii="Gill Sans" w:cs="Gill Sans" w:eastAsia="Gill Sans" w:hAnsi="Gill Sans"/>
                <w:color w:val="212529"/>
                <w:sz w:val="24"/>
                <w:szCs w:val="24"/>
                <w:rtl w:val="0"/>
              </w:rPr>
              <w:t xml:space="preserve">% of households reporting improved economic resilience</w:t>
            </w:r>
          </w:p>
        </w:tc>
      </w:tr>
      <w:tr>
        <w:trPr>
          <w:cantSplit w:val="0"/>
          <w:trHeight w:val="25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Gill Sans" w:cs="Gill Sans" w:eastAsia="Gill Sans" w:hAnsi="Gill Sans"/>
                <w:sz w:val="24"/>
                <w:szCs w:val="24"/>
              </w:rPr>
            </w:pPr>
            <w:r w:rsidDel="00000000" w:rsidR="00000000" w:rsidRPr="00000000">
              <w:rPr>
                <w:rFonts w:ascii="Gill Sans" w:cs="Gill Sans" w:eastAsia="Gill Sans" w:hAnsi="Gill Sans"/>
                <w:b w:val="1"/>
                <w:bCs w:val="1"/>
                <w:sz w:val="24"/>
                <w:szCs w:val="24"/>
                <w:rtl w:val="0"/>
              </w:rPr>
              <w:t xml:space="preserve">Outcome 1: </w:t>
            </w:r>
            <w:r w:rsidDel="00000000" w:rsidR="00000000" w:rsidRPr="00000000">
              <w:rPr>
                <w:rFonts w:ascii="Gill Sans" w:cs="Gill Sans" w:eastAsia="Gill Sans" w:hAnsi="Gill Sans"/>
                <w:color w:val="212529"/>
                <w:sz w:val="24"/>
                <w:szCs w:val="24"/>
                <w:rtl w:val="0"/>
              </w:rPr>
              <w:t xml:space="preserve">Mobilised and empowered communities demonstrate transformed mindsets and values, leading to individual and collective action and sustainable local solutions.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numPr>
                <w:ilvl w:val="0"/>
                <w:numId w:val="8"/>
              </w:numPr>
              <w:spacing w:line="360" w:lineRule="auto"/>
              <w:ind w:left="720" w:hanging="360"/>
              <w:rPr>
                <w:rFonts w:ascii="Gill Sans" w:cs="Gill Sans" w:eastAsia="Gill Sans" w:hAnsi="Gill Sans"/>
                <w:color w:val="212529"/>
                <w:sz w:val="24"/>
                <w:szCs w:val="24"/>
              </w:rPr>
            </w:pPr>
            <w:r w:rsidDel="00000000" w:rsidR="00000000" w:rsidRPr="00000000">
              <w:rPr>
                <w:rFonts w:ascii="Gill Sans" w:cs="Gill Sans" w:eastAsia="Gill Sans" w:hAnsi="Gill Sans"/>
                <w:color w:val="212529"/>
                <w:sz w:val="24"/>
                <w:szCs w:val="24"/>
                <w:rtl w:val="0"/>
              </w:rPr>
              <w:t xml:space="preserve">number of community-led initiatives started with their own resource</w:t>
            </w:r>
          </w:p>
          <w:p w:rsidR="00000000" w:rsidDel="00000000" w:rsidP="00000000" w:rsidRDefault="00000000" w:rsidRPr="00000000" w14:paraId="00000039">
            <w:pPr>
              <w:spacing w:line="360" w:lineRule="auto"/>
              <w:ind w:left="720" w:firstLine="0"/>
              <w:rPr>
                <w:rFonts w:ascii="Gill Sans" w:cs="Gill Sans" w:eastAsia="Gill Sans" w:hAnsi="Gill Sans"/>
                <w:color w:val="212529"/>
                <w:sz w:val="24"/>
                <w:szCs w:val="24"/>
              </w:rPr>
            </w:pPr>
            <w:r w:rsidDel="00000000" w:rsidR="00000000" w:rsidRPr="00000000">
              <w:rPr>
                <w:rtl w:val="0"/>
              </w:rPr>
            </w:r>
          </w:p>
          <w:p w:rsidR="00000000" w:rsidDel="00000000" w:rsidP="00000000" w:rsidRDefault="00000000" w:rsidRPr="00000000" w14:paraId="0000003A">
            <w:pPr>
              <w:numPr>
                <w:ilvl w:val="0"/>
                <w:numId w:val="8"/>
              </w:numPr>
              <w:spacing w:line="360" w:lineRule="auto"/>
              <w:ind w:left="720" w:hanging="360"/>
              <w:rPr>
                <w:rFonts w:ascii="Gill Sans" w:cs="Gill Sans" w:eastAsia="Gill Sans" w:hAnsi="Gill Sans"/>
                <w:color w:val="212529"/>
                <w:sz w:val="24"/>
                <w:szCs w:val="24"/>
                <w:u w:val="none"/>
              </w:rPr>
            </w:pPr>
            <w:r w:rsidDel="00000000" w:rsidR="00000000" w:rsidRPr="00000000">
              <w:rPr>
                <w:rFonts w:ascii="Gill Sans" w:cs="Gill Sans" w:eastAsia="Gill Sans" w:hAnsi="Gill Sans"/>
                <w:color w:val="212529"/>
                <w:sz w:val="24"/>
                <w:szCs w:val="24"/>
                <w:rtl w:val="0"/>
              </w:rPr>
              <w:t xml:space="preserve">Value of locally mobilised resources (cash/in-kind/labour)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360"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Outcome 2 : </w:t>
            </w:r>
            <w:r w:rsidDel="00000000" w:rsidR="00000000" w:rsidRPr="00000000">
              <w:rPr>
                <w:rFonts w:ascii="Gill Sans" w:cs="Gill Sans" w:eastAsia="Gill Sans" w:hAnsi="Gill Sans"/>
                <w:color w:val="212529"/>
                <w:sz w:val="24"/>
                <w:szCs w:val="24"/>
                <w:rtl w:val="0"/>
              </w:rPr>
              <w:t xml:space="preserve">Communities demonstrate peaceful relationships and social cohesion through transformed gender norms, reduced SGBV, and effective community conflict management mechanisms.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numPr>
                <w:ilvl w:val="0"/>
                <w:numId w:val="10"/>
              </w:numPr>
              <w:spacing w:line="240" w:lineRule="auto"/>
              <w:ind w:left="720" w:hanging="360"/>
              <w:rPr>
                <w:rFonts w:ascii="Gill Sans" w:cs="Gill Sans" w:eastAsia="Gill Sans" w:hAnsi="Gill Sans"/>
                <w:color w:val="212529"/>
                <w:sz w:val="24"/>
                <w:szCs w:val="24"/>
              </w:rPr>
            </w:pPr>
            <w:r w:rsidDel="00000000" w:rsidR="00000000" w:rsidRPr="00000000">
              <w:rPr>
                <w:rFonts w:ascii="Gill Sans" w:cs="Gill Sans" w:eastAsia="Gill Sans" w:hAnsi="Gill Sans"/>
                <w:color w:val="212529"/>
                <w:sz w:val="24"/>
                <w:szCs w:val="24"/>
                <w:rtl w:val="0"/>
              </w:rPr>
              <w:t xml:space="preserve">% of trained church leaders who demonstrate improved</w:t>
            </w:r>
          </w:p>
          <w:p w:rsidR="00000000" w:rsidDel="00000000" w:rsidP="00000000" w:rsidRDefault="00000000" w:rsidRPr="00000000" w14:paraId="0000003D">
            <w:pPr>
              <w:spacing w:line="240" w:lineRule="auto"/>
              <w:ind w:left="720" w:firstLine="0"/>
              <w:rPr>
                <w:rFonts w:ascii="Gill Sans" w:cs="Gill Sans" w:eastAsia="Gill Sans" w:hAnsi="Gill Sans"/>
                <w:color w:val="212529"/>
                <w:sz w:val="24"/>
                <w:szCs w:val="24"/>
              </w:rPr>
            </w:pPr>
            <w:r w:rsidDel="00000000" w:rsidR="00000000" w:rsidRPr="00000000">
              <w:rPr>
                <w:rtl w:val="0"/>
              </w:rPr>
            </w:r>
          </w:p>
          <w:p w:rsidR="00000000" w:rsidDel="00000000" w:rsidP="00000000" w:rsidRDefault="00000000" w:rsidRPr="00000000" w14:paraId="0000003E">
            <w:pPr>
              <w:numPr>
                <w:ilvl w:val="0"/>
                <w:numId w:val="10"/>
              </w:numPr>
              <w:spacing w:line="240" w:lineRule="auto"/>
              <w:ind w:left="720" w:hanging="360"/>
              <w:rPr>
                <w:rFonts w:ascii="Gill Sans" w:cs="Gill Sans" w:eastAsia="Gill Sans" w:hAnsi="Gill Sans"/>
                <w:color w:val="212529"/>
                <w:sz w:val="24"/>
                <w:szCs w:val="24"/>
              </w:rPr>
            </w:pPr>
            <w:r w:rsidDel="00000000" w:rsidR="00000000" w:rsidRPr="00000000">
              <w:rPr>
                <w:rFonts w:ascii="Gill Sans" w:cs="Gill Sans" w:eastAsia="Gill Sans" w:hAnsi="Gill Sans"/>
                <w:color w:val="212529"/>
                <w:sz w:val="24"/>
                <w:szCs w:val="24"/>
                <w:rtl w:val="0"/>
              </w:rPr>
              <w:t xml:space="preserve">% of trained community leaders who demonstrate improved</w:t>
            </w:r>
          </w:p>
          <w:p w:rsidR="00000000" w:rsidDel="00000000" w:rsidP="00000000" w:rsidRDefault="00000000" w:rsidRPr="00000000" w14:paraId="0000003F">
            <w:pPr>
              <w:spacing w:line="240" w:lineRule="auto"/>
              <w:ind w:left="720" w:firstLine="0"/>
              <w:rPr>
                <w:rFonts w:ascii="Gill Sans" w:cs="Gill Sans" w:eastAsia="Gill Sans" w:hAnsi="Gill Sans"/>
                <w:color w:val="212529"/>
                <w:sz w:val="24"/>
                <w:szCs w:val="24"/>
              </w:rPr>
            </w:pPr>
            <w:r w:rsidDel="00000000" w:rsidR="00000000" w:rsidRPr="00000000">
              <w:rPr>
                <w:rtl w:val="0"/>
              </w:rPr>
            </w:r>
          </w:p>
          <w:p w:rsidR="00000000" w:rsidDel="00000000" w:rsidP="00000000" w:rsidRDefault="00000000" w:rsidRPr="00000000" w14:paraId="00000040">
            <w:pPr>
              <w:numPr>
                <w:ilvl w:val="0"/>
                <w:numId w:val="10"/>
              </w:numPr>
              <w:spacing w:line="240" w:lineRule="auto"/>
              <w:ind w:left="720" w:hanging="360"/>
              <w:rPr>
                <w:rFonts w:ascii="Gill Sans" w:cs="Gill Sans" w:eastAsia="Gill Sans" w:hAnsi="Gill Sans"/>
                <w:color w:val="212529"/>
                <w:sz w:val="24"/>
                <w:szCs w:val="24"/>
              </w:rPr>
            </w:pPr>
            <w:r w:rsidDel="00000000" w:rsidR="00000000" w:rsidRPr="00000000">
              <w:rPr>
                <w:rFonts w:ascii="Gill Sans" w:cs="Gill Sans" w:eastAsia="Gill Sans" w:hAnsi="Gill Sans"/>
                <w:color w:val="212529"/>
                <w:sz w:val="24"/>
                <w:szCs w:val="24"/>
                <w:rtl w:val="0"/>
              </w:rPr>
              <w:t xml:space="preserve">% of reduction in reported SGBV cases in target communities</w:t>
            </w:r>
          </w:p>
          <w:p w:rsidR="00000000" w:rsidDel="00000000" w:rsidP="00000000" w:rsidRDefault="00000000" w:rsidRPr="00000000" w14:paraId="00000041">
            <w:pPr>
              <w:spacing w:line="240" w:lineRule="auto"/>
              <w:ind w:left="720" w:firstLine="0"/>
              <w:rPr>
                <w:rFonts w:ascii="Gill Sans" w:cs="Gill Sans" w:eastAsia="Gill Sans" w:hAnsi="Gill Sans"/>
                <w:color w:val="212529"/>
                <w:sz w:val="24"/>
                <w:szCs w:val="24"/>
              </w:rPr>
            </w:pPr>
            <w:r w:rsidDel="00000000" w:rsidR="00000000" w:rsidRPr="00000000">
              <w:rPr>
                <w:rtl w:val="0"/>
              </w:rPr>
            </w:r>
          </w:p>
          <w:p w:rsidR="00000000" w:rsidDel="00000000" w:rsidP="00000000" w:rsidRDefault="00000000" w:rsidRPr="00000000" w14:paraId="00000042">
            <w:pPr>
              <w:numPr>
                <w:ilvl w:val="0"/>
                <w:numId w:val="10"/>
              </w:numPr>
              <w:spacing w:line="240" w:lineRule="auto"/>
              <w:ind w:left="720" w:hanging="360"/>
              <w:rPr>
                <w:rFonts w:ascii="Gill Sans" w:cs="Gill Sans" w:eastAsia="Gill Sans" w:hAnsi="Gill Sans"/>
                <w:color w:val="212529"/>
                <w:sz w:val="24"/>
                <w:szCs w:val="24"/>
              </w:rPr>
            </w:pPr>
            <w:r w:rsidDel="00000000" w:rsidR="00000000" w:rsidRPr="00000000">
              <w:rPr>
                <w:rFonts w:ascii="Gill Sans" w:cs="Gill Sans" w:eastAsia="Gill Sans" w:hAnsi="Gill Sans"/>
                <w:color w:val="212529"/>
                <w:sz w:val="24"/>
                <w:szCs w:val="24"/>
                <w:rtl w:val="0"/>
              </w:rPr>
              <w:t xml:space="preserve">number of community conflicts addressed through dialogue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360"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Outcome 3 : </w:t>
            </w:r>
            <w:r w:rsidDel="00000000" w:rsidR="00000000" w:rsidRPr="00000000">
              <w:rPr>
                <w:rFonts w:ascii="Gill Sans" w:cs="Gill Sans" w:eastAsia="Gill Sans" w:hAnsi="Gill Sans"/>
                <w:color w:val="212529"/>
                <w:sz w:val="24"/>
                <w:szCs w:val="24"/>
                <w:rtl w:val="0"/>
              </w:rPr>
              <w:t xml:space="preserve">Youth and women-led Cooperatives evolved from SHGs drive inclusive, resilient livelihoods through market access, technical upgrading, and strategic partnerships.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numPr>
                <w:ilvl w:val="0"/>
                <w:numId w:val="4"/>
              </w:numPr>
              <w:spacing w:line="360" w:lineRule="auto"/>
              <w:ind w:left="720" w:hanging="36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w:t>
            </w:r>
            <w:r w:rsidDel="00000000" w:rsidR="00000000" w:rsidRPr="00000000">
              <w:rPr>
                <w:rFonts w:ascii="Gill Sans" w:cs="Gill Sans" w:eastAsia="Gill Sans" w:hAnsi="Gill Sans"/>
                <w:color w:val="212529"/>
                <w:sz w:val="24"/>
                <w:szCs w:val="24"/>
                <w:rtl w:val="0"/>
              </w:rPr>
              <w:t xml:space="preserve">otal value of loans received by the target group members</w:t>
            </w:r>
          </w:p>
          <w:p w:rsidR="00000000" w:rsidDel="00000000" w:rsidP="00000000" w:rsidRDefault="00000000" w:rsidRPr="00000000" w14:paraId="00000045">
            <w:pPr>
              <w:widowControl w:val="0"/>
              <w:spacing w:line="360" w:lineRule="auto"/>
              <w:ind w:left="0" w:firstLine="0"/>
              <w:rPr>
                <w:rFonts w:ascii="Gill Sans" w:cs="Gill Sans" w:eastAsia="Gill Sans" w:hAnsi="Gill Sans"/>
                <w:color w:val="212529"/>
                <w:sz w:val="24"/>
                <w:szCs w:val="24"/>
              </w:rPr>
            </w:pPr>
            <w:r w:rsidDel="00000000" w:rsidR="00000000" w:rsidRPr="00000000">
              <w:rPr>
                <w:rtl w:val="0"/>
              </w:rPr>
            </w:r>
          </w:p>
          <w:p w:rsidR="00000000" w:rsidDel="00000000" w:rsidP="00000000" w:rsidRDefault="00000000" w:rsidRPr="00000000" w14:paraId="00000046">
            <w:pPr>
              <w:widowControl w:val="0"/>
              <w:numPr>
                <w:ilvl w:val="0"/>
                <w:numId w:val="4"/>
              </w:numPr>
              <w:spacing w:line="360" w:lineRule="auto"/>
              <w:ind w:left="720" w:hanging="360"/>
              <w:rPr>
                <w:rFonts w:ascii="Gill Sans" w:cs="Gill Sans" w:eastAsia="Gill Sans" w:hAnsi="Gill Sans"/>
                <w:color w:val="212529"/>
                <w:sz w:val="24"/>
                <w:szCs w:val="24"/>
              </w:rPr>
            </w:pPr>
            <w:r w:rsidDel="00000000" w:rsidR="00000000" w:rsidRPr="00000000">
              <w:rPr>
                <w:rFonts w:ascii="Gill Sans" w:cs="Gill Sans" w:eastAsia="Gill Sans" w:hAnsi="Gill Sans"/>
                <w:color w:val="212529"/>
                <w:sz w:val="24"/>
                <w:szCs w:val="24"/>
                <w:rtl w:val="0"/>
              </w:rPr>
              <w:t xml:space="preserve">Percentage of newly created SHGs initiate income-generating</w:t>
            </w:r>
          </w:p>
          <w:p w:rsidR="00000000" w:rsidDel="00000000" w:rsidP="00000000" w:rsidRDefault="00000000" w:rsidRPr="00000000" w14:paraId="00000047">
            <w:pPr>
              <w:widowControl w:val="0"/>
              <w:spacing w:line="360" w:lineRule="auto"/>
              <w:ind w:left="720" w:firstLine="0"/>
              <w:rPr>
                <w:rFonts w:ascii="Gill Sans" w:cs="Gill Sans" w:eastAsia="Gill Sans" w:hAnsi="Gill Sans"/>
                <w:color w:val="212529"/>
                <w:sz w:val="24"/>
                <w:szCs w:val="24"/>
              </w:rPr>
            </w:pPr>
            <w:r w:rsidDel="00000000" w:rsidR="00000000" w:rsidRPr="00000000">
              <w:rPr>
                <w:rtl w:val="0"/>
              </w:rPr>
            </w:r>
          </w:p>
          <w:p w:rsidR="00000000" w:rsidDel="00000000" w:rsidP="00000000" w:rsidRDefault="00000000" w:rsidRPr="00000000" w14:paraId="00000048">
            <w:pPr>
              <w:widowControl w:val="0"/>
              <w:numPr>
                <w:ilvl w:val="0"/>
                <w:numId w:val="4"/>
              </w:numPr>
              <w:spacing w:line="360" w:lineRule="auto"/>
              <w:ind w:left="720" w:hanging="360"/>
              <w:rPr>
                <w:rFonts w:ascii="Gill Sans" w:cs="Gill Sans" w:eastAsia="Gill Sans" w:hAnsi="Gill Sans"/>
                <w:color w:val="212529"/>
                <w:sz w:val="24"/>
                <w:szCs w:val="24"/>
              </w:rPr>
            </w:pPr>
            <w:r w:rsidDel="00000000" w:rsidR="00000000" w:rsidRPr="00000000">
              <w:rPr>
                <w:rFonts w:ascii="Gill Sans" w:cs="Gill Sans" w:eastAsia="Gill Sans" w:hAnsi="Gill Sans"/>
                <w:color w:val="212529"/>
                <w:sz w:val="24"/>
                <w:szCs w:val="24"/>
                <w:rtl w:val="0"/>
              </w:rPr>
              <w:t xml:space="preserve">percentage of target SHGs scaled up into smes</w:t>
            </w:r>
          </w:p>
        </w:tc>
      </w:tr>
    </w:tbl>
    <w:p w:rsidR="00000000" w:rsidDel="00000000" w:rsidP="00000000" w:rsidRDefault="00000000" w:rsidRPr="00000000" w14:paraId="00000049">
      <w:pPr>
        <w:spacing w:after="60" w:line="360" w:lineRule="auto"/>
        <w:ind w:left="0" w:firstLine="0"/>
        <w:jc w:val="both"/>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04A">
      <w:pPr>
        <w:spacing w:after="60" w:line="360" w:lineRule="auto"/>
        <w:ind w:left="0" w:firstLine="0"/>
        <w:jc w:val="both"/>
        <w:rPr>
          <w:rFonts w:ascii="Gill Sans" w:cs="Gill Sans" w:eastAsia="Gill Sans" w:hAnsi="Gill Sans"/>
          <w:sz w:val="24"/>
          <w:szCs w:val="24"/>
        </w:rPr>
      </w:pPr>
      <w:r w:rsidDel="00000000" w:rsidR="00000000" w:rsidRPr="00000000">
        <w:rPr>
          <w:rFonts w:ascii="Gill Sans" w:cs="Gill Sans" w:eastAsia="Gill Sans" w:hAnsi="Gill Sans"/>
          <w:b w:val="1"/>
          <w:bCs w:val="1"/>
          <w:sz w:val="24"/>
          <w:szCs w:val="24"/>
          <w:rtl w:val="0"/>
        </w:rPr>
        <w:t xml:space="preserve">b.  Qualitative data collection methods</w:t>
      </w:r>
      <w:r w:rsidDel="00000000" w:rsidR="00000000" w:rsidRPr="00000000">
        <w:rPr>
          <w:rFonts w:ascii="Gill Sans" w:cs="Gill Sans" w:eastAsia="Gill Sans" w:hAnsi="Gill Sans"/>
          <w:sz w:val="24"/>
          <w:szCs w:val="24"/>
          <w:rtl w:val="0"/>
        </w:rPr>
        <w:t xml:space="preserve"> </w:t>
      </w:r>
    </w:p>
    <w:p w:rsidR="00000000" w:rsidDel="00000000" w:rsidP="00000000" w:rsidRDefault="00000000" w:rsidRPr="00000000" w14:paraId="0000004B">
      <w:pPr>
        <w:spacing w:after="60" w:line="360" w:lineRule="auto"/>
        <w:ind w:left="0" w:firstLine="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Key methods will be focus group discussions and key informant interviews with key stakeholders : local churches, local administration, community members and other organisations/stakeholders  working in areas of community transformation, gender violence prevention, peacebuilding and economic empowerment. </w:t>
      </w:r>
    </w:p>
    <w:p w:rsidR="00000000" w:rsidDel="00000000" w:rsidP="00000000" w:rsidRDefault="00000000" w:rsidRPr="00000000" w14:paraId="0000004C">
      <w:pPr>
        <w:spacing w:after="60" w:line="360" w:lineRule="auto"/>
        <w:ind w:left="0" w:firstLine="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The facts to be obtained through </w:t>
      </w:r>
      <w:r w:rsidDel="00000000" w:rsidR="00000000" w:rsidRPr="00000000">
        <w:rPr>
          <w:rFonts w:ascii="Gill Sans" w:cs="Gill Sans" w:eastAsia="Gill Sans" w:hAnsi="Gill Sans"/>
          <w:sz w:val="24"/>
          <w:szCs w:val="24"/>
          <w:rtl w:val="0"/>
        </w:rPr>
        <w:t xml:space="preserve">quantitative</w:t>
      </w:r>
      <w:r w:rsidDel="00000000" w:rsidR="00000000" w:rsidRPr="00000000">
        <w:rPr>
          <w:rFonts w:ascii="Gill Sans" w:cs="Gill Sans" w:eastAsia="Gill Sans" w:hAnsi="Gill Sans"/>
          <w:sz w:val="24"/>
          <w:szCs w:val="24"/>
          <w:rtl w:val="0"/>
        </w:rPr>
        <w:t xml:space="preserve"> as well as qualitative methods need to co-enhance one another.  </w:t>
      </w:r>
    </w:p>
    <w:p w:rsidR="00000000" w:rsidDel="00000000" w:rsidP="00000000" w:rsidRDefault="00000000" w:rsidRPr="00000000" w14:paraId="0000004D">
      <w:pPr>
        <w:spacing w:after="60" w:line="360" w:lineRule="auto"/>
        <w:ind w:left="0" w:firstLine="0"/>
        <w:jc w:val="both"/>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c. </w:t>
      </w:r>
      <w:r w:rsidDel="00000000" w:rsidR="00000000" w:rsidRPr="00000000">
        <w:rPr>
          <w:rFonts w:ascii="Gill Sans" w:cs="Gill Sans" w:eastAsia="Gill Sans" w:hAnsi="Gill Sans"/>
          <w:b w:val="1"/>
          <w:bCs w:val="1"/>
          <w:sz w:val="24"/>
          <w:szCs w:val="24"/>
          <w:rtl w:val="0"/>
        </w:rPr>
        <w:t xml:space="preserve">Document Review </w:t>
      </w:r>
    </w:p>
    <w:p w:rsidR="00000000" w:rsidDel="00000000" w:rsidP="00000000" w:rsidRDefault="00000000" w:rsidRPr="00000000" w14:paraId="0000004E">
      <w:pPr>
        <w:spacing w:after="60" w:line="360" w:lineRule="auto"/>
        <w:ind w:left="0" w:firstLine="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The baseline team will use all project documents, mainly the Busalicom Phase 1 endline report. Once selected, the project team provides the documents. Also secondary data sources will be used for further data analysis. </w:t>
      </w:r>
      <w:r w:rsidDel="00000000" w:rsidR="00000000" w:rsidRPr="00000000">
        <w:rPr>
          <w:rtl w:val="0"/>
        </w:rPr>
      </w:r>
    </w:p>
    <w:p w:rsidR="00000000" w:rsidDel="00000000" w:rsidP="00000000" w:rsidRDefault="00000000" w:rsidRPr="00000000" w14:paraId="0000004F">
      <w:pPr>
        <w:spacing w:after="60" w:line="276" w:lineRule="auto"/>
        <w:jc w:val="both"/>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c) Focus Group Discussions </w:t>
      </w:r>
    </w:p>
    <w:p w:rsidR="00000000" w:rsidDel="00000000" w:rsidP="00000000" w:rsidRDefault="00000000" w:rsidRPr="00000000" w14:paraId="00000050">
      <w:pPr>
        <w:spacing w:after="60" w:line="276" w:lineRule="auto"/>
        <w:jc w:val="both"/>
        <w:rPr>
          <w:rFonts w:ascii="Gill Sans" w:cs="Gill Sans" w:eastAsia="Gill Sans" w:hAnsi="Gill Sans"/>
          <w:b w:val="1"/>
          <w:bCs w:val="1"/>
          <w:sz w:val="24"/>
          <w:szCs w:val="24"/>
        </w:rPr>
      </w:pPr>
      <w:r w:rsidDel="00000000" w:rsidR="00000000" w:rsidRPr="00000000">
        <w:rPr>
          <w:rFonts w:ascii="Gill Sans" w:cs="Gill Sans" w:eastAsia="Gill Sans" w:hAnsi="Gill Sans"/>
          <w:sz w:val="24"/>
          <w:szCs w:val="24"/>
          <w:rtl w:val="0"/>
        </w:rPr>
        <w:t xml:space="preserve">The consulting firm is expected to conduct focus group discussions (FGDs) to enhance the evidence generated through both the survey and one-on-one interview methods. </w:t>
      </w:r>
      <w:r w:rsidDel="00000000" w:rsidR="00000000" w:rsidRPr="00000000">
        <w:rPr>
          <w:rFonts w:ascii="Gill Sans" w:cs="Gill Sans" w:eastAsia="Gill Sans" w:hAnsi="Gill Sans"/>
          <w:b w:val="1"/>
          <w:bCs w:val="1"/>
          <w:sz w:val="24"/>
          <w:szCs w:val="24"/>
          <w:rtl w:val="0"/>
        </w:rPr>
        <w:t xml:space="preserve"> </w:t>
      </w:r>
    </w:p>
    <w:p w:rsidR="00000000" w:rsidDel="00000000" w:rsidP="00000000" w:rsidRDefault="00000000" w:rsidRPr="00000000" w14:paraId="00000051">
      <w:pPr>
        <w:spacing w:after="60" w:line="276" w:lineRule="auto"/>
        <w:jc w:val="both"/>
        <w:rPr>
          <w:rFonts w:ascii="Gill Sans" w:cs="Gill Sans" w:eastAsia="Gill Sans" w:hAnsi="Gill Sans"/>
          <w:sz w:val="24"/>
          <w:szCs w:val="24"/>
        </w:rPr>
      </w:pPr>
      <w:r w:rsidDel="00000000" w:rsidR="00000000" w:rsidRPr="00000000">
        <w:rPr>
          <w:rFonts w:ascii="Gill Sans" w:cs="Gill Sans" w:eastAsia="Gill Sans" w:hAnsi="Gill Sans"/>
          <w:b w:val="1"/>
          <w:bCs w:val="1"/>
          <w:sz w:val="24"/>
          <w:szCs w:val="24"/>
          <w:rtl w:val="0"/>
        </w:rPr>
        <w:t xml:space="preserve">e) Observations</w:t>
        <w:br w:type="textWrapping"/>
      </w:r>
      <w:r w:rsidDel="00000000" w:rsidR="00000000" w:rsidRPr="00000000">
        <w:rPr>
          <w:rFonts w:ascii="Gill Sans" w:cs="Gill Sans" w:eastAsia="Gill Sans" w:hAnsi="Gill Sans"/>
          <w:sz w:val="24"/>
          <w:szCs w:val="24"/>
          <w:rtl w:val="0"/>
        </w:rPr>
        <w:t xml:space="preserve"> Systematic observation of project activities, behaviors, and interactions in natural settings. This method helps capture non-verbal cues, contextual information, and actual practices that may not emerge through interviews or surveys.</w:t>
      </w:r>
    </w:p>
    <w:p w:rsidR="00000000" w:rsidDel="00000000" w:rsidP="00000000" w:rsidRDefault="00000000" w:rsidRPr="00000000" w14:paraId="00000052">
      <w:pPr>
        <w:spacing w:after="60" w:line="276" w:lineRule="auto"/>
        <w:jc w:val="both"/>
        <w:rPr>
          <w:rFonts w:ascii="Gill Sans" w:cs="Gill Sans" w:eastAsia="Gill Sans" w:hAnsi="Gill Sans"/>
          <w:sz w:val="24"/>
          <w:szCs w:val="24"/>
        </w:rPr>
      </w:pPr>
      <w:r w:rsidDel="00000000" w:rsidR="00000000" w:rsidRPr="00000000">
        <w:rPr>
          <w:rFonts w:ascii="Gill Sans" w:cs="Gill Sans" w:eastAsia="Gill Sans" w:hAnsi="Gill Sans"/>
          <w:b w:val="1"/>
          <w:bCs w:val="1"/>
          <w:sz w:val="24"/>
          <w:szCs w:val="24"/>
          <w:rtl w:val="0"/>
        </w:rPr>
        <w:t xml:space="preserve">IV.2. Sampling</w:t>
      </w:r>
      <w:r w:rsidDel="00000000" w:rsidR="00000000" w:rsidRPr="00000000">
        <w:rPr>
          <w:rtl w:val="0"/>
        </w:rPr>
      </w:r>
    </w:p>
    <w:p w:rsidR="00000000" w:rsidDel="00000000" w:rsidP="00000000" w:rsidRDefault="00000000" w:rsidRPr="00000000" w14:paraId="00000053">
      <w:pPr>
        <w:spacing w:after="240" w:before="240" w:line="276" w:lineRule="auto"/>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To ensure consistency of measuring the start, the end and changes due to the use of the performance indicators set, the baseline will employ the same sample size determination formula, the same sample size and to the extent possible the same number of households will be used at the baseline evaluation of the project.</w:t>
      </w:r>
    </w:p>
    <w:p w:rsidR="00000000" w:rsidDel="00000000" w:rsidP="00000000" w:rsidRDefault="00000000" w:rsidRPr="00000000" w14:paraId="00000054">
      <w:pPr>
        <w:spacing w:after="240" w:before="240" w:line="276" w:lineRule="auto"/>
        <w:ind w:left="0" w:firstLine="0"/>
        <w:jc w:val="both"/>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a.Sample Size Determination</w:t>
      </w:r>
    </w:p>
    <w:p w:rsidR="00000000" w:rsidDel="00000000" w:rsidP="00000000" w:rsidRDefault="00000000" w:rsidRPr="00000000" w14:paraId="00000055">
      <w:pPr>
        <w:spacing w:after="240" w:before="240" w:line="276" w:lineRule="auto"/>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The baseline will use a household survey to be conducted on an appropriate sample size, with 5% margin of error and 95% level of confidence. In terms of locations, each of the end line evaluation locations - Gitega </w:t>
      </w:r>
      <w:r w:rsidDel="00000000" w:rsidR="00000000" w:rsidRPr="00000000">
        <w:rPr>
          <w:rFonts w:ascii="Gill Sans" w:cs="Gill Sans" w:eastAsia="Gill Sans" w:hAnsi="Gill Sans"/>
          <w:sz w:val="24"/>
          <w:szCs w:val="24"/>
          <w:highlight w:val="white"/>
          <w:rtl w:val="0"/>
        </w:rPr>
        <w:t xml:space="preserve">(Bugendana),Butanyerera (Busoni) and Burunga (Rumonge and Buyengero) p</w:t>
      </w:r>
      <w:r w:rsidDel="00000000" w:rsidR="00000000" w:rsidRPr="00000000">
        <w:rPr>
          <w:rFonts w:ascii="Gill Sans" w:cs="Gill Sans" w:eastAsia="Gill Sans" w:hAnsi="Gill Sans"/>
          <w:sz w:val="24"/>
          <w:szCs w:val="24"/>
          <w:rtl w:val="0"/>
        </w:rPr>
        <w:t xml:space="preserve">rovinces will take their respective sample sizes. The table below demonstrates in detail the administrative locations  by the sample by province, commune and Colline.</w:t>
      </w:r>
    </w:p>
    <w:p w:rsidR="00000000" w:rsidDel="00000000" w:rsidP="00000000" w:rsidRDefault="00000000" w:rsidRPr="00000000" w14:paraId="00000056">
      <w:pPr>
        <w:spacing w:after="240" w:before="240" w:line="276" w:lineRule="auto"/>
        <w:jc w:val="both"/>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057">
      <w:pPr>
        <w:spacing w:after="240" w:before="240" w:line="276" w:lineRule="auto"/>
        <w:jc w:val="both"/>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058">
      <w:pPr>
        <w:spacing w:after="240" w:before="240" w:line="276" w:lineRule="auto"/>
        <w:jc w:val="both"/>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059">
      <w:pPr>
        <w:spacing w:after="240" w:before="240" w:line="276" w:lineRule="auto"/>
        <w:jc w:val="both"/>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05A">
      <w:pPr>
        <w:spacing w:after="240" w:before="240" w:line="276" w:lineRule="auto"/>
        <w:jc w:val="both"/>
        <w:rPr>
          <w:rFonts w:ascii="Gill Sans" w:cs="Gill Sans" w:eastAsia="Gill Sans" w:hAnsi="Gill Sans"/>
          <w:i w:val="1"/>
          <w:iCs w:val="1"/>
          <w:sz w:val="24"/>
          <w:szCs w:val="24"/>
        </w:rPr>
      </w:pPr>
      <w:r w:rsidDel="00000000" w:rsidR="00000000" w:rsidRPr="00000000">
        <w:rPr>
          <w:rFonts w:ascii="Gill Sans" w:cs="Gill Sans" w:eastAsia="Gill Sans" w:hAnsi="Gill Sans"/>
          <w:b w:val="1"/>
          <w:bCs w:val="1"/>
          <w:i w:val="1"/>
          <w:iCs w:val="1"/>
          <w:sz w:val="24"/>
          <w:szCs w:val="24"/>
          <w:rtl w:val="0"/>
        </w:rPr>
        <w:t xml:space="preserve">Table 2.</w:t>
      </w:r>
      <w:r w:rsidDel="00000000" w:rsidR="00000000" w:rsidRPr="00000000">
        <w:rPr>
          <w:rFonts w:ascii="Gill Sans" w:cs="Gill Sans" w:eastAsia="Gill Sans" w:hAnsi="Gill Sans"/>
          <w:i w:val="1"/>
          <w:iCs w:val="1"/>
          <w:sz w:val="24"/>
          <w:szCs w:val="24"/>
          <w:rtl w:val="0"/>
        </w:rPr>
        <w:t xml:space="preserve"> Provinces, communes and hills where the baseline study will be conducted</w:t>
      </w:r>
    </w:p>
    <w:tbl>
      <w:tblPr>
        <w:tblStyle w:val="Table2"/>
        <w:tblW w:w="8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190"/>
        <w:gridCol w:w="1740"/>
        <w:gridCol w:w="2505"/>
        <w:tblGridChange w:id="0">
          <w:tblGrid>
            <w:gridCol w:w="2490"/>
            <w:gridCol w:w="2190"/>
            <w:gridCol w:w="1740"/>
            <w:gridCol w:w="2505"/>
          </w:tblGrid>
        </w:tblGridChange>
      </w:tblGrid>
      <w:tr>
        <w:trPr>
          <w:cantSplit w:val="0"/>
          <w:trHeight w:val="200.9252929687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B">
            <w:pPr>
              <w:spacing w:line="276" w:lineRule="auto"/>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Province</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C">
            <w:pPr>
              <w:spacing w:line="276" w:lineRule="auto"/>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Commune</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D">
            <w:pPr>
              <w:spacing w:line="276" w:lineRule="auto"/>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Zone</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E">
            <w:pPr>
              <w:spacing w:line="276" w:lineRule="auto"/>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Hill</w:t>
            </w:r>
          </w:p>
        </w:tc>
      </w:tr>
      <w:tr>
        <w:trPr>
          <w:cantSplit w:val="0"/>
          <w:trHeight w:val="260" w:hRule="atLeast"/>
          <w:tblHeader w:val="0"/>
        </w:trPr>
        <w:tc>
          <w:tcPr>
            <w:vMerge w:val="restart"/>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F">
            <w:pPr>
              <w:spacing w:line="276" w:lineRule="auto"/>
              <w:jc w:val="left"/>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Butanyerera</w:t>
            </w:r>
          </w:p>
          <w:p w:rsidR="00000000" w:rsidDel="00000000" w:rsidP="00000000" w:rsidRDefault="00000000" w:rsidRPr="00000000" w14:paraId="00000060">
            <w:pPr>
              <w:spacing w:line="276" w:lineRule="auto"/>
              <w:jc w:val="center"/>
              <w:rPr>
                <w:rFonts w:ascii="Gill Sans" w:cs="Gill Sans" w:eastAsia="Gill Sans" w:hAnsi="Gill Sans"/>
                <w:sz w:val="24"/>
                <w:szCs w:val="24"/>
                <w:shd w:fill="ff9900" w:val="clear"/>
              </w:rPr>
            </w:pPr>
            <w:r w:rsidDel="00000000" w:rsidR="00000000" w:rsidRPr="00000000">
              <w:rPr>
                <w:rtl w:val="0"/>
              </w:rPr>
            </w:r>
          </w:p>
        </w:tc>
        <w:tc>
          <w:tcPr>
            <w:vMerge w:val="restart"/>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1">
            <w:pPr>
              <w:spacing w:line="276" w:lineRule="auto"/>
              <w:rPr>
                <w:rFonts w:ascii="Gill Sans" w:cs="Gill Sans" w:eastAsia="Gill Sans" w:hAnsi="Gill Sans"/>
                <w:strike w:val="1"/>
                <w:sz w:val="24"/>
                <w:szCs w:val="24"/>
              </w:rPr>
            </w:pPr>
            <w:r w:rsidDel="00000000" w:rsidR="00000000" w:rsidRPr="00000000">
              <w:rPr>
                <w:rFonts w:ascii="Gill Sans" w:cs="Gill Sans" w:eastAsia="Gill Sans" w:hAnsi="Gill Sans"/>
                <w:sz w:val="24"/>
                <w:szCs w:val="24"/>
                <w:rtl w:val="0"/>
              </w:rPr>
              <w:t xml:space="preserve">Buson</w:t>
            </w:r>
            <w:r w:rsidDel="00000000" w:rsidR="00000000" w:rsidRPr="00000000">
              <w:rPr>
                <w:rFonts w:ascii="Gill Sans" w:cs="Gill Sans" w:eastAsia="Gill Sans" w:hAnsi="Gill Sans"/>
                <w:strike w:val="1"/>
                <w:sz w:val="24"/>
                <w:szCs w:val="24"/>
                <w:rtl w:val="0"/>
              </w:rPr>
              <w:t xml:space="preserve">i</w:t>
            </w:r>
          </w:p>
          <w:p w:rsidR="00000000" w:rsidDel="00000000" w:rsidP="00000000" w:rsidRDefault="00000000" w:rsidRPr="00000000" w14:paraId="00000062">
            <w:pPr>
              <w:spacing w:line="276" w:lineRule="auto"/>
              <w:rPr>
                <w:rFonts w:ascii="Gill Sans" w:cs="Gill Sans" w:eastAsia="Gill Sans" w:hAnsi="Gill Sans"/>
                <w:sz w:val="24"/>
                <w:szCs w:val="24"/>
                <w:shd w:fill="ff9900" w:val="clear"/>
              </w:rPr>
            </w:pPr>
            <w:r w:rsidDel="00000000" w:rsidR="00000000" w:rsidRPr="00000000">
              <w:rPr>
                <w:rtl w:val="0"/>
              </w:rPr>
            </w:r>
          </w:p>
        </w:tc>
        <w:tc>
          <w:tcPr>
            <w:vMerge w:val="restart"/>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3">
            <w:pPr>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Busoni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64">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Gatete</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5">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6">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7">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68">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Gatare</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9">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A">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B">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6C">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Kivo</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D">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E">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F">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0">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Munazi</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1">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2">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3">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4">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Burara</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5">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6">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7">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8">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Rutaba</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9">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A">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B">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C">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Nyagisozi</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D">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E">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F">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0">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Ruheha</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1">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2">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3">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4">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Nyabugeni</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5">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6">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7">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8">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Murore</w:t>
            </w:r>
          </w:p>
        </w:tc>
      </w:tr>
      <w:tr>
        <w:trPr>
          <w:cantSplit w:val="0"/>
          <w:trHeight w:val="300"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89">
            <w:pPr>
              <w:spacing w:line="276" w:lineRule="auto"/>
              <w:rPr>
                <w:rFonts w:ascii="Gill Sans" w:cs="Gill Sans" w:eastAsia="Gill Sans" w:hAnsi="Gill Sans"/>
                <w:strike w:val="1"/>
                <w:sz w:val="24"/>
                <w:szCs w:val="24"/>
                <w:shd w:fill="ff9900" w:val="clear"/>
              </w:rPr>
            </w:pPr>
            <w:r w:rsidDel="00000000" w:rsidR="00000000" w:rsidRPr="00000000">
              <w:rPr>
                <w:rFonts w:ascii="Gill Sans" w:cs="Gill Sans" w:eastAsia="Gill Sans" w:hAnsi="Gill Sans"/>
                <w:sz w:val="24"/>
                <w:szCs w:val="24"/>
                <w:rtl w:val="0"/>
              </w:rPr>
              <w:t xml:space="preserve">Gitega</w:t>
            </w:r>
            <w:r w:rsidDel="00000000" w:rsidR="00000000" w:rsidRPr="00000000">
              <w:rPr>
                <w:rtl w:val="0"/>
              </w:rPr>
            </w:r>
          </w:p>
          <w:p w:rsidR="00000000" w:rsidDel="00000000" w:rsidP="00000000" w:rsidRDefault="00000000" w:rsidRPr="00000000" w14:paraId="0000008A">
            <w:pPr>
              <w:spacing w:line="276" w:lineRule="auto"/>
              <w:rPr>
                <w:rFonts w:ascii="Gill Sans" w:cs="Gill Sans" w:eastAsia="Gill Sans" w:hAnsi="Gill Sans"/>
                <w:sz w:val="24"/>
                <w:szCs w:val="24"/>
                <w:shd w:fill="ff9900" w:val="clear"/>
              </w:rPr>
            </w:pPr>
            <w:r w:rsidDel="00000000" w:rsidR="00000000" w:rsidRPr="00000000">
              <w:rPr>
                <w:rtl w:val="0"/>
              </w:rPr>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8B">
            <w:pPr>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Bugendana</w:t>
            </w:r>
          </w:p>
          <w:p w:rsidR="00000000" w:rsidDel="00000000" w:rsidP="00000000" w:rsidRDefault="00000000" w:rsidRPr="00000000" w14:paraId="0000008C">
            <w:pPr>
              <w:spacing w:line="276" w:lineRule="auto"/>
              <w:rPr>
                <w:rFonts w:ascii="Gill Sans" w:cs="Gill Sans" w:eastAsia="Gill Sans" w:hAnsi="Gill Sans"/>
                <w:sz w:val="24"/>
                <w:szCs w:val="24"/>
                <w:highlight w:val="white"/>
              </w:rPr>
            </w:pPr>
            <w:r w:rsidDel="00000000" w:rsidR="00000000" w:rsidRPr="00000000">
              <w:rPr>
                <w:rtl w:val="0"/>
              </w:rPr>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8D">
            <w:pPr>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Gitongo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E">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Muyange</w:t>
            </w:r>
          </w:p>
        </w:tc>
      </w:tr>
      <w:tr>
        <w:trPr>
          <w:cantSplit w:val="0"/>
          <w:trHeight w:val="44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8F">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90">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91">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2">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Mwumba</w:t>
            </w:r>
          </w:p>
        </w:tc>
      </w:tr>
      <w:tr>
        <w:trPr>
          <w:cantSplit w:val="0"/>
          <w:trHeight w:val="44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93">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94">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95">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6">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Masango</w:t>
            </w:r>
          </w:p>
        </w:tc>
      </w:tr>
      <w:tr>
        <w:trPr>
          <w:cantSplit w:val="0"/>
          <w:trHeight w:val="44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97">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98">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99">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A">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Mutaho</w:t>
            </w:r>
          </w:p>
        </w:tc>
      </w:tr>
      <w:tr>
        <w:trPr>
          <w:cantSplit w:val="0"/>
          <w:trHeight w:val="44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9B">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9C">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9D">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E">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Muririmbo</w:t>
            </w:r>
          </w:p>
        </w:tc>
      </w:tr>
      <w:tr>
        <w:trPr>
          <w:cantSplit w:val="0"/>
          <w:trHeight w:val="44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9F">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A0">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A1">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2">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Nyangungu</w:t>
            </w:r>
          </w:p>
        </w:tc>
      </w:tr>
      <w:tr>
        <w:trPr>
          <w:cantSplit w:val="0"/>
          <w:trHeight w:val="44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A3">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A4">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A5">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6">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Bigera</w:t>
            </w:r>
          </w:p>
        </w:tc>
      </w:tr>
      <w:tr>
        <w:trPr>
          <w:cantSplit w:val="0"/>
          <w:trHeight w:val="44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A7">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A8">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A9">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A">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Rurengera</w:t>
            </w:r>
          </w:p>
        </w:tc>
      </w:tr>
      <w:tr>
        <w:trPr>
          <w:cantSplit w:val="0"/>
          <w:trHeight w:val="44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AB">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AC">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AD">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E">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Kinyinya</w:t>
            </w:r>
          </w:p>
        </w:tc>
      </w:tr>
      <w:tr>
        <w:trPr>
          <w:cantSplit w:val="0"/>
          <w:trHeight w:val="44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AF">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B0">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B1">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B2">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Nzove</w:t>
            </w:r>
          </w:p>
        </w:tc>
      </w:tr>
      <w:tr>
        <w:trPr>
          <w:cantSplit w:val="0"/>
          <w:trHeight w:val="44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B3">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B4">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B5">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B6">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Kidasha</w:t>
            </w:r>
          </w:p>
        </w:tc>
      </w:tr>
      <w:tr>
        <w:trPr>
          <w:cantSplit w:val="0"/>
          <w:trHeight w:val="44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B7">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B8">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B9">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BA">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Gerangabo</w:t>
            </w:r>
          </w:p>
        </w:tc>
      </w:tr>
      <w:tr>
        <w:trPr>
          <w:cantSplit w:val="0"/>
          <w:trHeight w:val="44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BB">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BC">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BD">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BE">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Nkongwe</w:t>
            </w:r>
          </w:p>
        </w:tc>
      </w:tr>
      <w:tr>
        <w:trPr>
          <w:cantSplit w:val="0"/>
          <w:trHeight w:val="44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BF">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C0">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C1">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C2">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Muzenga</w:t>
            </w:r>
          </w:p>
        </w:tc>
      </w:tr>
      <w:tr>
        <w:trPr>
          <w:cantSplit w:val="0"/>
          <w:trHeight w:val="44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C3">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C4">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C5">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C6">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Mushikanwa</w:t>
            </w:r>
          </w:p>
        </w:tc>
      </w:tr>
      <w:tr>
        <w:trPr>
          <w:cantSplit w:val="0"/>
          <w:trHeight w:val="44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C7">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C8">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C9">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CA">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Kigwati 1</w:t>
            </w:r>
          </w:p>
        </w:tc>
      </w:tr>
      <w:tr>
        <w:trPr>
          <w:cantSplit w:val="0"/>
          <w:trHeight w:val="44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CB">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CC">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CD">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CE">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Kigwati 2</w:t>
            </w:r>
          </w:p>
        </w:tc>
      </w:tr>
      <w:tr>
        <w:trPr>
          <w:cantSplit w:val="0"/>
          <w:trHeight w:val="44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CF">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D0">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D1">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D2">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Nyabisaka</w:t>
            </w:r>
          </w:p>
        </w:tc>
      </w:tr>
      <w:tr>
        <w:trPr>
          <w:cantSplit w:val="0"/>
          <w:trHeight w:val="44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D3">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D4">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D5">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D6">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Mukoro</w:t>
            </w:r>
          </w:p>
        </w:tc>
      </w:tr>
      <w:tr>
        <w:trPr>
          <w:cantSplit w:val="0"/>
          <w:trHeight w:val="44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D7">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D8">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D9">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DA">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Nyakeru</w:t>
            </w:r>
          </w:p>
        </w:tc>
      </w:tr>
      <w:tr>
        <w:trPr>
          <w:cantSplit w:val="0"/>
          <w:trHeight w:val="24.477539062499947"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DB">
            <w:pPr>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Burunga</w:t>
            </w:r>
          </w:p>
          <w:p w:rsidR="00000000" w:rsidDel="00000000" w:rsidP="00000000" w:rsidRDefault="00000000" w:rsidRPr="00000000" w14:paraId="000000DC">
            <w:pPr>
              <w:spacing w:line="276" w:lineRule="auto"/>
              <w:rPr>
                <w:rFonts w:ascii="Gill Sans" w:cs="Gill Sans" w:eastAsia="Gill Sans" w:hAnsi="Gill Sans"/>
                <w:sz w:val="24"/>
                <w:szCs w:val="24"/>
                <w:highlight w:val="white"/>
              </w:rPr>
            </w:pPr>
            <w:r w:rsidDel="00000000" w:rsidR="00000000" w:rsidRPr="00000000">
              <w:rPr>
                <w:rtl w:val="0"/>
              </w:rPr>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DD">
            <w:pPr>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Rumonge</w:t>
            </w:r>
          </w:p>
          <w:p w:rsidR="00000000" w:rsidDel="00000000" w:rsidP="00000000" w:rsidRDefault="00000000" w:rsidRPr="00000000" w14:paraId="000000DE">
            <w:pPr>
              <w:spacing w:line="276" w:lineRule="auto"/>
              <w:rPr>
                <w:rFonts w:ascii="Gill Sans" w:cs="Gill Sans" w:eastAsia="Gill Sans" w:hAnsi="Gill Sans"/>
                <w:sz w:val="24"/>
                <w:szCs w:val="24"/>
                <w:highlight w:val="whit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F">
            <w:pPr>
              <w:widowControl w:val="0"/>
              <w:rPr>
                <w:sz w:val="20"/>
                <w:szCs w:val="20"/>
              </w:rPr>
            </w:pPr>
            <w:r w:rsidDel="00000000" w:rsidR="00000000" w:rsidRPr="00000000">
              <w:rPr>
                <w:sz w:val="20"/>
                <w:szCs w:val="20"/>
                <w:rtl w:val="0"/>
              </w:rPr>
              <w:t xml:space="preserve">Burambi</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0">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Gatobo</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E1">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E2">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3">
            <w:pPr>
              <w:widowControl w:val="0"/>
              <w:rPr>
                <w:sz w:val="20"/>
                <w:szCs w:val="20"/>
              </w:rPr>
            </w:pPr>
            <w:r w:rsidDel="00000000" w:rsidR="00000000" w:rsidRPr="00000000">
              <w:rPr>
                <w:sz w:val="20"/>
                <w:szCs w:val="20"/>
                <w:rtl w:val="0"/>
              </w:rPr>
              <w:t xml:space="preserve">Burambi</w:t>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4">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Gitongwe</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E5">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E6">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7">
            <w:pPr>
              <w:widowControl w:val="0"/>
              <w:rPr>
                <w:sz w:val="20"/>
                <w:szCs w:val="20"/>
              </w:rPr>
            </w:pPr>
            <w:r w:rsidDel="00000000" w:rsidR="00000000" w:rsidRPr="00000000">
              <w:rPr>
                <w:sz w:val="20"/>
                <w:szCs w:val="20"/>
                <w:rtl w:val="0"/>
              </w:rPr>
              <w:t xml:space="preserve">Burambi</w:t>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8">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Busaga</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E9">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EA">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B">
            <w:pPr>
              <w:widowControl w:val="0"/>
              <w:rPr>
                <w:sz w:val="20"/>
                <w:szCs w:val="20"/>
              </w:rPr>
            </w:pPr>
            <w:r w:rsidDel="00000000" w:rsidR="00000000" w:rsidRPr="00000000">
              <w:rPr>
                <w:sz w:val="20"/>
                <w:szCs w:val="20"/>
                <w:rtl w:val="0"/>
              </w:rPr>
              <w:t xml:space="preserve">kizuka</w:t>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C">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M</w:t>
            </w:r>
            <w:r w:rsidDel="00000000" w:rsidR="00000000" w:rsidRPr="00000000">
              <w:rPr>
                <w:rFonts w:ascii="Gill Sans" w:cs="Gill Sans" w:eastAsia="Gill Sans" w:hAnsi="Gill Sans"/>
                <w:sz w:val="24"/>
                <w:szCs w:val="24"/>
                <w:rtl w:val="0"/>
              </w:rPr>
              <w:t xml:space="preserve">wange</w:t>
            </w:r>
            <w:r w:rsidDel="00000000" w:rsidR="00000000" w:rsidRPr="00000000">
              <w:rPr>
                <w:rtl w:val="0"/>
              </w:rPr>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ED">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EE">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F">
            <w:pPr>
              <w:widowControl w:val="0"/>
              <w:rPr>
                <w:sz w:val="20"/>
                <w:szCs w:val="20"/>
              </w:rPr>
            </w:pPr>
            <w:r w:rsidDel="00000000" w:rsidR="00000000" w:rsidRPr="00000000">
              <w:rPr>
                <w:sz w:val="20"/>
                <w:szCs w:val="20"/>
                <w:rtl w:val="0"/>
              </w:rPr>
              <w:t xml:space="preserve">Rumonge</w:t>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F0">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Mugomere</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F1">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F2">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F3">
            <w:pPr>
              <w:widowControl w:val="0"/>
              <w:rPr>
                <w:sz w:val="20"/>
                <w:szCs w:val="20"/>
              </w:rPr>
            </w:pPr>
            <w:r w:rsidDel="00000000" w:rsidR="00000000" w:rsidRPr="00000000">
              <w:rPr>
                <w:sz w:val="20"/>
                <w:szCs w:val="20"/>
                <w:rtl w:val="0"/>
              </w:rPr>
              <w:t xml:space="preserve">Mudende</w:t>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F4">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Kirama</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F5">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F6">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F7">
            <w:pPr>
              <w:widowControl w:val="0"/>
              <w:rPr>
                <w:sz w:val="20"/>
                <w:szCs w:val="20"/>
              </w:rPr>
            </w:pPr>
            <w:r w:rsidDel="00000000" w:rsidR="00000000" w:rsidRPr="00000000">
              <w:rPr>
                <w:sz w:val="20"/>
                <w:szCs w:val="20"/>
                <w:rtl w:val="0"/>
              </w:rPr>
              <w:t xml:space="preserve">Mariza</w:t>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F8">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Rumonyi</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F9">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FA">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FB">
            <w:pPr>
              <w:widowControl w:val="0"/>
              <w:rPr>
                <w:sz w:val="20"/>
                <w:szCs w:val="20"/>
              </w:rPr>
            </w:pPr>
            <w:r w:rsidDel="00000000" w:rsidR="00000000" w:rsidRPr="00000000">
              <w:rPr>
                <w:sz w:val="20"/>
                <w:szCs w:val="20"/>
                <w:rtl w:val="0"/>
              </w:rPr>
              <w:t xml:space="preserve">Muyama</w:t>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FC">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Runyinya</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FD">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FE">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FF">
            <w:pPr>
              <w:widowControl w:val="0"/>
              <w:rPr>
                <w:sz w:val="20"/>
                <w:szCs w:val="20"/>
              </w:rPr>
            </w:pPr>
            <w:r w:rsidDel="00000000" w:rsidR="00000000" w:rsidRPr="00000000">
              <w:rPr>
                <w:sz w:val="20"/>
                <w:szCs w:val="20"/>
                <w:rtl w:val="0"/>
              </w:rPr>
              <w:t xml:space="preserve">Kizuka</w:t>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00">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Gisagazuba</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01">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02">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03">
            <w:pPr>
              <w:widowControl w:val="0"/>
              <w:rPr>
                <w:sz w:val="20"/>
                <w:szCs w:val="20"/>
              </w:rPr>
            </w:pPr>
            <w:r w:rsidDel="00000000" w:rsidR="00000000" w:rsidRPr="00000000">
              <w:rPr>
                <w:sz w:val="20"/>
                <w:szCs w:val="20"/>
                <w:rtl w:val="0"/>
              </w:rPr>
              <w:t xml:space="preserve">Mudende</w:t>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04">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Sebeyi</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05">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06">
            <w:pPr>
              <w:widowControl w:val="0"/>
              <w:spacing w:after="0" w:before="0" w:line="240" w:lineRule="auto"/>
              <w:ind w:left="0" w:firstLine="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07">
            <w:pPr>
              <w:widowControl w:val="0"/>
              <w:rPr>
                <w:sz w:val="20"/>
                <w:szCs w:val="20"/>
              </w:rPr>
            </w:pPr>
            <w:r w:rsidDel="00000000" w:rsidR="00000000" w:rsidRPr="00000000">
              <w:rPr>
                <w:sz w:val="20"/>
                <w:szCs w:val="20"/>
                <w:rtl w:val="0"/>
              </w:rPr>
              <w:t xml:space="preserve">Rusabagi</w:t>
            </w:r>
          </w:p>
        </w:tc>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08">
            <w:pPr>
              <w:widowControl w:val="0"/>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Murenge</w:t>
            </w:r>
          </w:p>
        </w:tc>
      </w:tr>
    </w:tbl>
    <w:p w:rsidR="00000000" w:rsidDel="00000000" w:rsidP="00000000" w:rsidRDefault="00000000" w:rsidRPr="00000000" w14:paraId="00000109">
      <w:pPr>
        <w:spacing w:before="120" w:line="276" w:lineRule="auto"/>
        <w:ind w:left="141.73228346456688" w:firstLine="0"/>
        <w:jc w:val="both"/>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10A">
      <w:pPr>
        <w:spacing w:before="120" w:line="276" w:lineRule="auto"/>
        <w:ind w:left="141.73228346456688" w:firstLine="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As for the qualitative data collection alternatives – KIIs – the number of the individual interviews to be conducted will be decided by the consulting team. The table below highlights how the KIIs will be picked from each of the study areas.</w:t>
      </w:r>
    </w:p>
    <w:p w:rsidR="00000000" w:rsidDel="00000000" w:rsidP="00000000" w:rsidRDefault="00000000" w:rsidRPr="00000000" w14:paraId="0000010B">
      <w:pPr>
        <w:spacing w:before="120" w:line="276" w:lineRule="auto"/>
        <w:jc w:val="both"/>
        <w:rPr>
          <w:rFonts w:ascii="Gill Sans" w:cs="Gill Sans" w:eastAsia="Gill Sans" w:hAnsi="Gill Sans"/>
          <w:sz w:val="24"/>
          <w:szCs w:val="24"/>
        </w:rPr>
      </w:pPr>
      <w:r w:rsidDel="00000000" w:rsidR="00000000" w:rsidRPr="00000000">
        <w:rPr>
          <w:rFonts w:ascii="Gill Sans" w:cs="Gill Sans" w:eastAsia="Gill Sans" w:hAnsi="Gill Sans"/>
          <w:b w:val="1"/>
          <w:bCs w:val="1"/>
          <w:sz w:val="24"/>
          <w:szCs w:val="24"/>
          <w:rtl w:val="0"/>
        </w:rPr>
        <w:t xml:space="preserve">Table 3 .</w:t>
      </w:r>
      <w:r w:rsidDel="00000000" w:rsidR="00000000" w:rsidRPr="00000000">
        <w:rPr>
          <w:rFonts w:ascii="Gill Sans" w:cs="Gill Sans" w:eastAsia="Gill Sans" w:hAnsi="Gill Sans"/>
          <w:sz w:val="24"/>
          <w:szCs w:val="24"/>
          <w:rtl w:val="0"/>
        </w:rPr>
        <w:t xml:space="preserve"> Information on the  KIIs </w:t>
      </w:r>
    </w:p>
    <w:tbl>
      <w:tblPr>
        <w:tblStyle w:val="Table3"/>
        <w:tblW w:w="98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620"/>
        <w:gridCol w:w="1545"/>
        <w:gridCol w:w="1410"/>
        <w:gridCol w:w="855"/>
        <w:gridCol w:w="4425"/>
        <w:tblGridChange w:id="0">
          <w:tblGrid>
            <w:gridCol w:w="1620"/>
            <w:gridCol w:w="1545"/>
            <w:gridCol w:w="1410"/>
            <w:gridCol w:w="855"/>
            <w:gridCol w:w="4425"/>
          </w:tblGrid>
        </w:tblGridChange>
      </w:tblGrid>
      <w:tr>
        <w:trPr>
          <w:cantSplit w:val="0"/>
          <w:trHeight w:val="40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0C">
            <w:pPr>
              <w:spacing w:before="120" w:line="276" w:lineRule="auto"/>
              <w:jc w:val="both"/>
              <w:rPr>
                <w:rFonts w:ascii="Gill Sans" w:cs="Gill Sans" w:eastAsia="Gill Sans" w:hAnsi="Gill Sans"/>
                <w:b w:val="1"/>
                <w:bCs w:val="1"/>
                <w:i w:val="1"/>
                <w:iCs w:val="1"/>
                <w:sz w:val="24"/>
                <w:szCs w:val="24"/>
              </w:rPr>
            </w:pPr>
            <w:r w:rsidDel="00000000" w:rsidR="00000000" w:rsidRPr="00000000">
              <w:rPr>
                <w:rFonts w:ascii="Gill Sans" w:cs="Gill Sans" w:eastAsia="Gill Sans" w:hAnsi="Gill Sans"/>
                <w:b w:val="1"/>
                <w:bCs w:val="1"/>
                <w:i w:val="1"/>
                <w:iCs w:val="1"/>
                <w:sz w:val="24"/>
                <w:szCs w:val="24"/>
                <w:rtl w:val="0"/>
              </w:rPr>
              <w:t xml:space="preserve">Province</w:t>
            </w:r>
          </w:p>
        </w:tc>
        <w:tc>
          <w:tcPr>
            <w:tcBorders>
              <w:top w:color="000000" w:space="0" w:sz="4" w:val="single"/>
              <w:left w:color="000000" w:space="0" w:sz="4" w:val="single"/>
              <w:bottom w:color="000000" w:space="0" w:sz="4" w:val="dash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0D">
            <w:pPr>
              <w:spacing w:before="120" w:line="276" w:lineRule="auto"/>
              <w:jc w:val="both"/>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Commune</w:t>
            </w:r>
          </w:p>
        </w:tc>
        <w:tc>
          <w:tcPr>
            <w:tcBorders>
              <w:top w:color="000000" w:space="0" w:sz="4" w:val="single"/>
              <w:left w:color="000000" w:space="0" w:sz="4" w:val="single"/>
              <w:bottom w:color="000000" w:space="0" w:sz="4" w:val="dash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0E">
            <w:pPr>
              <w:spacing w:before="120" w:line="276" w:lineRule="auto"/>
              <w:jc w:val="both"/>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Zone</w:t>
            </w:r>
          </w:p>
        </w:tc>
        <w:tc>
          <w:tcPr>
            <w:tcBorders>
              <w:top w:color="000000" w:space="0" w:sz="4" w:val="single"/>
              <w:left w:color="000000" w:space="0" w:sz="4" w:val="single"/>
              <w:bottom w:color="000000" w:space="0" w:sz="4" w:val="dash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0F">
            <w:pPr>
              <w:spacing w:before="120" w:line="276" w:lineRule="auto"/>
              <w:jc w:val="both"/>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KII</w:t>
            </w:r>
          </w:p>
        </w:tc>
        <w:tc>
          <w:tcPr>
            <w:tcBorders>
              <w:top w:color="000000" w:space="0" w:sz="4" w:val="single"/>
              <w:left w:color="000000" w:space="0" w:sz="4" w:val="single"/>
              <w:bottom w:color="000000" w:space="0" w:sz="4" w:val="dash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0">
            <w:pPr>
              <w:spacing w:before="120" w:line="276" w:lineRule="auto"/>
              <w:jc w:val="both"/>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Observations on the key interview </w:t>
            </w:r>
          </w:p>
        </w:tc>
      </w:tr>
      <w:tr>
        <w:trPr>
          <w:cantSplit w:val="0"/>
          <w:trHeight w:val="97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1">
            <w:pPr>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Butanyerera</w:t>
            </w:r>
          </w:p>
          <w:p w:rsidR="00000000" w:rsidDel="00000000" w:rsidP="00000000" w:rsidRDefault="00000000" w:rsidRPr="00000000" w14:paraId="00000112">
            <w:pPr>
              <w:spacing w:line="276" w:lineRule="auto"/>
              <w:rPr>
                <w:rFonts w:ascii="Gill Sans" w:cs="Gill Sans" w:eastAsia="Gill Sans" w:hAnsi="Gill Sans"/>
                <w:i w:val="1"/>
                <w:iCs w:val="1"/>
                <w:sz w:val="24"/>
                <w:szCs w:val="24"/>
              </w:rPr>
            </w:pPr>
            <w:r w:rsidDel="00000000" w:rsidR="00000000" w:rsidRPr="00000000">
              <w:rPr>
                <w:rtl w:val="0"/>
              </w:rPr>
            </w:r>
          </w:p>
        </w:tc>
        <w:tc>
          <w:tcPr>
            <w:tcBorders>
              <w:top w:color="000000" w:space="0" w:sz="4" w:val="single"/>
              <w:left w:color="000000" w:space="0" w:sz="4" w:val="single"/>
              <w:bottom w:color="000000" w:space="0" w:sz="4" w:val="dash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3">
            <w:pPr>
              <w:spacing w:before="120" w:line="276" w:lineRule="auto"/>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Busoni</w:t>
            </w:r>
          </w:p>
        </w:tc>
        <w:tc>
          <w:tcPr>
            <w:tcBorders>
              <w:top w:color="000000" w:space="0" w:sz="4" w:val="single"/>
              <w:left w:color="000000" w:space="0" w:sz="4" w:val="single"/>
              <w:bottom w:color="000000" w:space="0" w:sz="4" w:val="dash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4">
            <w:pPr>
              <w:spacing w:before="120" w:line="276" w:lineRule="auto"/>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Busoni</w:t>
            </w:r>
          </w:p>
        </w:tc>
        <w:tc>
          <w:tcPr>
            <w:tcBorders>
              <w:top w:color="000000" w:space="0" w:sz="4" w:val="single"/>
              <w:left w:color="000000" w:space="0" w:sz="4" w:val="single"/>
              <w:bottom w:color="000000" w:space="0" w:sz="4" w:val="dash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5">
            <w:pPr>
              <w:spacing w:before="120" w:line="276" w:lineRule="auto"/>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TBD</w:t>
            </w:r>
          </w:p>
        </w:tc>
        <w:tc>
          <w:tcPr>
            <w:tcBorders>
              <w:top w:color="000000" w:space="0" w:sz="4" w:val="single"/>
              <w:left w:color="000000" w:space="0" w:sz="4" w:val="single"/>
              <w:bottom w:color="000000" w:space="0" w:sz="4" w:val="dash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6">
            <w:pPr>
              <w:spacing w:before="120"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local church leaders,  representatives from women’s groups, representatives from men’s group &amp;  local authority per locality for the 3 localities in Busoni</w:t>
            </w:r>
          </w:p>
        </w:tc>
      </w:tr>
      <w:tr>
        <w:trPr>
          <w:cantSplit w:val="0"/>
          <w:trHeight w:val="97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7">
            <w:pPr>
              <w:spacing w:line="276" w:lineRule="auto"/>
              <w:rPr>
                <w:rFonts w:ascii="Gill Sans" w:cs="Gill Sans" w:eastAsia="Gill Sans" w:hAnsi="Gill Sans"/>
                <w:strike w:val="1"/>
                <w:sz w:val="24"/>
                <w:szCs w:val="24"/>
                <w:shd w:fill="ff9900" w:val="clear"/>
              </w:rPr>
            </w:pPr>
            <w:r w:rsidDel="00000000" w:rsidR="00000000" w:rsidRPr="00000000">
              <w:rPr>
                <w:rFonts w:ascii="Gill Sans" w:cs="Gill Sans" w:eastAsia="Gill Sans" w:hAnsi="Gill Sans"/>
                <w:sz w:val="24"/>
                <w:szCs w:val="24"/>
                <w:rtl w:val="0"/>
              </w:rPr>
              <w:t xml:space="preserve">Gitega</w:t>
            </w:r>
            <w:r w:rsidDel="00000000" w:rsidR="00000000" w:rsidRPr="00000000">
              <w:rPr>
                <w:rtl w:val="0"/>
              </w:rPr>
            </w:r>
          </w:p>
          <w:p w:rsidR="00000000" w:rsidDel="00000000" w:rsidP="00000000" w:rsidRDefault="00000000" w:rsidRPr="00000000" w14:paraId="00000118">
            <w:pPr>
              <w:spacing w:before="120" w:line="276" w:lineRule="auto"/>
              <w:jc w:val="both"/>
              <w:rPr>
                <w:rFonts w:ascii="Gill Sans" w:cs="Gill Sans" w:eastAsia="Gill Sans" w:hAnsi="Gill Sans"/>
                <w:i w:val="1"/>
                <w:iCs w:val="1"/>
                <w:sz w:val="24"/>
                <w:szCs w:val="24"/>
              </w:rPr>
            </w:pPr>
            <w:r w:rsidDel="00000000" w:rsidR="00000000" w:rsidRPr="00000000">
              <w:rPr>
                <w:rtl w:val="0"/>
              </w:rPr>
            </w:r>
          </w:p>
        </w:tc>
        <w:tc>
          <w:tcPr>
            <w:tcBorders>
              <w:top w:color="000000" w:space="0" w:sz="4" w:val="single"/>
              <w:left w:color="000000" w:space="0" w:sz="4" w:val="single"/>
              <w:bottom w:color="000000" w:space="0" w:sz="4" w:val="dash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9">
            <w:pPr>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Bugendana</w:t>
            </w:r>
          </w:p>
        </w:tc>
        <w:tc>
          <w:tcPr>
            <w:tcBorders>
              <w:top w:color="000000" w:space="0" w:sz="4" w:val="single"/>
              <w:left w:color="000000" w:space="0" w:sz="4" w:val="single"/>
              <w:bottom w:color="000000" w:space="0" w:sz="4" w:val="dash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A">
            <w:pPr>
              <w:spacing w:before="120" w:line="276" w:lineRule="auto"/>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Gitongo</w:t>
            </w:r>
          </w:p>
        </w:tc>
        <w:tc>
          <w:tcPr>
            <w:tcBorders>
              <w:top w:color="000000" w:space="0" w:sz="4" w:val="single"/>
              <w:left w:color="000000" w:space="0" w:sz="4" w:val="single"/>
              <w:bottom w:color="000000" w:space="0" w:sz="4" w:val="dash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B">
            <w:pPr>
              <w:spacing w:before="120" w:line="276" w:lineRule="auto"/>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TBD</w:t>
            </w:r>
          </w:p>
        </w:tc>
        <w:tc>
          <w:tcPr>
            <w:tcBorders>
              <w:top w:color="000000" w:space="0" w:sz="4" w:val="single"/>
              <w:left w:color="000000" w:space="0" w:sz="4" w:val="single"/>
              <w:bottom w:color="000000" w:space="0" w:sz="4" w:val="dash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C">
            <w:pPr>
              <w:spacing w:before="120"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local church leaders per locality,  representatives from women’s groups per locality,  reps from men’s groups in   localities among the  localities and  representatives from men’s groups in   localities &amp;  local authority per locality, and  in Mutaho</w:t>
            </w:r>
          </w:p>
        </w:tc>
      </w:tr>
      <w:tr>
        <w:trPr>
          <w:cantSplit w:val="0"/>
          <w:trHeight w:val="742.119140625"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D">
            <w:pPr>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Burunga</w:t>
            </w:r>
          </w:p>
          <w:p w:rsidR="00000000" w:rsidDel="00000000" w:rsidP="00000000" w:rsidRDefault="00000000" w:rsidRPr="00000000" w14:paraId="0000011E">
            <w:pPr>
              <w:spacing w:line="276" w:lineRule="auto"/>
              <w:rPr>
                <w:rFonts w:ascii="Gill Sans" w:cs="Gill Sans" w:eastAsia="Gill Sans" w:hAnsi="Gill Sans"/>
                <w:i w:val="1"/>
                <w:iCs w:val="1"/>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dash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F">
            <w:pPr>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Rumonge</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20">
            <w:pPr>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Buyengero</w:t>
            </w:r>
          </w:p>
        </w:tc>
        <w:tc>
          <w:tcPr>
            <w:tcBorders>
              <w:top w:color="000000" w:space="0" w:sz="4" w:val="single"/>
              <w:left w:color="000000" w:space="0" w:sz="4" w:val="single"/>
              <w:bottom w:color="000000" w:space="0" w:sz="4" w:val="dash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21">
            <w:pPr>
              <w:spacing w:before="120" w:line="276" w:lineRule="auto"/>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TBD</w:t>
            </w:r>
          </w:p>
        </w:tc>
        <w:tc>
          <w:tcPr>
            <w:tcBorders>
              <w:top w:color="000000" w:space="0" w:sz="4" w:val="single"/>
              <w:left w:color="000000" w:space="0" w:sz="4" w:val="single"/>
              <w:bottom w:color="000000" w:space="0" w:sz="4" w:val="dashed"/>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2">
            <w:pPr>
              <w:spacing w:before="120"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local church leader, representatives from women’s groups, representatives from men’s groups, &amp;  local leaders</w:t>
            </w:r>
          </w:p>
        </w:tc>
      </w:tr>
      <w:tr>
        <w:trPr>
          <w:cantSplit w:val="0"/>
          <w:trHeight w:val="42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23">
            <w:pPr>
              <w:widowControl w:val="0"/>
              <w:rPr>
                <w:rFonts w:ascii="Gill Sans" w:cs="Gill Sans" w:eastAsia="Gill Sans" w:hAnsi="Gill Sans"/>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dash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24">
            <w:pPr>
              <w:widowControl w:val="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25">
            <w:pPr>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Mudende</w:t>
            </w:r>
          </w:p>
        </w:tc>
        <w:tc>
          <w:tcPr>
            <w:tcBorders>
              <w:top w:color="000000" w:space="0" w:sz="4" w:val="single"/>
              <w:left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26">
            <w:pPr>
              <w:spacing w:before="120" w:line="276" w:lineRule="auto"/>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TBD </w:t>
            </w:r>
          </w:p>
        </w:tc>
        <w:tc>
          <w:tcPr>
            <w:tcBorders>
              <w:top w:color="000000" w:space="0" w:sz="4" w:val="single"/>
              <w:left w:color="000000" w:space="0" w:sz="4" w:val="single"/>
              <w:bottom w:color="000000" w:space="0" w:sz="4" w:val="dashed"/>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7">
            <w:pPr>
              <w:spacing w:before="120"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 local church leader, representatives from women’s groups, representatives from men’s groups, &amp; local leaders</w:t>
            </w:r>
          </w:p>
        </w:tc>
      </w:tr>
      <w:tr>
        <w:trPr>
          <w:cantSplit w:val="0"/>
          <w:trHeight w:val="42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28">
            <w:pPr>
              <w:widowControl w:val="0"/>
              <w:rPr>
                <w:rFonts w:ascii="Gill Sans" w:cs="Gill Sans" w:eastAsia="Gill Sans" w:hAnsi="Gill Sans"/>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dash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29">
            <w:pPr>
              <w:widowControl w:val="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2A">
            <w:pPr>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Rusabagi</w:t>
            </w:r>
          </w:p>
        </w:tc>
        <w:tc>
          <w:tcPr>
            <w:tcBorders>
              <w:top w:color="000000" w:space="0" w:sz="4" w:val="single"/>
              <w:left w:color="000000" w:space="0" w:sz="4" w:val="single"/>
              <w:bottom w:color="000000" w:space="0" w:sz="4" w:val="dashed"/>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B">
            <w:pPr>
              <w:spacing w:after="60" w:line="276" w:lineRule="auto"/>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TBD</w:t>
            </w:r>
          </w:p>
        </w:tc>
        <w:tc>
          <w:tcPr>
            <w:tcBorders>
              <w:top w:color="000000" w:space="0" w:sz="4" w:val="single"/>
              <w:left w:color="000000" w:space="0" w:sz="4" w:val="single"/>
              <w:bottom w:color="000000" w:space="0" w:sz="4" w:val="dashed"/>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C">
            <w:pPr>
              <w:spacing w:before="120"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local church leader, representatives from women’s groups, representatives from men’s groups, &amp; local leaders</w:t>
            </w:r>
          </w:p>
        </w:tc>
      </w:tr>
      <w:tr>
        <w:trPr>
          <w:cantSplit w:val="0"/>
          <w:trHeight w:val="42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2D">
            <w:pPr>
              <w:widowControl w:val="0"/>
              <w:rPr>
                <w:rFonts w:ascii="Gill Sans" w:cs="Gill Sans" w:eastAsia="Gill Sans" w:hAnsi="Gill Sans"/>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dash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2E">
            <w:pPr>
              <w:widowControl w:val="0"/>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2F">
            <w:pPr>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Burambi</w:t>
            </w:r>
          </w:p>
        </w:tc>
        <w:tc>
          <w:tcPr>
            <w:tcBorders>
              <w:top w:color="000000" w:space="0" w:sz="4" w:val="single"/>
              <w:left w:color="000000" w:space="0" w:sz="4" w:val="single"/>
              <w:bottom w:color="000000" w:space="0" w:sz="4" w:val="dashed"/>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0">
            <w:pPr>
              <w:spacing w:after="60" w:line="276" w:lineRule="auto"/>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TBD</w:t>
            </w:r>
          </w:p>
        </w:tc>
        <w:tc>
          <w:tcPr>
            <w:tcBorders>
              <w:top w:color="000000" w:space="0" w:sz="4" w:val="single"/>
              <w:left w:color="000000" w:space="0" w:sz="4" w:val="single"/>
              <w:bottom w:color="000000" w:space="0" w:sz="4" w:val="dashed"/>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1">
            <w:pPr>
              <w:spacing w:before="120"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local church leader,  representatives from women’s groups,  representatives from men’s groups, &amp;  local leaders</w:t>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32">
            <w:pPr>
              <w:widowControl w:val="0"/>
              <w:spacing w:line="240" w:lineRule="auto"/>
              <w:rPr>
                <w:rFonts w:ascii="Gill Sans" w:cs="Gill Sans" w:eastAsia="Gill Sans" w:hAnsi="Gill Sans"/>
                <w:sz w:val="24"/>
                <w:szCs w:val="24"/>
              </w:rPr>
            </w:pPr>
            <w:r w:rsidDel="00000000" w:rsidR="00000000" w:rsidRPr="00000000">
              <w:rPr>
                <w:rtl w:val="0"/>
              </w:rPr>
            </w:r>
          </w:p>
        </w:tc>
        <w:tc>
          <w:tcPr>
            <w:tcBorders>
              <w:top w:color="000000" w:space="0" w:sz="4" w:val="single"/>
              <w:left w:color="000000" w:space="0" w:sz="4" w:val="single"/>
              <w:bottom w:color="000000" w:space="0" w:sz="4" w:val="dash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33">
            <w:pPr>
              <w:spacing w:line="240" w:lineRule="auto"/>
              <w:jc w:val="both"/>
              <w:rPr>
                <w:rFonts w:ascii="Gill Sans" w:cs="Gill Sans" w:eastAsia="Gill Sans" w:hAnsi="Gill Sans"/>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34">
            <w:pPr>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Kizuka</w:t>
            </w:r>
          </w:p>
        </w:tc>
        <w:tc>
          <w:tcPr>
            <w:tcBorders>
              <w:top w:color="000000" w:space="0" w:sz="4" w:val="single"/>
              <w:left w:color="000000" w:space="0" w:sz="4" w:val="single"/>
              <w:bottom w:color="000000" w:space="0" w:sz="4" w:val="dashed"/>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5">
            <w:pPr>
              <w:spacing w:after="60" w:line="276" w:lineRule="auto"/>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TBD</w:t>
            </w:r>
          </w:p>
        </w:tc>
        <w:tc>
          <w:tcPr>
            <w:tcBorders>
              <w:top w:color="000000" w:space="0" w:sz="4" w:val="single"/>
              <w:left w:color="000000" w:space="0" w:sz="4" w:val="single"/>
              <w:bottom w:color="000000" w:space="0" w:sz="4" w:val="dashed"/>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6">
            <w:pPr>
              <w:spacing w:before="120"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local church leaders,  representatives from women’s groups,  representatives from men’s groups, &amp; local leaders</w:t>
            </w:r>
          </w:p>
        </w:tc>
      </w:tr>
      <w:tr>
        <w:trPr>
          <w:cantSplit w:val="0"/>
          <w:trHeight w:val="48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37">
            <w:pPr>
              <w:spacing w:before="120" w:line="276" w:lineRule="auto"/>
              <w:jc w:val="right"/>
              <w:rPr>
                <w:rFonts w:ascii="Gill Sans" w:cs="Gill Sans" w:eastAsia="Gill Sans" w:hAnsi="Gill Sans"/>
                <w:b w:val="1"/>
                <w:bCs w:val="1"/>
                <w:i w:val="1"/>
                <w:iCs w:val="1"/>
                <w:sz w:val="24"/>
                <w:szCs w:val="24"/>
              </w:rPr>
            </w:pPr>
            <w:r w:rsidDel="00000000" w:rsidR="00000000" w:rsidRPr="00000000">
              <w:rPr>
                <w:rFonts w:ascii="Gill Sans" w:cs="Gill Sans" w:eastAsia="Gill Sans" w:hAnsi="Gill Sans"/>
                <w:b w:val="1"/>
                <w:bCs w:val="1"/>
                <w:i w:val="1"/>
                <w:iCs w:val="1"/>
                <w:sz w:val="24"/>
                <w:szCs w:val="24"/>
                <w:rtl w:val="0"/>
              </w:rPr>
              <w:t xml:space="preserve">Total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39">
            <w:pPr>
              <w:spacing w:before="120" w:line="276" w:lineRule="auto"/>
              <w:jc w:val="both"/>
              <w:rPr>
                <w:rFonts w:ascii="Gill Sans" w:cs="Gill Sans" w:eastAsia="Gill Sans" w:hAnsi="Gill Sans"/>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3A">
            <w:pPr>
              <w:spacing w:before="120" w:line="276" w:lineRule="auto"/>
              <w:jc w:val="both"/>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3B">
            <w:pPr>
              <w:spacing w:after="60" w:line="276" w:lineRule="auto"/>
              <w:jc w:val="both"/>
              <w:rPr>
                <w:rFonts w:ascii="Gill Sans" w:cs="Gill Sans" w:eastAsia="Gill Sans" w:hAnsi="Gill Sans"/>
                <w:sz w:val="24"/>
                <w:szCs w:val="24"/>
              </w:rPr>
            </w:pPr>
            <w:r w:rsidDel="00000000" w:rsidR="00000000" w:rsidRPr="00000000">
              <w:rPr>
                <w:rtl w:val="0"/>
              </w:rPr>
            </w:r>
          </w:p>
        </w:tc>
      </w:tr>
    </w:tbl>
    <w:p w:rsidR="00000000" w:rsidDel="00000000" w:rsidP="00000000" w:rsidRDefault="00000000" w:rsidRPr="00000000" w14:paraId="0000013C">
      <w:pPr>
        <w:spacing w:before="120" w:line="276" w:lineRule="auto"/>
        <w:ind w:left="0" w:firstLine="0"/>
        <w:jc w:val="both"/>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13D">
      <w:pPr>
        <w:spacing w:before="120" w:line="276" w:lineRule="auto"/>
        <w:jc w:val="both"/>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b.Sampling techniques</w:t>
      </w:r>
    </w:p>
    <w:p w:rsidR="00000000" w:rsidDel="00000000" w:rsidP="00000000" w:rsidRDefault="00000000" w:rsidRPr="00000000" w14:paraId="0000013E">
      <w:pPr>
        <w:spacing w:after="60" w:line="276" w:lineRule="auto"/>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For the simple  random sampling technique, the needed sample size will be determined based on the baseline sample size determination mechanism. Purposive sampling will be used to select the key informants of the evaluation with their purpose in providing relevant, reliable, and accurate information on the project.</w:t>
      </w:r>
    </w:p>
    <w:p w:rsidR="00000000" w:rsidDel="00000000" w:rsidP="00000000" w:rsidRDefault="00000000" w:rsidRPr="00000000" w14:paraId="0000013F">
      <w:pPr>
        <w:spacing w:before="120" w:line="276" w:lineRule="auto"/>
        <w:ind w:left="0" w:firstLine="0"/>
        <w:jc w:val="both"/>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140">
      <w:pPr>
        <w:spacing w:after="60" w:line="276" w:lineRule="auto"/>
        <w:jc w:val="both"/>
        <w:rPr>
          <w:rFonts w:ascii="Gill Sans" w:cs="Gill Sans" w:eastAsia="Gill Sans" w:hAnsi="Gill Sans"/>
          <w:sz w:val="24"/>
          <w:szCs w:val="24"/>
        </w:rPr>
      </w:pPr>
      <w:r w:rsidDel="00000000" w:rsidR="00000000" w:rsidRPr="00000000">
        <w:rPr>
          <w:rFonts w:ascii="Gill Sans" w:cs="Gill Sans" w:eastAsia="Gill Sans" w:hAnsi="Gill Sans"/>
          <w:b w:val="1"/>
          <w:bCs w:val="1"/>
          <w:sz w:val="24"/>
          <w:szCs w:val="24"/>
          <w:rtl w:val="0"/>
        </w:rPr>
        <w:t xml:space="preserve">IV.3.  Data analysis and interpretation </w:t>
      </w:r>
      <w:r w:rsidDel="00000000" w:rsidR="00000000" w:rsidRPr="00000000">
        <w:rPr>
          <w:rtl w:val="0"/>
        </w:rPr>
      </w:r>
    </w:p>
    <w:p w:rsidR="00000000" w:rsidDel="00000000" w:rsidP="00000000" w:rsidRDefault="00000000" w:rsidRPr="00000000" w14:paraId="00000141">
      <w:pPr>
        <w:spacing w:after="60" w:line="276" w:lineRule="auto"/>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For effective data analysis, primary and secondary data will be disaggregated by sex, age and disability. Collected primary quantitative data will be processed using statistical data analysis software or common visualisation methods using charts. In addition, qualitative data will be analysed whereby patterns of the captured information should be properly noted and condensed thoughts will be extracted from the recurring facts. Findings will be presented to key partners and the project team  for validation. </w:t>
      </w:r>
    </w:p>
    <w:p w:rsidR="00000000" w:rsidDel="00000000" w:rsidP="00000000" w:rsidRDefault="00000000" w:rsidRPr="00000000" w14:paraId="00000142">
      <w:pPr>
        <w:spacing w:after="60" w:line="276" w:lineRule="auto"/>
        <w:jc w:val="both"/>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143">
      <w:pPr>
        <w:spacing w:after="60" w:line="276" w:lineRule="auto"/>
        <w:jc w:val="both"/>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IV.4. Ethical Considerations</w:t>
      </w:r>
    </w:p>
    <w:p w:rsidR="00000000" w:rsidDel="00000000" w:rsidP="00000000" w:rsidRDefault="00000000" w:rsidRPr="00000000" w14:paraId="00000144">
      <w:pPr>
        <w:spacing w:after="60" w:line="276" w:lineRule="auto"/>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The end line evaluation team will ensure that ethical aspects of evaluation will be considered throughout the evaluation  process. Participants of the end line evaluation  - all survey respondents, key informants and focus group discussants - will be briefed about the purpose of the whole engagement. Prior to the very beginning of individual surveys, key informants interviews, and focus group discussions, consent will be obtained, stating that the participation in the interviews and surveys are voluntary and that the information they provide will be shared with a third party only based on their consent. The team will also make sure that community members, particularly vulnerable people engaging in the end line evaluation will be safeguarded. </w:t>
      </w:r>
      <w:hyperlink r:id="rId7">
        <w:r w:rsidDel="00000000" w:rsidR="00000000" w:rsidRPr="00000000">
          <w:rPr>
            <w:rFonts w:ascii="Gill Sans" w:cs="Gill Sans" w:eastAsia="Gill Sans" w:hAnsi="Gill Sans"/>
            <w:color w:val="1155cc"/>
            <w:sz w:val="24"/>
            <w:szCs w:val="24"/>
            <w:u w:val="single"/>
            <w:rtl w:val="0"/>
          </w:rPr>
          <w:t xml:space="preserve">Tearfund’s ethics risk assessment</w:t>
        </w:r>
      </w:hyperlink>
      <w:r w:rsidDel="00000000" w:rsidR="00000000" w:rsidRPr="00000000">
        <w:rPr>
          <w:rFonts w:ascii="Gill Sans" w:cs="Gill Sans" w:eastAsia="Gill Sans" w:hAnsi="Gill Sans"/>
          <w:sz w:val="24"/>
          <w:szCs w:val="24"/>
          <w:rtl w:val="0"/>
        </w:rPr>
        <w:t xml:space="preserve">, using the right template, should be conducted for the end line evaluation before data collection. This is </w:t>
      </w:r>
      <w:r w:rsidDel="00000000" w:rsidR="00000000" w:rsidRPr="00000000">
        <w:rPr>
          <w:rFonts w:ascii="Gill Sans" w:cs="Gill Sans" w:eastAsia="Gill Sans" w:hAnsi="Gill Sans"/>
          <w:b w:val="1"/>
          <w:bCs w:val="1"/>
          <w:sz w:val="24"/>
          <w:szCs w:val="24"/>
          <w:rtl w:val="0"/>
        </w:rPr>
        <w:t xml:space="preserve">a mandatory requirement</w:t>
      </w:r>
      <w:r w:rsidDel="00000000" w:rsidR="00000000" w:rsidRPr="00000000">
        <w:rPr>
          <w:rFonts w:ascii="Gill Sans" w:cs="Gill Sans" w:eastAsia="Gill Sans" w:hAnsi="Gill Sans"/>
          <w:sz w:val="24"/>
          <w:szCs w:val="24"/>
          <w:rtl w:val="0"/>
        </w:rPr>
        <w:t xml:space="preserve"> for the evaluation consultant.   </w:t>
      </w:r>
    </w:p>
    <w:p w:rsidR="00000000" w:rsidDel="00000000" w:rsidP="00000000" w:rsidRDefault="00000000" w:rsidRPr="00000000" w14:paraId="00000145">
      <w:pPr>
        <w:spacing w:after="60" w:line="276" w:lineRule="auto"/>
        <w:jc w:val="both"/>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146">
      <w:pPr>
        <w:spacing w:after="60" w:line="276" w:lineRule="auto"/>
        <w:ind w:left="0" w:firstLine="0"/>
        <w:jc w:val="both"/>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V.</w:t>
      </w:r>
      <w:hyperlink r:id="rId8">
        <w:r w:rsidDel="00000000" w:rsidR="00000000" w:rsidRPr="00000000">
          <w:rPr>
            <w:rFonts w:ascii="Gill Sans" w:cs="Gill Sans" w:eastAsia="Gill Sans" w:hAnsi="Gill Sans"/>
            <w:b w:val="1"/>
            <w:bCs w:val="1"/>
            <w:color w:val="1155cc"/>
            <w:sz w:val="24"/>
            <w:szCs w:val="24"/>
            <w:u w:val="single"/>
            <w:rtl w:val="0"/>
          </w:rPr>
          <w:t xml:space="preserve">Timeline</w:t>
        </w:r>
      </w:hyperlink>
      <w:r w:rsidDel="00000000" w:rsidR="00000000" w:rsidRPr="00000000">
        <w:rPr>
          <w:rtl w:val="0"/>
        </w:rPr>
      </w:r>
    </w:p>
    <w:tbl>
      <w:tblPr>
        <w:tblStyle w:val="Table4"/>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75"/>
        <w:gridCol w:w="2895"/>
        <w:gridCol w:w="2025"/>
        <w:tblGridChange w:id="0">
          <w:tblGrid>
            <w:gridCol w:w="4275"/>
            <w:gridCol w:w="2895"/>
            <w:gridCol w:w="2025"/>
          </w:tblGrid>
        </w:tblGridChange>
      </w:tblGrid>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40.0" w:type="dxa"/>
              <w:left w:w="40.0" w:type="dxa"/>
              <w:bottom w:w="40.0" w:type="dxa"/>
              <w:right w:w="40.0" w:type="dxa"/>
            </w:tcMar>
            <w:vAlign w:val="top"/>
          </w:tcPr>
          <w:p w:rsidR="00000000" w:rsidDel="00000000" w:rsidP="00000000" w:rsidRDefault="00000000" w:rsidRPr="00000000" w14:paraId="00000147">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b w:val="1"/>
                <w:bCs w:val="1"/>
                <w:sz w:val="24"/>
                <w:szCs w:val="24"/>
                <w:rtl w:val="0"/>
              </w:rPr>
              <w:t xml:space="preserve">Items</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d9d9d9" w:val="clear"/>
            <w:tcMar>
              <w:top w:w="40.0" w:type="dxa"/>
              <w:left w:w="40.0" w:type="dxa"/>
              <w:bottom w:w="40.0" w:type="dxa"/>
              <w:right w:w="40.0" w:type="dxa"/>
            </w:tcMar>
            <w:vAlign w:val="top"/>
          </w:tcPr>
          <w:p w:rsidR="00000000" w:rsidDel="00000000" w:rsidP="00000000" w:rsidRDefault="00000000" w:rsidRPr="00000000" w14:paraId="00000148">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b w:val="1"/>
                <w:bCs w:val="1"/>
                <w:sz w:val="24"/>
                <w:szCs w:val="24"/>
                <w:rtl w:val="0"/>
              </w:rPr>
              <w:t xml:space="preserve">Deliverable</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d9d9d9" w:val="clear"/>
            <w:tcMar>
              <w:top w:w="40.0" w:type="dxa"/>
              <w:left w:w="40.0" w:type="dxa"/>
              <w:bottom w:w="40.0" w:type="dxa"/>
              <w:right w:w="40.0" w:type="dxa"/>
            </w:tcMar>
            <w:vAlign w:val="top"/>
          </w:tcPr>
          <w:p w:rsidR="00000000" w:rsidDel="00000000" w:rsidP="00000000" w:rsidRDefault="00000000" w:rsidRPr="00000000" w14:paraId="00000149">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b w:val="1"/>
                <w:bCs w:val="1"/>
                <w:sz w:val="24"/>
                <w:szCs w:val="24"/>
                <w:rtl w:val="0"/>
              </w:rPr>
              <w:t xml:space="preserve"># Days</w:t>
            </w:r>
            <w:r w:rsidDel="00000000" w:rsidR="00000000" w:rsidRPr="00000000">
              <w:rPr>
                <w:rtl w:val="0"/>
              </w:rPr>
            </w:r>
          </w:p>
        </w:tc>
      </w:tr>
      <w:tr>
        <w:trPr>
          <w:cantSplit w:val="0"/>
          <w:trHeight w:val="37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top"/>
          </w:tcPr>
          <w:p w:rsidR="00000000" w:rsidDel="00000000" w:rsidP="00000000" w:rsidRDefault="00000000" w:rsidRPr="00000000" w14:paraId="0000014A">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Initial meeting &amp; Sharing of project documents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top"/>
          </w:tcPr>
          <w:p w:rsidR="00000000" w:rsidDel="00000000" w:rsidP="00000000" w:rsidRDefault="00000000" w:rsidRPr="00000000" w14:paraId="0000014B">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Projects' documents signed</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top"/>
          </w:tcPr>
          <w:p w:rsidR="00000000" w:rsidDel="00000000" w:rsidP="00000000" w:rsidRDefault="00000000" w:rsidRPr="00000000" w14:paraId="0000014C">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1 day</w:t>
            </w:r>
          </w:p>
        </w:tc>
      </w:tr>
      <w:tr>
        <w:trPr>
          <w:cantSplit w:val="0"/>
          <w:trHeight w:val="37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top"/>
          </w:tcPr>
          <w:p w:rsidR="00000000" w:rsidDel="00000000" w:rsidP="00000000" w:rsidRDefault="00000000" w:rsidRPr="00000000" w14:paraId="0000014D">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Developing data collection tools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top"/>
          </w:tcPr>
          <w:p w:rsidR="00000000" w:rsidDel="00000000" w:rsidP="00000000" w:rsidRDefault="00000000" w:rsidRPr="00000000" w14:paraId="0000014E">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Tools delivered</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top"/>
          </w:tcPr>
          <w:p w:rsidR="00000000" w:rsidDel="00000000" w:rsidP="00000000" w:rsidRDefault="00000000" w:rsidRPr="00000000" w14:paraId="0000014F">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10 days</w:t>
            </w:r>
          </w:p>
        </w:tc>
      </w:tr>
      <w:tr>
        <w:trPr>
          <w:cantSplit w:val="0"/>
          <w:trHeight w:val="67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top"/>
          </w:tcPr>
          <w:p w:rsidR="00000000" w:rsidDel="00000000" w:rsidP="00000000" w:rsidRDefault="00000000" w:rsidRPr="00000000" w14:paraId="00000150">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Review of tools by Tearfund</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top"/>
          </w:tcPr>
          <w:p w:rsidR="00000000" w:rsidDel="00000000" w:rsidP="00000000" w:rsidRDefault="00000000" w:rsidRPr="00000000" w14:paraId="00000151">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Comments and recommendations on the tools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top"/>
          </w:tcPr>
          <w:p w:rsidR="00000000" w:rsidDel="00000000" w:rsidP="00000000" w:rsidRDefault="00000000" w:rsidRPr="00000000" w14:paraId="00000152">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3 days</w:t>
            </w:r>
          </w:p>
        </w:tc>
      </w:tr>
      <w:tr>
        <w:trPr>
          <w:cantSplit w:val="0"/>
          <w:trHeight w:val="37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top"/>
          </w:tcPr>
          <w:p w:rsidR="00000000" w:rsidDel="00000000" w:rsidP="00000000" w:rsidRDefault="00000000" w:rsidRPr="00000000" w14:paraId="00000153">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Data collection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top"/>
          </w:tcPr>
          <w:p w:rsidR="00000000" w:rsidDel="00000000" w:rsidP="00000000" w:rsidRDefault="00000000" w:rsidRPr="00000000" w14:paraId="00000154">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Raw data notes from KII</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top"/>
          </w:tcPr>
          <w:p w:rsidR="00000000" w:rsidDel="00000000" w:rsidP="00000000" w:rsidRDefault="00000000" w:rsidRPr="00000000" w14:paraId="00000155">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14 days</w:t>
            </w:r>
          </w:p>
        </w:tc>
      </w:tr>
      <w:tr>
        <w:trPr>
          <w:cantSplit w:val="0"/>
          <w:trHeight w:val="37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top"/>
          </w:tcPr>
          <w:p w:rsidR="00000000" w:rsidDel="00000000" w:rsidP="00000000" w:rsidRDefault="00000000" w:rsidRPr="00000000" w14:paraId="00000156">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Data treatment and report development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top"/>
          </w:tcPr>
          <w:p w:rsidR="00000000" w:rsidDel="00000000" w:rsidP="00000000" w:rsidRDefault="00000000" w:rsidRPr="00000000" w14:paraId="00000157">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Draft report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top"/>
          </w:tcPr>
          <w:p w:rsidR="00000000" w:rsidDel="00000000" w:rsidP="00000000" w:rsidRDefault="00000000" w:rsidRPr="00000000" w14:paraId="00000158">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10 days</w:t>
            </w:r>
          </w:p>
        </w:tc>
      </w:tr>
      <w:tr>
        <w:trPr>
          <w:cantSplit w:val="0"/>
          <w:trHeight w:val="67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top"/>
          </w:tcPr>
          <w:p w:rsidR="00000000" w:rsidDel="00000000" w:rsidP="00000000" w:rsidRDefault="00000000" w:rsidRPr="00000000" w14:paraId="00000159">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Organise a validation workshop with partners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top"/>
          </w:tcPr>
          <w:p w:rsidR="00000000" w:rsidDel="00000000" w:rsidP="00000000" w:rsidRDefault="00000000" w:rsidRPr="00000000" w14:paraId="0000015A">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Comments and recommendation on the draft report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top"/>
          </w:tcPr>
          <w:p w:rsidR="00000000" w:rsidDel="00000000" w:rsidP="00000000" w:rsidRDefault="00000000" w:rsidRPr="00000000" w14:paraId="0000015B">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1 day</w:t>
            </w:r>
          </w:p>
        </w:tc>
      </w:tr>
      <w:tr>
        <w:trPr>
          <w:cantSplit w:val="0"/>
          <w:trHeight w:val="37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top"/>
          </w:tcPr>
          <w:p w:rsidR="00000000" w:rsidDel="00000000" w:rsidP="00000000" w:rsidRDefault="00000000" w:rsidRPr="00000000" w14:paraId="0000015C">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Reviewing the report based on recommendations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top"/>
          </w:tcPr>
          <w:p w:rsidR="00000000" w:rsidDel="00000000" w:rsidP="00000000" w:rsidRDefault="00000000" w:rsidRPr="00000000" w14:paraId="0000015D">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Final End Evaluation report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top"/>
          </w:tcPr>
          <w:p w:rsidR="00000000" w:rsidDel="00000000" w:rsidP="00000000" w:rsidRDefault="00000000" w:rsidRPr="00000000" w14:paraId="0000015E">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5 days</w:t>
            </w:r>
          </w:p>
        </w:tc>
      </w:tr>
      <w:tr>
        <w:trPr>
          <w:cantSplit w:val="0"/>
          <w:trHeight w:val="37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top"/>
          </w:tcPr>
          <w:p w:rsidR="00000000" w:rsidDel="00000000" w:rsidP="00000000" w:rsidRDefault="00000000" w:rsidRPr="00000000" w14:paraId="0000015F">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Submission of the final report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top"/>
          </w:tcPr>
          <w:p w:rsidR="00000000" w:rsidDel="00000000" w:rsidP="00000000" w:rsidRDefault="00000000" w:rsidRPr="00000000" w14:paraId="00000160">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Final report submitted</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top"/>
          </w:tcPr>
          <w:p w:rsidR="00000000" w:rsidDel="00000000" w:rsidP="00000000" w:rsidRDefault="00000000" w:rsidRPr="00000000" w14:paraId="00000161">
            <w:pPr>
              <w:widowControl w:val="0"/>
              <w:spacing w:line="276" w:lineRule="auto"/>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1 days</w:t>
            </w:r>
          </w:p>
        </w:tc>
      </w:tr>
    </w:tbl>
    <w:p w:rsidR="00000000" w:rsidDel="00000000" w:rsidP="00000000" w:rsidRDefault="00000000" w:rsidRPr="00000000" w14:paraId="00000162">
      <w:pPr>
        <w:spacing w:after="160" w:line="360" w:lineRule="auto"/>
        <w:ind w:left="0" w:firstLine="0"/>
        <w:jc w:val="both"/>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163">
      <w:pPr>
        <w:spacing w:after="160" w:line="360" w:lineRule="auto"/>
        <w:ind w:left="0" w:firstLine="0"/>
        <w:jc w:val="both"/>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164">
      <w:pPr>
        <w:spacing w:after="160" w:line="276" w:lineRule="auto"/>
        <w:jc w:val="both"/>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VI. Qualifications and skills of the consultant</w:t>
      </w:r>
    </w:p>
    <w:p w:rsidR="00000000" w:rsidDel="00000000" w:rsidP="00000000" w:rsidRDefault="00000000" w:rsidRPr="00000000" w14:paraId="00000165">
      <w:pPr>
        <w:spacing w:after="160" w:line="276" w:lineRule="auto"/>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The consultant will be responsible for planning and delivering the end line evaluation within the agreed standards and timelines. The consultant will recruit and be accountable for all other persons engaged during the study, including the field support staff. </w:t>
      </w:r>
    </w:p>
    <w:p w:rsidR="00000000" w:rsidDel="00000000" w:rsidP="00000000" w:rsidRDefault="00000000" w:rsidRPr="00000000" w14:paraId="00000166">
      <w:pPr>
        <w:spacing w:after="160" w:line="276" w:lineRule="auto"/>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The lead consultant will possess the following qualifications: </w:t>
      </w:r>
    </w:p>
    <w:p w:rsidR="00000000" w:rsidDel="00000000" w:rsidP="00000000" w:rsidRDefault="00000000" w:rsidRPr="00000000" w14:paraId="00000167">
      <w:pPr>
        <w:numPr>
          <w:ilvl w:val="0"/>
          <w:numId w:val="1"/>
        </w:numPr>
        <w:spacing w:line="276" w:lineRule="auto"/>
        <w:ind w:left="720" w:hanging="36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Minimum of a masters' degree qualification in social studies, development studies, economics, monitoring and evaluation or any other relevant degree </w:t>
      </w:r>
    </w:p>
    <w:p w:rsidR="00000000" w:rsidDel="00000000" w:rsidP="00000000" w:rsidRDefault="00000000" w:rsidRPr="00000000" w14:paraId="00000168">
      <w:pPr>
        <w:numPr>
          <w:ilvl w:val="0"/>
          <w:numId w:val="1"/>
        </w:numPr>
        <w:spacing w:line="276" w:lineRule="auto"/>
        <w:ind w:left="720" w:hanging="36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 A minimum of 7 years' experience in conducting research studies</w:t>
      </w:r>
    </w:p>
    <w:p w:rsidR="00000000" w:rsidDel="00000000" w:rsidP="00000000" w:rsidRDefault="00000000" w:rsidRPr="00000000" w14:paraId="00000169">
      <w:pPr>
        <w:numPr>
          <w:ilvl w:val="0"/>
          <w:numId w:val="1"/>
        </w:numPr>
        <w:spacing w:line="276" w:lineRule="auto"/>
        <w:ind w:left="720" w:hanging="36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Must possess solid methodological and research skills demonstrated through several research pieces and evaluations. </w:t>
      </w:r>
    </w:p>
    <w:p w:rsidR="00000000" w:rsidDel="00000000" w:rsidP="00000000" w:rsidRDefault="00000000" w:rsidRPr="00000000" w14:paraId="0000016A">
      <w:pPr>
        <w:numPr>
          <w:ilvl w:val="0"/>
          <w:numId w:val="1"/>
        </w:numPr>
        <w:spacing w:line="276" w:lineRule="auto"/>
        <w:ind w:left="720" w:hanging="36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Must possess excellent report writing, analytical, interpersonal, and communication skills. </w:t>
      </w:r>
    </w:p>
    <w:p w:rsidR="00000000" w:rsidDel="00000000" w:rsidP="00000000" w:rsidRDefault="00000000" w:rsidRPr="00000000" w14:paraId="0000016B">
      <w:pPr>
        <w:numPr>
          <w:ilvl w:val="0"/>
          <w:numId w:val="1"/>
        </w:numPr>
        <w:spacing w:line="276" w:lineRule="auto"/>
        <w:ind w:left="720" w:hanging="36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Ability to work collaboratively with multiple individuals and groups including churches</w:t>
      </w:r>
    </w:p>
    <w:p w:rsidR="00000000" w:rsidDel="00000000" w:rsidP="00000000" w:rsidRDefault="00000000" w:rsidRPr="00000000" w14:paraId="0000016C">
      <w:pPr>
        <w:numPr>
          <w:ilvl w:val="0"/>
          <w:numId w:val="1"/>
        </w:numPr>
        <w:spacing w:after="160" w:line="276" w:lineRule="auto"/>
        <w:ind w:left="720" w:hanging="36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 Must be available within the period of the assessment </w:t>
      </w:r>
    </w:p>
    <w:p w:rsidR="00000000" w:rsidDel="00000000" w:rsidP="00000000" w:rsidRDefault="00000000" w:rsidRPr="00000000" w14:paraId="0000016D">
      <w:pPr>
        <w:spacing w:after="160" w:line="276" w:lineRule="auto"/>
        <w:jc w:val="both"/>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VII. Application requirements </w:t>
      </w:r>
    </w:p>
    <w:p w:rsidR="00000000" w:rsidDel="00000000" w:rsidP="00000000" w:rsidRDefault="00000000" w:rsidRPr="00000000" w14:paraId="0000016E">
      <w:pPr>
        <w:spacing w:after="160" w:line="276" w:lineRule="auto"/>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Please submit:</w:t>
      </w:r>
    </w:p>
    <w:p w:rsidR="00000000" w:rsidDel="00000000" w:rsidP="00000000" w:rsidRDefault="00000000" w:rsidRPr="00000000" w14:paraId="0000016F">
      <w:pPr>
        <w:numPr>
          <w:ilvl w:val="0"/>
          <w:numId w:val="3"/>
        </w:numPr>
        <w:spacing w:line="276" w:lineRule="auto"/>
        <w:ind w:left="720" w:hanging="36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An Expression of Interest: In your Expression of Interest, include a cover letter written to the Country Director of Tearfund in Burundi and the following: </w:t>
      </w:r>
    </w:p>
    <w:p w:rsidR="00000000" w:rsidDel="00000000" w:rsidP="00000000" w:rsidRDefault="00000000" w:rsidRPr="00000000" w14:paraId="00000170">
      <w:pPr>
        <w:numPr>
          <w:ilvl w:val="0"/>
          <w:numId w:val="3"/>
        </w:numPr>
        <w:spacing w:line="276" w:lineRule="auto"/>
        <w:ind w:left="720" w:hanging="36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A detailed technical proposal including:</w:t>
      </w:r>
    </w:p>
    <w:p w:rsidR="00000000" w:rsidDel="00000000" w:rsidP="00000000" w:rsidRDefault="00000000" w:rsidRPr="00000000" w14:paraId="00000171">
      <w:pPr>
        <w:numPr>
          <w:ilvl w:val="0"/>
          <w:numId w:val="7"/>
        </w:numPr>
        <w:spacing w:line="276" w:lineRule="auto"/>
        <w:ind w:left="1275.5905511811022" w:hanging="36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Description of how your skills and experience match the TOR requirements,</w:t>
      </w:r>
    </w:p>
    <w:p w:rsidR="00000000" w:rsidDel="00000000" w:rsidP="00000000" w:rsidRDefault="00000000" w:rsidRPr="00000000" w14:paraId="00000172">
      <w:pPr>
        <w:numPr>
          <w:ilvl w:val="0"/>
          <w:numId w:val="7"/>
        </w:numPr>
        <w:spacing w:line="276" w:lineRule="auto"/>
        <w:ind w:left="1275.5905511811022" w:hanging="36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Your understanding of the assignment </w:t>
      </w:r>
    </w:p>
    <w:p w:rsidR="00000000" w:rsidDel="00000000" w:rsidP="00000000" w:rsidRDefault="00000000" w:rsidRPr="00000000" w14:paraId="00000173">
      <w:pPr>
        <w:numPr>
          <w:ilvl w:val="0"/>
          <w:numId w:val="7"/>
        </w:numPr>
        <w:spacing w:line="276" w:lineRule="auto"/>
        <w:ind w:left="1275.5905511811022" w:hanging="36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Proposed methodology and work plan</w:t>
      </w:r>
    </w:p>
    <w:p w:rsidR="00000000" w:rsidDel="00000000" w:rsidP="00000000" w:rsidRDefault="00000000" w:rsidRPr="00000000" w14:paraId="00000174">
      <w:pPr>
        <w:numPr>
          <w:ilvl w:val="0"/>
          <w:numId w:val="5"/>
        </w:numPr>
        <w:spacing w:line="276" w:lineRule="auto"/>
        <w:ind w:left="720" w:hanging="36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A financial proposal separate from the technical proposal: Should include a detailed budget </w:t>
      </w:r>
    </w:p>
    <w:p w:rsidR="00000000" w:rsidDel="00000000" w:rsidP="00000000" w:rsidRDefault="00000000" w:rsidRPr="00000000" w14:paraId="00000175">
      <w:pPr>
        <w:numPr>
          <w:ilvl w:val="0"/>
          <w:numId w:val="5"/>
        </w:numPr>
        <w:spacing w:line="276" w:lineRule="auto"/>
        <w:ind w:left="720" w:hanging="36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Your CV, including track-record of recent projects, references of at least three (3) recent organisations. </w:t>
      </w:r>
    </w:p>
    <w:p w:rsidR="00000000" w:rsidDel="00000000" w:rsidP="00000000" w:rsidRDefault="00000000" w:rsidRPr="00000000" w14:paraId="00000176">
      <w:pPr>
        <w:numPr>
          <w:ilvl w:val="0"/>
          <w:numId w:val="5"/>
        </w:numPr>
        <w:spacing w:line="276" w:lineRule="auto"/>
        <w:ind w:left="720" w:hanging="36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Sample of 3 recent similar studies conducted</w:t>
      </w:r>
    </w:p>
    <w:p w:rsidR="00000000" w:rsidDel="00000000" w:rsidP="00000000" w:rsidRDefault="00000000" w:rsidRPr="00000000" w14:paraId="00000177">
      <w:pPr>
        <w:numPr>
          <w:ilvl w:val="0"/>
          <w:numId w:val="5"/>
        </w:numPr>
        <w:spacing w:after="160" w:line="276" w:lineRule="auto"/>
        <w:ind w:left="720" w:hanging="360"/>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Documents attesting to the legal existence of the bidder: Tax Identification Number, Government registration document, OBR Certificate of Tax Compliance indicating no outstanding liabilities.</w:t>
      </w:r>
    </w:p>
    <w:p w:rsidR="00000000" w:rsidDel="00000000" w:rsidP="00000000" w:rsidRDefault="00000000" w:rsidRPr="00000000" w14:paraId="00000178">
      <w:pPr>
        <w:spacing w:after="160" w:line="276" w:lineRule="auto"/>
        <w:jc w:val="both"/>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179">
      <w:pPr>
        <w:spacing w:after="160" w:line="276" w:lineRule="auto"/>
        <w:jc w:val="both"/>
        <w:rPr>
          <w:rFonts w:ascii="Gill Sans" w:cs="Gill Sans" w:eastAsia="Gill Sans" w:hAnsi="Gill Sans"/>
          <w:sz w:val="24"/>
          <w:szCs w:val="24"/>
        </w:rPr>
      </w:pPr>
      <w:r w:rsidDel="00000000" w:rsidR="00000000" w:rsidRPr="00000000">
        <w:rPr>
          <w:rFonts w:ascii="Gill Sans" w:cs="Gill Sans" w:eastAsia="Gill Sans" w:hAnsi="Gill Sans"/>
          <w:b w:val="1"/>
          <w:bCs w:val="1"/>
          <w:sz w:val="24"/>
          <w:szCs w:val="24"/>
          <w:rtl w:val="0"/>
        </w:rPr>
        <w:t xml:space="preserve"> VIII. Application submission</w:t>
      </w:r>
      <w:r w:rsidDel="00000000" w:rsidR="00000000" w:rsidRPr="00000000">
        <w:rPr>
          <w:rFonts w:ascii="Gill Sans" w:cs="Gill Sans" w:eastAsia="Gill Sans" w:hAnsi="Gill Sans"/>
          <w:sz w:val="24"/>
          <w:szCs w:val="24"/>
          <w:rtl w:val="0"/>
        </w:rPr>
        <w:t xml:space="preserve"> </w:t>
      </w:r>
    </w:p>
    <w:p w:rsidR="00000000" w:rsidDel="00000000" w:rsidP="00000000" w:rsidRDefault="00000000" w:rsidRPr="00000000" w14:paraId="0000017A">
      <w:pPr>
        <w:spacing w:line="276" w:lineRule="auto"/>
        <w:jc w:val="both"/>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Interested applicants may find the detailed ToR from the advertising website and submit their application in a sealed envelope at the Tearfund office in Burundi at Rohero Avenue Rutana No.17 no later than 5pm on August 26, 2026.</w:t>
      </w:r>
    </w:p>
    <w:p w:rsidR="00000000" w:rsidDel="00000000" w:rsidP="00000000" w:rsidRDefault="00000000" w:rsidRPr="00000000" w14:paraId="0000017B">
      <w:pPr>
        <w:spacing w:line="276" w:lineRule="auto"/>
        <w:jc w:val="both"/>
        <w:rPr>
          <w:rFonts w:ascii="Gill Sans" w:cs="Gill Sans" w:eastAsia="Gill Sans" w:hAnsi="Gill Sans"/>
          <w:sz w:val="24"/>
          <w:szCs w:val="24"/>
        </w:rPr>
      </w:pPr>
      <w:r w:rsidDel="00000000" w:rsidR="00000000" w:rsidRPr="00000000">
        <w:rPr>
          <w:rFonts w:ascii="Gill Sans" w:cs="Gill Sans" w:eastAsia="Gill Sans" w:hAnsi="Gill Sans"/>
          <w:color w:val="222222"/>
          <w:sz w:val="24"/>
          <w:szCs w:val="24"/>
          <w:rtl w:val="0"/>
        </w:rPr>
        <w:t xml:space="preserve">If you have any questions please do not hesitate to </w:t>
      </w:r>
      <w:r w:rsidDel="00000000" w:rsidR="00000000" w:rsidRPr="00000000">
        <w:rPr>
          <w:rFonts w:ascii="Gill Sans" w:cs="Gill Sans" w:eastAsia="Gill Sans" w:hAnsi="Gill Sans"/>
          <w:sz w:val="24"/>
          <w:szCs w:val="24"/>
          <w:rtl w:val="0"/>
        </w:rPr>
        <w:t xml:space="preserve"> call </w:t>
      </w:r>
      <w:r w:rsidDel="00000000" w:rsidR="00000000" w:rsidRPr="00000000">
        <w:rPr>
          <w:rFonts w:ascii="Gill Sans" w:cs="Gill Sans" w:eastAsia="Gill Sans" w:hAnsi="Gill Sans"/>
          <w:b w:val="1"/>
          <w:bCs w:val="1"/>
          <w:sz w:val="24"/>
          <w:szCs w:val="24"/>
          <w:rtl w:val="0"/>
        </w:rPr>
        <w:t xml:space="preserve">22 28 06 96</w:t>
      </w:r>
      <w:r w:rsidDel="00000000" w:rsidR="00000000" w:rsidRPr="00000000">
        <w:rPr>
          <w:rFonts w:ascii="Gill Sans" w:cs="Gill Sans" w:eastAsia="Gill Sans" w:hAnsi="Gill Sans"/>
          <w:sz w:val="24"/>
          <w:szCs w:val="24"/>
          <w:rtl w:val="0"/>
        </w:rPr>
        <w:t xml:space="preserve">.</w:t>
      </w:r>
    </w:p>
    <w:p w:rsidR="00000000" w:rsidDel="00000000" w:rsidP="00000000" w:rsidRDefault="00000000" w:rsidRPr="00000000" w14:paraId="0000017C">
      <w:pPr>
        <w:spacing w:line="276" w:lineRule="auto"/>
        <w:jc w:val="both"/>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17D">
      <w:pPr>
        <w:spacing w:line="276" w:lineRule="auto"/>
        <w:jc w:val="both"/>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17E">
      <w:pPr>
        <w:spacing w:after="160" w:line="276" w:lineRule="auto"/>
        <w:jc w:val="left"/>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17F">
      <w:pPr>
        <w:spacing w:after="160" w:line="276" w:lineRule="auto"/>
        <w:jc w:val="left"/>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180">
      <w:pPr>
        <w:spacing w:after="160" w:line="276" w:lineRule="auto"/>
        <w:jc w:val="both"/>
        <w:rPr>
          <w:rFonts w:ascii="Gill Sans" w:cs="Gill Sans" w:eastAsia="Gill Sans" w:hAnsi="Gill Sans"/>
          <w:sz w:val="24"/>
          <w:szCs w:val="24"/>
        </w:rPr>
      </w:pPr>
      <w:r w:rsidDel="00000000" w:rsidR="00000000" w:rsidRPr="00000000">
        <w:rPr>
          <w:rFonts w:ascii="Gill Sans" w:cs="Gill Sans" w:eastAsia="Gill Sans" w:hAnsi="Gill Sans"/>
          <w:b w:val="1"/>
          <w:bCs w:val="1"/>
          <w:sz w:val="24"/>
          <w:szCs w:val="24"/>
          <w:rtl w:val="0"/>
        </w:rPr>
        <w:t xml:space="preserve">                          </w:t>
        <w:tab/>
        <w:tab/>
        <w:t xml:space="preserve">                 </w:t>
      </w:r>
      <w:r w:rsidDel="00000000" w:rsidR="00000000" w:rsidRPr="00000000">
        <w:rPr>
          <w:rtl w:val="0"/>
        </w:rPr>
      </w:r>
    </w:p>
    <w:p w:rsidR="00000000" w:rsidDel="00000000" w:rsidP="00000000" w:rsidRDefault="00000000" w:rsidRPr="00000000" w14:paraId="00000181">
      <w:pPr>
        <w:spacing w:after="160" w:line="276" w:lineRule="auto"/>
        <w:jc w:val="both"/>
        <w:rPr>
          <w:rFonts w:ascii="Gill Sans" w:cs="Gill Sans" w:eastAsia="Gill Sans" w:hAnsi="Gill Sans"/>
          <w:b w:val="1"/>
          <w:bCs w:val="1"/>
          <w:sz w:val="26"/>
          <w:szCs w:val="26"/>
        </w:rPr>
      </w:pPr>
      <w:r w:rsidDel="00000000" w:rsidR="00000000" w:rsidRPr="00000000">
        <w:rPr>
          <w:rFonts w:ascii="Gill Sans" w:cs="Gill Sans" w:eastAsia="Gill Sans" w:hAnsi="Gill Sans"/>
          <w:b w:val="1"/>
          <w:bCs w:val="1"/>
          <w:sz w:val="26"/>
          <w:szCs w:val="26"/>
          <w:rtl w:val="0"/>
        </w:rPr>
        <w:t xml:space="preserve">                                           </w:t>
      </w:r>
    </w:p>
    <w:p w:rsidR="00000000" w:rsidDel="00000000" w:rsidP="00000000" w:rsidRDefault="00000000" w:rsidRPr="00000000" w14:paraId="00000182">
      <w:pPr>
        <w:spacing w:after="160" w:line="276" w:lineRule="auto"/>
        <w:jc w:val="left"/>
        <w:rPr>
          <w:rFonts w:ascii="Gill Sans" w:cs="Gill Sans" w:eastAsia="Gill Sans" w:hAnsi="Gill Sans"/>
          <w:b w:val="1"/>
          <w:bCs w:val="1"/>
          <w:sz w:val="26"/>
          <w:szCs w:val="26"/>
          <w:u w:val="single"/>
        </w:rPr>
      </w:pPr>
      <w:r w:rsidDel="00000000" w:rsidR="00000000" w:rsidRPr="00000000">
        <w:rPr>
          <w:rtl w:val="0"/>
        </w:rPr>
      </w:r>
    </w:p>
    <w:p w:rsidR="00000000" w:rsidDel="00000000" w:rsidP="00000000" w:rsidRDefault="00000000" w:rsidRPr="00000000" w14:paraId="00000183">
      <w:pPr>
        <w:spacing w:after="160" w:line="276" w:lineRule="auto"/>
        <w:jc w:val="center"/>
        <w:rPr>
          <w:rFonts w:ascii="Gill Sans" w:cs="Gill Sans" w:eastAsia="Gill Sans" w:hAnsi="Gill Sans"/>
          <w:b w:val="1"/>
          <w:bCs w:val="1"/>
          <w:sz w:val="26"/>
          <w:szCs w:val="26"/>
          <w:u w:val="single"/>
        </w:rPr>
      </w:pPr>
      <w:r w:rsidDel="00000000" w:rsidR="00000000" w:rsidRPr="00000000">
        <w:rPr>
          <w:rtl w:val="0"/>
        </w:rPr>
      </w:r>
    </w:p>
    <w:p w:rsidR="00000000" w:rsidDel="00000000" w:rsidP="00000000" w:rsidRDefault="00000000" w:rsidRPr="00000000" w14:paraId="00000184">
      <w:pPr>
        <w:spacing w:after="160" w:line="276" w:lineRule="auto"/>
        <w:jc w:val="center"/>
        <w:rPr>
          <w:rFonts w:ascii="Gill Sans" w:cs="Gill Sans" w:eastAsia="Gill Sans" w:hAnsi="Gill Sans"/>
          <w:b w:val="1"/>
          <w:bCs w:val="1"/>
          <w:sz w:val="26"/>
          <w:szCs w:val="26"/>
          <w:u w:val="single"/>
        </w:rPr>
      </w:pPr>
      <w:r w:rsidDel="00000000" w:rsidR="00000000" w:rsidRPr="00000000">
        <w:rPr>
          <w:rtl w:val="0"/>
        </w:rPr>
      </w:r>
    </w:p>
    <w:p w:rsidR="00000000" w:rsidDel="00000000" w:rsidP="00000000" w:rsidRDefault="00000000" w:rsidRPr="00000000" w14:paraId="00000185">
      <w:pPr>
        <w:spacing w:after="160" w:line="276" w:lineRule="auto"/>
        <w:jc w:val="center"/>
        <w:rPr>
          <w:rFonts w:ascii="Gill Sans" w:cs="Gill Sans" w:eastAsia="Gill Sans" w:hAnsi="Gill Sans"/>
          <w:b w:val="1"/>
          <w:bCs w:val="1"/>
          <w:sz w:val="26"/>
          <w:szCs w:val="26"/>
          <w:u w:val="single"/>
        </w:rPr>
      </w:pPr>
      <w:r w:rsidDel="00000000" w:rsidR="00000000" w:rsidRPr="00000000">
        <w:rPr>
          <w:rtl w:val="0"/>
        </w:rPr>
      </w:r>
    </w:p>
    <w:p w:rsidR="00000000" w:rsidDel="00000000" w:rsidP="00000000" w:rsidRDefault="00000000" w:rsidRPr="00000000" w14:paraId="00000186">
      <w:pPr>
        <w:spacing w:after="160" w:line="276" w:lineRule="auto"/>
        <w:jc w:val="center"/>
        <w:rPr>
          <w:rFonts w:ascii="Gill Sans" w:cs="Gill Sans" w:eastAsia="Gill Sans" w:hAnsi="Gill Sans"/>
          <w:b w:val="1"/>
          <w:bCs w:val="1"/>
          <w:sz w:val="26"/>
          <w:szCs w:val="26"/>
          <w:u w:val="single"/>
        </w:rPr>
      </w:pPr>
      <w:r w:rsidDel="00000000" w:rsidR="00000000" w:rsidRPr="00000000">
        <w:rPr>
          <w:rtl w:val="0"/>
        </w:rPr>
      </w:r>
    </w:p>
    <w:p w:rsidR="00000000" w:rsidDel="00000000" w:rsidP="00000000" w:rsidRDefault="00000000" w:rsidRPr="00000000" w14:paraId="00000187">
      <w:pPr>
        <w:spacing w:after="160" w:line="276" w:lineRule="auto"/>
        <w:jc w:val="center"/>
        <w:rPr>
          <w:rFonts w:ascii="Gill Sans" w:cs="Gill Sans" w:eastAsia="Gill Sans" w:hAnsi="Gill Sans"/>
          <w:b w:val="1"/>
          <w:bCs w:val="1"/>
          <w:sz w:val="26"/>
          <w:szCs w:val="26"/>
          <w:u w:val="single"/>
        </w:rPr>
      </w:pPr>
      <w:r w:rsidDel="00000000" w:rsidR="00000000" w:rsidRPr="00000000">
        <w:rPr>
          <w:rtl w:val="0"/>
        </w:rPr>
      </w:r>
    </w:p>
    <w:p w:rsidR="00000000" w:rsidDel="00000000" w:rsidP="00000000" w:rsidRDefault="00000000" w:rsidRPr="00000000" w14:paraId="00000188">
      <w:pPr>
        <w:spacing w:after="160" w:line="276" w:lineRule="auto"/>
        <w:jc w:val="center"/>
        <w:rPr>
          <w:rFonts w:ascii="Gill Sans" w:cs="Gill Sans" w:eastAsia="Gill Sans" w:hAnsi="Gill Sans"/>
          <w:b w:val="1"/>
          <w:bCs w:val="1"/>
          <w:sz w:val="26"/>
          <w:szCs w:val="26"/>
          <w:u w:val="single"/>
        </w:rPr>
      </w:pPr>
      <w:r w:rsidDel="00000000" w:rsidR="00000000" w:rsidRPr="00000000">
        <w:rPr>
          <w:rtl w:val="0"/>
        </w:rPr>
      </w:r>
    </w:p>
    <w:p w:rsidR="00000000" w:rsidDel="00000000" w:rsidP="00000000" w:rsidRDefault="00000000" w:rsidRPr="00000000" w14:paraId="00000189">
      <w:pPr>
        <w:spacing w:after="160" w:line="276" w:lineRule="auto"/>
        <w:jc w:val="both"/>
        <w:rPr>
          <w:rFonts w:ascii="Gill Sans" w:cs="Gill Sans" w:eastAsia="Gill Sans" w:hAnsi="Gill Sans"/>
          <w:b w:val="1"/>
          <w:bCs w:val="1"/>
          <w:sz w:val="26"/>
          <w:szCs w:val="26"/>
        </w:rPr>
      </w:pPr>
      <w:r w:rsidDel="00000000" w:rsidR="00000000" w:rsidRPr="00000000">
        <w:rPr>
          <w:rtl w:val="0"/>
        </w:rPr>
      </w:r>
    </w:p>
    <w:p w:rsidR="00000000" w:rsidDel="00000000" w:rsidP="00000000" w:rsidRDefault="00000000" w:rsidRPr="00000000" w14:paraId="0000018A">
      <w:pPr>
        <w:spacing w:after="160" w:line="360" w:lineRule="auto"/>
        <w:ind w:left="0" w:firstLine="0"/>
        <w:jc w:val="both"/>
        <w:rPr>
          <w:rFonts w:ascii="Gill Sans" w:cs="Gill Sans" w:eastAsia="Gill Sans" w:hAnsi="Gill Sans"/>
          <w:sz w:val="26"/>
          <w:szCs w:val="26"/>
        </w:rPr>
      </w:pPr>
      <w:r w:rsidDel="00000000" w:rsidR="00000000" w:rsidRPr="00000000">
        <w:rPr>
          <w:rtl w:val="0"/>
        </w:rPr>
      </w:r>
    </w:p>
    <w:sectPr>
      <w:headerReference r:id="rId9" w:type="default"/>
      <w:foot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275.5905511811022"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docs.google.com/document/d/1Oh9MWxmIwZXCqoSFbz_YK4GaHD3RUWDLQLCGJiwM81I/edit?tab=t.0#heading=h.1h0nfus13t65" TargetMode="External"/><Relationship Id="rId8" Type="http://schemas.openxmlformats.org/officeDocument/2006/relationships/hyperlink" Target="https://docs.google.com/spreadsheets/d/1gitUvMekNxmudfK2MWwm48Zq0LbOPSsrob6P1plHeX4/edit?gid=0#gid=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