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D79F" w14:textId="25F0E513" w:rsidR="0018122F" w:rsidRPr="000F166B" w:rsidRDefault="0018122F" w:rsidP="000432D0">
      <w:pPr>
        <w:pStyle w:val="Annexetitle"/>
      </w:pPr>
      <w:r>
        <w:t>ANNEXE </w:t>
      </w:r>
      <w:r w:rsidR="004D3D8E">
        <w:t>III au contrat</w:t>
      </w:r>
      <w:r>
        <w:t>: Organisation et méthodologie</w:t>
      </w:r>
    </w:p>
    <w:p w14:paraId="6BEE9319" w14:textId="77777777" w:rsidR="0018122F" w:rsidRPr="000F166B" w:rsidRDefault="0018122F">
      <w:pPr>
        <w:spacing w:after="0"/>
        <w:jc w:val="center"/>
        <w:rPr>
          <w:b/>
          <w:sz w:val="22"/>
          <w:szCs w:val="22"/>
        </w:rPr>
      </w:pPr>
      <w:r>
        <w:rPr>
          <w:b/>
          <w:sz w:val="22"/>
          <w:szCs w:val="22"/>
        </w:rPr>
        <w:t>À remplir par le soumissionnaire</w:t>
      </w:r>
    </w:p>
    <w:p w14:paraId="3A8E29F5" w14:textId="77777777" w:rsidR="00344337" w:rsidRDefault="00344337" w:rsidP="00E93650">
      <w:pPr>
        <w:rPr>
          <w:sz w:val="22"/>
          <w:szCs w:val="22"/>
        </w:rPr>
      </w:pPr>
    </w:p>
    <w:p w14:paraId="7AEC69DA" w14:textId="77777777" w:rsidR="003575D1" w:rsidRDefault="003575D1" w:rsidP="00E93650">
      <w:pPr>
        <w:rPr>
          <w:sz w:val="22"/>
          <w:szCs w:val="22"/>
        </w:rPr>
      </w:pPr>
      <w:r>
        <w:rPr>
          <w:sz w:val="22"/>
          <w:szCs w:val="22"/>
        </w:rPr>
        <w:t xml:space="preserve">Veuillez fournir les informations </w:t>
      </w:r>
      <w:proofErr w:type="gramStart"/>
      <w:r>
        <w:rPr>
          <w:sz w:val="22"/>
          <w:szCs w:val="22"/>
        </w:rPr>
        <w:t>suivantes:</w:t>
      </w:r>
      <w:proofErr w:type="gramEnd"/>
    </w:p>
    <w:p w14:paraId="5AA5C5D5" w14:textId="77777777" w:rsidR="0018122F" w:rsidRPr="009772B6" w:rsidRDefault="00344337" w:rsidP="00541D43">
      <w:pPr>
        <w:pStyle w:val="Titolo1"/>
      </w:pPr>
      <w:r>
        <w:t>Justification</w:t>
      </w:r>
    </w:p>
    <w:p w14:paraId="24A35D1D" w14:textId="77777777" w:rsidR="0018122F" w:rsidRPr="000F166B" w:rsidRDefault="003575D1" w:rsidP="0077498F">
      <w:pPr>
        <w:pStyle w:val="Puntoelenco"/>
        <w:tabs>
          <w:tab w:val="clear" w:pos="283"/>
          <w:tab w:val="num" w:pos="851"/>
        </w:tabs>
        <w:spacing w:after="120"/>
        <w:ind w:left="851" w:hanging="425"/>
        <w:rPr>
          <w:sz w:val="22"/>
          <w:szCs w:val="22"/>
        </w:rPr>
      </w:pPr>
      <w:r>
        <w:rPr>
          <w:sz w:val="22"/>
          <w:szCs w:val="22"/>
        </w:rPr>
        <w:t>Observations éventuelles sur les termes de référence, importantes pour la bonne exécution des activités, en particulier en ce qui concerne les objectifs/résultats (produits, réalisations, impact), montrant le degré de compréhension du marché. Avis sur les principaux sujets relatifs à la réalisation des objectifs du marché et des résultats escomptés.</w:t>
      </w:r>
    </w:p>
    <w:p w14:paraId="2A37E81F" w14:textId="77777777" w:rsidR="0018122F" w:rsidRPr="000F166B" w:rsidRDefault="0018122F" w:rsidP="0077498F">
      <w:pPr>
        <w:pStyle w:val="Puntoelenco"/>
        <w:tabs>
          <w:tab w:val="clear" w:pos="283"/>
          <w:tab w:val="num" w:pos="851"/>
        </w:tabs>
        <w:ind w:left="851" w:hanging="425"/>
        <w:rPr>
          <w:sz w:val="22"/>
          <w:szCs w:val="22"/>
        </w:rPr>
      </w:pPr>
      <w:r>
        <w:rPr>
          <w:sz w:val="22"/>
          <w:szCs w:val="22"/>
        </w:rPr>
        <w:t>Explication des risques et des hypothèses ayant une incidence sur l’exécution du marché.</w:t>
      </w:r>
    </w:p>
    <w:p w14:paraId="3DD0A4C9" w14:textId="77777777" w:rsidR="0018122F" w:rsidRPr="009772B6" w:rsidRDefault="0018122F" w:rsidP="00541D43">
      <w:pPr>
        <w:pStyle w:val="Titolo1"/>
      </w:pPr>
      <w:r>
        <w:t>Stratégie</w:t>
      </w:r>
    </w:p>
    <w:p w14:paraId="084E7D5A" w14:textId="77777777" w:rsidR="0018122F" w:rsidRPr="000F166B" w:rsidRDefault="0018122F" w:rsidP="0077498F">
      <w:pPr>
        <w:pStyle w:val="Puntoelenco"/>
        <w:tabs>
          <w:tab w:val="clear" w:pos="283"/>
          <w:tab w:val="num" w:pos="851"/>
        </w:tabs>
        <w:spacing w:after="120"/>
        <w:ind w:left="850" w:hanging="425"/>
        <w:rPr>
          <w:sz w:val="22"/>
          <w:szCs w:val="22"/>
        </w:rPr>
      </w:pPr>
      <w:r>
        <w:rPr>
          <w:sz w:val="22"/>
          <w:szCs w:val="22"/>
        </w:rPr>
        <w:t>Aperçu de l’approche proposée pour la mise en œuvre du marché</w:t>
      </w:r>
    </w:p>
    <w:p w14:paraId="462BA05D" w14:textId="77777777" w:rsidR="0018122F" w:rsidRPr="000F166B" w:rsidRDefault="0018122F" w:rsidP="0077498F">
      <w:pPr>
        <w:pStyle w:val="Puntoelenco"/>
        <w:tabs>
          <w:tab w:val="clear" w:pos="283"/>
          <w:tab w:val="num" w:pos="851"/>
        </w:tabs>
        <w:spacing w:after="120"/>
        <w:ind w:left="850" w:hanging="425"/>
        <w:rPr>
          <w:sz w:val="22"/>
          <w:szCs w:val="22"/>
        </w:rPr>
      </w:pPr>
      <w:r>
        <w:rPr>
          <w:sz w:val="22"/>
          <w:szCs w:val="22"/>
        </w:rPr>
        <w:t>Liste des missions proposées considérées comme nécessaires pour atteindre les objectifs du marché</w:t>
      </w:r>
    </w:p>
    <w:p w14:paraId="12B3F23E" w14:textId="77777777" w:rsidR="0018122F" w:rsidRPr="000F166B" w:rsidRDefault="003575D1" w:rsidP="0077498F">
      <w:pPr>
        <w:pStyle w:val="Puntoelenco"/>
        <w:tabs>
          <w:tab w:val="clear" w:pos="283"/>
          <w:tab w:val="num" w:pos="851"/>
        </w:tabs>
        <w:ind w:left="851" w:hanging="425"/>
        <w:rPr>
          <w:sz w:val="22"/>
          <w:szCs w:val="22"/>
        </w:rPr>
      </w:pPr>
      <w:r>
        <w:rPr>
          <w:sz w:val="22"/>
          <w:szCs w:val="22"/>
        </w:rPr>
        <w:t>Participation et produits</w:t>
      </w:r>
    </w:p>
    <w:p w14:paraId="1C6101ED" w14:textId="17B03DF7" w:rsidR="00C17711" w:rsidRDefault="000F50E0" w:rsidP="00C17711">
      <w:pPr>
        <w:pStyle w:val="Titolo1"/>
      </w:pPr>
      <w:r>
        <w:t>Moyens d'appui</w:t>
      </w:r>
      <w:r w:rsidR="008712B4">
        <w:t xml:space="preserve"> </w:t>
      </w:r>
      <w:r>
        <w:t>et entités pourvoyeuses de capacités</w:t>
      </w:r>
    </w:p>
    <w:p w14:paraId="5093ACED" w14:textId="77777777" w:rsidR="00C17711" w:rsidRPr="000F166B" w:rsidRDefault="00C17711" w:rsidP="00C17711">
      <w:pPr>
        <w:pStyle w:val="Puntoelenco"/>
        <w:tabs>
          <w:tab w:val="clear" w:pos="283"/>
          <w:tab w:val="num" w:pos="851"/>
        </w:tabs>
        <w:spacing w:after="120"/>
        <w:ind w:left="850" w:hanging="425"/>
        <w:rPr>
          <w:sz w:val="22"/>
          <w:szCs w:val="22"/>
        </w:rPr>
      </w:pPr>
      <w:r>
        <w:rPr>
          <w:sz w:val="22"/>
          <w:szCs w:val="22"/>
        </w:rPr>
        <w:t xml:space="preserve">Description des moyens d’appui </w:t>
      </w:r>
      <w:proofErr w:type="gramStart"/>
      <w:r>
        <w:rPr>
          <w:sz w:val="22"/>
          <w:szCs w:val="22"/>
        </w:rPr>
        <w:t>(«back</w:t>
      </w:r>
      <w:proofErr w:type="gramEnd"/>
      <w:r>
        <w:rPr>
          <w:sz w:val="22"/>
          <w:szCs w:val="22"/>
        </w:rPr>
        <w:t>-</w:t>
      </w:r>
      <w:proofErr w:type="gramStart"/>
      <w:r>
        <w:rPr>
          <w:sz w:val="22"/>
          <w:szCs w:val="22"/>
        </w:rPr>
        <w:t>stopping»</w:t>
      </w:r>
      <w:proofErr w:type="gramEnd"/>
      <w:r>
        <w:rPr>
          <w:sz w:val="22"/>
          <w:szCs w:val="22"/>
        </w:rPr>
        <w:t xml:space="preserve">) qui seront mis à la disposition de l’équipe d’experts par le contractant pendant l’exécution du marché. Le rôle de la fonction d’appui sera évalué et doit être clairement expliqué dans le document intitulé «Organisation et méthodologie», y compris la liste des membres du personnel et leur nombre, la capacité du personnel permanent intervenant régulièrement en tant qu’expert sur des projets similaires, l’expertise fournie dans la région/le pays d’origine et dans les pays partenaires, la structure organisationnelle ou autre supposée assurer cette fonction, ainsi que les systèmes de contrôle de la qualité disponibles, et les méthodes et outils d’excellence pour la capitalisation du savoir, disponibles parmi les différents membres du consortium. </w:t>
      </w:r>
    </w:p>
    <w:p w14:paraId="08AAECCE" w14:textId="77777777" w:rsidR="0018122F" w:rsidRPr="009772B6" w:rsidRDefault="0018122F" w:rsidP="00541D43">
      <w:pPr>
        <w:pStyle w:val="Titolo1"/>
      </w:pPr>
      <w:r>
        <w:t>Calendrier des activités</w:t>
      </w:r>
    </w:p>
    <w:p w14:paraId="204B427A" w14:textId="366B2C56" w:rsidR="0018122F" w:rsidRPr="000F166B" w:rsidRDefault="0018122F" w:rsidP="0077498F">
      <w:pPr>
        <w:pStyle w:val="Puntoelenco"/>
        <w:tabs>
          <w:tab w:val="clear" w:pos="283"/>
          <w:tab w:val="num" w:pos="851"/>
        </w:tabs>
        <w:spacing w:after="120"/>
        <w:ind w:left="850" w:hanging="425"/>
        <w:rPr>
          <w:sz w:val="22"/>
          <w:szCs w:val="22"/>
        </w:rPr>
      </w:pPr>
      <w:r>
        <w:rPr>
          <w:sz w:val="22"/>
          <w:szCs w:val="22"/>
        </w:rPr>
        <w:t>Calendrier, chronologie et durée des missions proposées.</w:t>
      </w:r>
    </w:p>
    <w:p w14:paraId="0241F92C" w14:textId="77777777" w:rsidR="0018122F" w:rsidRDefault="0018122F" w:rsidP="0077498F">
      <w:pPr>
        <w:pStyle w:val="Puntoelenco"/>
        <w:tabs>
          <w:tab w:val="clear" w:pos="283"/>
          <w:tab w:val="num" w:pos="851"/>
        </w:tabs>
        <w:spacing w:after="120"/>
        <w:ind w:left="850" w:hanging="425"/>
        <w:rPr>
          <w:sz w:val="22"/>
          <w:szCs w:val="22"/>
        </w:rPr>
      </w:pPr>
      <w:r>
        <w:rPr>
          <w:sz w:val="22"/>
          <w:szCs w:val="22"/>
        </w:rPr>
        <w:t>Identification et répartition dans le temps des principales étapes de l’exécution du marché, en précisant notamment comment les résultats obtenus seront pris en compte dans les rapports, en particulier dans ceux prévus dans les termes de référence.</w:t>
      </w:r>
    </w:p>
    <w:p w14:paraId="3800BEF6" w14:textId="77777777" w:rsidR="00F44728" w:rsidRPr="000F166B" w:rsidRDefault="00F44728" w:rsidP="00451A17">
      <w:pPr>
        <w:pStyle w:val="Puntoelenco"/>
        <w:tabs>
          <w:tab w:val="clear" w:pos="283"/>
          <w:tab w:val="num" w:pos="851"/>
        </w:tabs>
        <w:spacing w:after="120"/>
        <w:ind w:left="850" w:hanging="425"/>
        <w:rPr>
          <w:sz w:val="22"/>
          <w:szCs w:val="22"/>
        </w:rPr>
      </w:pPr>
      <w:r>
        <w:rPr>
          <w:sz w:val="22"/>
          <w:szCs w:val="22"/>
        </w:rPr>
        <w:t xml:space="preserve">Les méthodologies prévues dans l’offre doivent inclure un programme de travail envisageant les ressources à mobiliser. </w:t>
      </w:r>
    </w:p>
    <w:p w14:paraId="250C98B7" w14:textId="4B9C3BFB" w:rsidR="0018122F" w:rsidRPr="008712B4" w:rsidRDefault="0018122F" w:rsidP="0077498F">
      <w:pPr>
        <w:pStyle w:val="Puntoelenco"/>
        <w:tabs>
          <w:tab w:val="clear" w:pos="283"/>
          <w:tab w:val="num" w:pos="851"/>
        </w:tabs>
        <w:spacing w:after="120"/>
        <w:ind w:left="850" w:hanging="425"/>
        <w:rPr>
          <w:sz w:val="22"/>
          <w:szCs w:val="22"/>
        </w:rPr>
      </w:pPr>
      <w:r w:rsidRPr="008712B4">
        <w:rPr>
          <w:sz w:val="22"/>
          <w:szCs w:val="22"/>
        </w:rPr>
        <w:t xml:space="preserve">Nombre prévu de jours de travail pour chaque catégorie d’experts, par mois, pendant la durée d’exécution du marché (par exemple, au moyen du </w:t>
      </w:r>
      <w:r w:rsidR="008712B4" w:rsidRPr="008712B4">
        <w:rPr>
          <w:sz w:val="22"/>
          <w:szCs w:val="22"/>
        </w:rPr>
        <w:t>tablea</w:t>
      </w:r>
      <w:r w:rsidR="008712B4">
        <w:rPr>
          <w:sz w:val="22"/>
          <w:szCs w:val="22"/>
        </w:rPr>
        <w:t>u</w:t>
      </w:r>
      <w:r w:rsidRPr="008712B4">
        <w:rPr>
          <w:sz w:val="22"/>
          <w:szCs w:val="22"/>
        </w:rPr>
        <w:t xml:space="preserve"> Excel</w:t>
      </w:r>
      <w:r w:rsidR="008712B4">
        <w:rPr>
          <w:sz w:val="22"/>
          <w:szCs w:val="22"/>
        </w:rPr>
        <w:t>)</w:t>
      </w:r>
    </w:p>
    <w:p w14:paraId="63E362DB" w14:textId="77777777" w:rsidR="009264E2" w:rsidRDefault="009264E2" w:rsidP="0077498F">
      <w:pPr>
        <w:pStyle w:val="Corpotesto"/>
        <w:spacing w:before="60"/>
        <w:ind w:left="567"/>
        <w:rPr>
          <w:snapToGrid w:val="0"/>
          <w:sz w:val="22"/>
          <w:szCs w:val="22"/>
        </w:rPr>
      </w:pPr>
    </w:p>
    <w:p w14:paraId="5EF5B9D0" w14:textId="2B42AC84" w:rsidR="009264E2" w:rsidRDefault="009264E2" w:rsidP="008712B4"/>
    <w:sectPr w:rsidR="009264E2" w:rsidSect="008712B4">
      <w:footerReference w:type="first" r:id="rId11"/>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8F4C3" w14:textId="77777777" w:rsidR="003E38E6" w:rsidRDefault="003E38E6">
      <w:r>
        <w:separator/>
      </w:r>
    </w:p>
  </w:endnote>
  <w:endnote w:type="continuationSeparator" w:id="0">
    <w:p w14:paraId="53ACD781" w14:textId="77777777" w:rsidR="003E38E6" w:rsidRDefault="003E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2474" w14:textId="77777777" w:rsidR="00F772E6" w:rsidRDefault="00F772E6" w:rsidP="00541D43">
    <w:pPr>
      <w:pStyle w:val="Pidipagina"/>
      <w:tabs>
        <w:tab w:val="right" w:pos="9356"/>
      </w:tabs>
      <w:rPr>
        <w:rFonts w:ascii="Times New Roman" w:hAnsi="Times New Roman"/>
        <w:sz w:val="18"/>
        <w:szCs w:val="18"/>
      </w:rPr>
    </w:pPr>
    <w:r>
      <w:rPr>
        <w:rFonts w:ascii="Times New Roman" w:hAnsi="Times New Roman"/>
        <w:b/>
        <w:snapToGrid w:val="0"/>
        <w:sz w:val="18"/>
        <w:szCs w:val="18"/>
      </w:rPr>
      <w:t>202</w:t>
    </w:r>
    <w:r w:rsidR="005305AF">
      <w:rPr>
        <w:rFonts w:ascii="Times New Roman" w:hAnsi="Times New Roman"/>
        <w:b/>
        <w:snapToGrid w:val="0"/>
        <w:sz w:val="18"/>
        <w:szCs w:val="18"/>
      </w:rPr>
      <w:t>1</w:t>
    </w:r>
    <w:r w:rsidR="00901A01">
      <w:rPr>
        <w:rFonts w:ascii="Times New Roman" w:hAnsi="Times New Roman"/>
        <w:b/>
        <w:snapToGrid w:val="0"/>
        <w:sz w:val="18"/>
        <w:szCs w:val="18"/>
      </w:rPr>
      <w:t>.1</w:t>
    </w:r>
    <w:r>
      <w:rPr>
        <w:rFonts w:ascii="Times New Roman" w:hAnsi="Times New Roman"/>
        <w:sz w:val="18"/>
        <w:szCs w:val="18"/>
      </w:rPr>
      <w:tab/>
      <w:t>Page </w:t>
    </w:r>
    <w:r w:rsidRPr="00031A94">
      <w:rPr>
        <w:rFonts w:ascii="Times New Roman" w:hAnsi="Times New Roman"/>
        <w:sz w:val="18"/>
        <w:szCs w:val="18"/>
      </w:rPr>
      <w:fldChar w:fldCharType="begin"/>
    </w:r>
    <w:r w:rsidRPr="00031A94">
      <w:rPr>
        <w:rFonts w:ascii="Times New Roman" w:hAnsi="Times New Roman"/>
        <w:sz w:val="18"/>
        <w:szCs w:val="18"/>
      </w:rPr>
      <w:instrText xml:space="preserve"> PAGE </w:instrText>
    </w:r>
    <w:r w:rsidRPr="00031A94">
      <w:rPr>
        <w:rFonts w:ascii="Times New Roman" w:hAnsi="Times New Roman"/>
        <w:sz w:val="18"/>
        <w:szCs w:val="18"/>
      </w:rPr>
      <w:fldChar w:fldCharType="separate"/>
    </w:r>
    <w:r w:rsidR="00901A01">
      <w:rPr>
        <w:rFonts w:ascii="Times New Roman" w:hAnsi="Times New Roman"/>
        <w:noProof/>
        <w:sz w:val="18"/>
        <w:szCs w:val="18"/>
      </w:rPr>
      <w:t>4</w:t>
    </w:r>
    <w:r w:rsidRPr="00031A94">
      <w:rPr>
        <w:rFonts w:ascii="Times New Roman" w:hAnsi="Times New Roman"/>
        <w:sz w:val="18"/>
        <w:szCs w:val="18"/>
      </w:rPr>
      <w:fldChar w:fldCharType="end"/>
    </w:r>
    <w:r>
      <w:rPr>
        <w:rFonts w:ascii="Times New Roman" w:hAnsi="Times New Roman"/>
        <w:sz w:val="18"/>
        <w:szCs w:val="18"/>
      </w:rPr>
      <w:t xml:space="preserve"> sur </w:t>
    </w:r>
    <w:r w:rsidRPr="00031A94">
      <w:rPr>
        <w:rFonts w:ascii="Times New Roman" w:hAnsi="Times New Roman"/>
        <w:sz w:val="18"/>
        <w:szCs w:val="18"/>
      </w:rPr>
      <w:fldChar w:fldCharType="begin"/>
    </w:r>
    <w:r w:rsidRPr="00031A94">
      <w:rPr>
        <w:rFonts w:ascii="Times New Roman" w:hAnsi="Times New Roman"/>
        <w:sz w:val="18"/>
        <w:szCs w:val="18"/>
      </w:rPr>
      <w:instrText xml:space="preserve"> NUMPAGES </w:instrText>
    </w:r>
    <w:r w:rsidRPr="00031A94">
      <w:rPr>
        <w:rFonts w:ascii="Times New Roman" w:hAnsi="Times New Roman"/>
        <w:sz w:val="18"/>
        <w:szCs w:val="18"/>
      </w:rPr>
      <w:fldChar w:fldCharType="separate"/>
    </w:r>
    <w:r w:rsidR="00901A01">
      <w:rPr>
        <w:rFonts w:ascii="Times New Roman" w:hAnsi="Times New Roman"/>
        <w:noProof/>
        <w:sz w:val="18"/>
        <w:szCs w:val="18"/>
      </w:rPr>
      <w:t>9</w:t>
    </w:r>
    <w:r w:rsidRPr="00031A94">
      <w:rPr>
        <w:rFonts w:ascii="Times New Roman" w:hAnsi="Times New Roman"/>
        <w:sz w:val="18"/>
        <w:szCs w:val="18"/>
      </w:rPr>
      <w:fldChar w:fldCharType="end"/>
    </w:r>
  </w:p>
  <w:p w14:paraId="51525A78" w14:textId="77777777" w:rsidR="00F772E6" w:rsidRPr="006F6B4E" w:rsidRDefault="00F772E6" w:rsidP="00541D43">
    <w:pPr>
      <w:pStyle w:val="Pidipagina"/>
      <w:tabs>
        <w:tab w:val="right" w:pos="9356"/>
      </w:tabs>
      <w:rPr>
        <w:rFonts w:ascii="Times New Roman" w:hAnsi="Times New Roman"/>
      </w:rPr>
    </w:pPr>
    <w:r w:rsidRPr="00F44728">
      <w:rPr>
        <w:rStyle w:val="Numeropagina"/>
        <w:rFonts w:ascii="Times New Roman" w:hAnsi="Times New Roman"/>
        <w:sz w:val="20"/>
      </w:rPr>
      <w:fldChar w:fldCharType="begin"/>
    </w:r>
    <w:r w:rsidRPr="00F44728">
      <w:rPr>
        <w:rStyle w:val="Numeropagina"/>
        <w:rFonts w:ascii="Times New Roman" w:hAnsi="Times New Roman"/>
        <w:sz w:val="20"/>
      </w:rPr>
      <w:instrText xml:space="preserve"> FILENAME </w:instrText>
    </w:r>
    <w:r w:rsidRPr="00F44728">
      <w:rPr>
        <w:rStyle w:val="Numeropagina"/>
        <w:rFonts w:ascii="Times New Roman" w:hAnsi="Times New Roman"/>
        <w:sz w:val="20"/>
      </w:rPr>
      <w:fldChar w:fldCharType="separate"/>
    </w:r>
    <w:r w:rsidR="005305AF">
      <w:rPr>
        <w:rStyle w:val="Numeropagina"/>
        <w:rFonts w:ascii="Times New Roman" w:hAnsi="Times New Roman"/>
        <w:noProof/>
        <w:sz w:val="20"/>
      </w:rPr>
      <w:t>b8g_annexiiiom_fr.docx</w:t>
    </w:r>
    <w:r w:rsidRPr="00F44728">
      <w:rPr>
        <w:rStyle w:val="Numeropagina"/>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B92F" w14:textId="77777777" w:rsidR="003E38E6" w:rsidRDefault="003E38E6">
      <w:r>
        <w:separator/>
      </w:r>
    </w:p>
  </w:footnote>
  <w:footnote w:type="continuationSeparator" w:id="0">
    <w:p w14:paraId="3228B011" w14:textId="77777777" w:rsidR="003E38E6" w:rsidRDefault="003E3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Numeroelenco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Puntoelenco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Titolo1"/>
      <w:lvlText w:val="%1."/>
      <w:lvlJc w:val="left"/>
      <w:pPr>
        <w:tabs>
          <w:tab w:val="num" w:pos="906"/>
        </w:tabs>
        <w:ind w:left="906"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6457879">
    <w:abstractNumId w:val="15"/>
  </w:num>
  <w:num w:numId="2" w16cid:durableId="2057966727">
    <w:abstractNumId w:val="1"/>
  </w:num>
  <w:num w:numId="3" w16cid:durableId="661928438">
    <w:abstractNumId w:val="0"/>
  </w:num>
  <w:num w:numId="4" w16cid:durableId="174998894">
    <w:abstractNumId w:val="9"/>
  </w:num>
  <w:num w:numId="5" w16cid:durableId="2095081907">
    <w:abstractNumId w:val="4"/>
  </w:num>
  <w:num w:numId="6" w16cid:durableId="2034455006">
    <w:abstractNumId w:val="8"/>
  </w:num>
  <w:num w:numId="7" w16cid:durableId="1154179689">
    <w:abstractNumId w:val="14"/>
  </w:num>
  <w:num w:numId="8" w16cid:durableId="2033266718">
    <w:abstractNumId w:val="17"/>
  </w:num>
  <w:num w:numId="9" w16cid:durableId="2016029104">
    <w:abstractNumId w:val="6"/>
  </w:num>
  <w:num w:numId="10" w16cid:durableId="284313528">
    <w:abstractNumId w:val="13"/>
  </w:num>
  <w:num w:numId="11" w16cid:durableId="598491931">
    <w:abstractNumId w:val="12"/>
  </w:num>
  <w:num w:numId="12" w16cid:durableId="1454059991">
    <w:abstractNumId w:val="10"/>
  </w:num>
  <w:num w:numId="13" w16cid:durableId="1480657633">
    <w:abstractNumId w:val="11"/>
  </w:num>
  <w:num w:numId="14" w16cid:durableId="2143112792">
    <w:abstractNumId w:val="3"/>
  </w:num>
  <w:num w:numId="15" w16cid:durableId="417676495">
    <w:abstractNumId w:val="7"/>
  </w:num>
  <w:num w:numId="16" w16cid:durableId="2147307817">
    <w:abstractNumId w:val="2"/>
  </w:num>
  <w:num w:numId="17" w16cid:durableId="531192596">
    <w:abstractNumId w:val="5"/>
  </w:num>
  <w:num w:numId="18" w16cid:durableId="92125718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8686D"/>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9570C"/>
    <w:rsid w:val="001A0914"/>
    <w:rsid w:val="001B5A62"/>
    <w:rsid w:val="001C4D6C"/>
    <w:rsid w:val="001C668D"/>
    <w:rsid w:val="001E09E3"/>
    <w:rsid w:val="001E5D76"/>
    <w:rsid w:val="001F6435"/>
    <w:rsid w:val="001F6A61"/>
    <w:rsid w:val="00206CE9"/>
    <w:rsid w:val="00210BEA"/>
    <w:rsid w:val="00234B76"/>
    <w:rsid w:val="00237287"/>
    <w:rsid w:val="00251E0B"/>
    <w:rsid w:val="0025420F"/>
    <w:rsid w:val="0025571A"/>
    <w:rsid w:val="00277AA7"/>
    <w:rsid w:val="00291FB1"/>
    <w:rsid w:val="002A49A6"/>
    <w:rsid w:val="002C2318"/>
    <w:rsid w:val="002C6943"/>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53A4"/>
    <w:rsid w:val="003C6EA3"/>
    <w:rsid w:val="003D2BF5"/>
    <w:rsid w:val="003E38E6"/>
    <w:rsid w:val="003E7D22"/>
    <w:rsid w:val="003F1630"/>
    <w:rsid w:val="003F4E11"/>
    <w:rsid w:val="0040693B"/>
    <w:rsid w:val="00416072"/>
    <w:rsid w:val="00451A17"/>
    <w:rsid w:val="004574BD"/>
    <w:rsid w:val="00457B66"/>
    <w:rsid w:val="004715BC"/>
    <w:rsid w:val="0048536B"/>
    <w:rsid w:val="00491EEE"/>
    <w:rsid w:val="00495273"/>
    <w:rsid w:val="004A402C"/>
    <w:rsid w:val="004D10A2"/>
    <w:rsid w:val="004D3D8E"/>
    <w:rsid w:val="00502823"/>
    <w:rsid w:val="005155D9"/>
    <w:rsid w:val="005241C2"/>
    <w:rsid w:val="005305AF"/>
    <w:rsid w:val="00541D43"/>
    <w:rsid w:val="0055528E"/>
    <w:rsid w:val="005625DF"/>
    <w:rsid w:val="00563D92"/>
    <w:rsid w:val="005856B8"/>
    <w:rsid w:val="00590777"/>
    <w:rsid w:val="005D736F"/>
    <w:rsid w:val="005E5DB4"/>
    <w:rsid w:val="005F11E3"/>
    <w:rsid w:val="00614141"/>
    <w:rsid w:val="00623921"/>
    <w:rsid w:val="00640856"/>
    <w:rsid w:val="00647228"/>
    <w:rsid w:val="00651A74"/>
    <w:rsid w:val="006525C2"/>
    <w:rsid w:val="00664BCB"/>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2009E"/>
    <w:rsid w:val="0073308A"/>
    <w:rsid w:val="00744195"/>
    <w:rsid w:val="007625DC"/>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416DC"/>
    <w:rsid w:val="00845CAF"/>
    <w:rsid w:val="00857286"/>
    <w:rsid w:val="008576D6"/>
    <w:rsid w:val="00861A3C"/>
    <w:rsid w:val="008658C3"/>
    <w:rsid w:val="00866543"/>
    <w:rsid w:val="008712B4"/>
    <w:rsid w:val="00871E7A"/>
    <w:rsid w:val="00883881"/>
    <w:rsid w:val="008842BE"/>
    <w:rsid w:val="00892C8E"/>
    <w:rsid w:val="00895761"/>
    <w:rsid w:val="008A22EF"/>
    <w:rsid w:val="008A6334"/>
    <w:rsid w:val="008B639A"/>
    <w:rsid w:val="008C62D9"/>
    <w:rsid w:val="008D5F8C"/>
    <w:rsid w:val="008E0A75"/>
    <w:rsid w:val="008E5FE5"/>
    <w:rsid w:val="00901A01"/>
    <w:rsid w:val="00915EC7"/>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7BEF"/>
    <w:rsid w:val="00B00FC1"/>
    <w:rsid w:val="00B01B67"/>
    <w:rsid w:val="00B01CCA"/>
    <w:rsid w:val="00B47460"/>
    <w:rsid w:val="00B52118"/>
    <w:rsid w:val="00B629BC"/>
    <w:rsid w:val="00B82FC5"/>
    <w:rsid w:val="00BB6C49"/>
    <w:rsid w:val="00BD1188"/>
    <w:rsid w:val="00BE12E1"/>
    <w:rsid w:val="00BF5D08"/>
    <w:rsid w:val="00BF5F64"/>
    <w:rsid w:val="00C17711"/>
    <w:rsid w:val="00C37030"/>
    <w:rsid w:val="00C429B3"/>
    <w:rsid w:val="00C531D8"/>
    <w:rsid w:val="00C856FB"/>
    <w:rsid w:val="00C94E6A"/>
    <w:rsid w:val="00C962F9"/>
    <w:rsid w:val="00CA5AB1"/>
    <w:rsid w:val="00CE24D4"/>
    <w:rsid w:val="00CE4DEE"/>
    <w:rsid w:val="00CF0C08"/>
    <w:rsid w:val="00D05AC1"/>
    <w:rsid w:val="00D407D1"/>
    <w:rsid w:val="00D42A2E"/>
    <w:rsid w:val="00D5088F"/>
    <w:rsid w:val="00D53F22"/>
    <w:rsid w:val="00D62433"/>
    <w:rsid w:val="00D864C4"/>
    <w:rsid w:val="00D868F0"/>
    <w:rsid w:val="00DA694A"/>
    <w:rsid w:val="00DB48A3"/>
    <w:rsid w:val="00DD02B5"/>
    <w:rsid w:val="00DF3B38"/>
    <w:rsid w:val="00E01CAF"/>
    <w:rsid w:val="00E113D8"/>
    <w:rsid w:val="00E16890"/>
    <w:rsid w:val="00E650AD"/>
    <w:rsid w:val="00E65FC7"/>
    <w:rsid w:val="00E71FBA"/>
    <w:rsid w:val="00E7324C"/>
    <w:rsid w:val="00E738B6"/>
    <w:rsid w:val="00E93650"/>
    <w:rsid w:val="00EB44B4"/>
    <w:rsid w:val="00EC5E97"/>
    <w:rsid w:val="00ED0F2A"/>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4390"/>
    <w:rsid w:val="00FA6BE5"/>
    <w:rsid w:val="00FB0909"/>
    <w:rsid w:val="00FC6F00"/>
    <w:rsid w:val="00FD28B4"/>
    <w:rsid w:val="00FE17CA"/>
    <w:rsid w:val="00FE68BA"/>
    <w:rsid w:val="00FE6C88"/>
    <w:rsid w:val="00FF1EFA"/>
    <w:rsid w:val="00FF3B25"/>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B5F4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after="240"/>
      <w:jc w:val="both"/>
    </w:pPr>
    <w:rPr>
      <w:sz w:val="24"/>
      <w:lang w:val="fr-FR" w:eastAsia="en-GB"/>
    </w:rPr>
  </w:style>
  <w:style w:type="paragraph" w:styleId="Titolo1">
    <w:name w:val="heading 1"/>
    <w:basedOn w:val="Normale"/>
    <w:next w:val="Text1"/>
    <w:link w:val="Titolo1Carattere"/>
    <w:qFormat/>
    <w:pPr>
      <w:keepNext/>
      <w:numPr>
        <w:numId w:val="1"/>
      </w:numPr>
      <w:spacing w:before="240"/>
      <w:ind w:left="482" w:hanging="482"/>
      <w:outlineLvl w:val="0"/>
    </w:pPr>
    <w:rPr>
      <w:b/>
      <w:smallCaps/>
      <w:kern w:val="28"/>
    </w:rPr>
  </w:style>
  <w:style w:type="paragraph" w:styleId="Titolo2">
    <w:name w:val="heading 2"/>
    <w:basedOn w:val="Normale"/>
    <w:next w:val="Text2"/>
    <w:qFormat/>
    <w:pPr>
      <w:keepNext/>
      <w:numPr>
        <w:ilvl w:val="1"/>
        <w:numId w:val="1"/>
      </w:numPr>
      <w:tabs>
        <w:tab w:val="clear" w:pos="1200"/>
      </w:tabs>
      <w:ind w:left="1202"/>
      <w:outlineLvl w:val="1"/>
    </w:pPr>
    <w:rPr>
      <w:b/>
    </w:rPr>
  </w:style>
  <w:style w:type="paragraph" w:styleId="Titolo3">
    <w:name w:val="heading 3"/>
    <w:basedOn w:val="Normale"/>
    <w:next w:val="Text3"/>
    <w:qFormat/>
    <w:pPr>
      <w:keepNext/>
      <w:numPr>
        <w:ilvl w:val="2"/>
        <w:numId w:val="1"/>
      </w:numPr>
      <w:tabs>
        <w:tab w:val="clear" w:pos="1920"/>
      </w:tabs>
      <w:ind w:left="1984" w:hanging="782"/>
      <w:outlineLvl w:val="2"/>
    </w:pPr>
    <w:rPr>
      <w:i/>
    </w:rPr>
  </w:style>
  <w:style w:type="paragraph" w:styleId="Titolo4">
    <w:name w:val="heading 4"/>
    <w:basedOn w:val="Normale"/>
    <w:next w:val="Text4"/>
    <w:qFormat/>
    <w:pPr>
      <w:keepNext/>
      <w:numPr>
        <w:ilvl w:val="3"/>
        <w:numId w:val="1"/>
      </w:numPr>
      <w:tabs>
        <w:tab w:val="clear" w:pos="1920"/>
      </w:tabs>
      <w:ind w:left="1984" w:hanging="782"/>
      <w:outlineLvl w:val="3"/>
    </w:pPr>
  </w:style>
  <w:style w:type="paragraph" w:styleId="Titolo5">
    <w:name w:val="heading 5"/>
    <w:basedOn w:val="Normale"/>
    <w:next w:val="Normale"/>
    <w:qFormat/>
    <w:pPr>
      <w:tabs>
        <w:tab w:val="num" w:pos="0"/>
      </w:tabs>
      <w:spacing w:before="240" w:after="60"/>
      <w:outlineLvl w:val="4"/>
    </w:pPr>
    <w:rPr>
      <w:rFonts w:ascii="Arial" w:hAnsi="Arial"/>
      <w:sz w:val="22"/>
    </w:rPr>
  </w:style>
  <w:style w:type="paragraph" w:styleId="Titolo6">
    <w:name w:val="heading 6"/>
    <w:basedOn w:val="Normale"/>
    <w:next w:val="Normale"/>
    <w:qFormat/>
    <w:pPr>
      <w:tabs>
        <w:tab w:val="num" w:pos="0"/>
      </w:tabs>
      <w:spacing w:before="240" w:after="60"/>
      <w:outlineLvl w:val="5"/>
    </w:pPr>
    <w:rPr>
      <w:rFonts w:ascii="Arial" w:hAnsi="Arial"/>
      <w:i/>
      <w:sz w:val="22"/>
    </w:rPr>
  </w:style>
  <w:style w:type="paragraph" w:styleId="Titolo7">
    <w:name w:val="heading 7"/>
    <w:basedOn w:val="Normale"/>
    <w:next w:val="Normale"/>
    <w:qFormat/>
    <w:pPr>
      <w:tabs>
        <w:tab w:val="num" w:pos="0"/>
      </w:tabs>
      <w:spacing w:before="240" w:after="60"/>
      <w:outlineLvl w:val="6"/>
    </w:pPr>
    <w:rPr>
      <w:rFonts w:ascii="Arial" w:hAnsi="Arial"/>
      <w:sz w:val="20"/>
    </w:rPr>
  </w:style>
  <w:style w:type="paragraph" w:styleId="Titolo8">
    <w:name w:val="heading 8"/>
    <w:basedOn w:val="Normale"/>
    <w:next w:val="Normale"/>
    <w:qFormat/>
    <w:pPr>
      <w:tabs>
        <w:tab w:val="num" w:pos="0"/>
      </w:tabs>
      <w:spacing w:before="240" w:after="60"/>
      <w:outlineLvl w:val="7"/>
    </w:pPr>
    <w:rPr>
      <w:rFonts w:ascii="Arial" w:hAnsi="Arial"/>
      <w:i/>
      <w:sz w:val="20"/>
    </w:rPr>
  </w:style>
  <w:style w:type="paragraph" w:styleId="Titolo9">
    <w:name w:val="heading 9"/>
    <w:basedOn w:val="Normale"/>
    <w:next w:val="Normale"/>
    <w:qFormat/>
    <w:pPr>
      <w:tabs>
        <w:tab w:val="num"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1">
    <w:name w:val="Text 1"/>
    <w:basedOn w:val="Normale"/>
    <w:pPr>
      <w:ind w:left="482"/>
    </w:pPr>
  </w:style>
  <w:style w:type="paragraph" w:customStyle="1" w:styleId="Text2">
    <w:name w:val="Text 2"/>
    <w:basedOn w:val="Normale"/>
    <w:pPr>
      <w:tabs>
        <w:tab w:val="left" w:pos="2161"/>
      </w:tabs>
      <w:ind w:left="1202"/>
    </w:pPr>
  </w:style>
  <w:style w:type="paragraph" w:customStyle="1" w:styleId="Text3">
    <w:name w:val="Text 3"/>
    <w:basedOn w:val="Normale"/>
    <w:pPr>
      <w:tabs>
        <w:tab w:val="left" w:pos="2302"/>
      </w:tabs>
      <w:ind w:left="1202"/>
    </w:pPr>
  </w:style>
  <w:style w:type="paragraph" w:customStyle="1" w:styleId="Text4">
    <w:name w:val="Text 4"/>
    <w:basedOn w:val="Normale"/>
    <w:pPr>
      <w:tabs>
        <w:tab w:val="left" w:pos="2302"/>
      </w:tabs>
      <w:ind w:left="1202"/>
    </w:pPr>
  </w:style>
  <w:style w:type="paragraph" w:customStyle="1" w:styleId="Address">
    <w:name w:val="Address"/>
    <w:basedOn w:val="Normale"/>
    <w:pPr>
      <w:spacing w:after="0"/>
      <w:jc w:val="left"/>
    </w:pPr>
  </w:style>
  <w:style w:type="paragraph" w:customStyle="1" w:styleId="AddressTL">
    <w:name w:val="AddressTL"/>
    <w:basedOn w:val="Normale"/>
    <w:next w:val="Normale"/>
    <w:pPr>
      <w:spacing w:after="720"/>
      <w:jc w:val="left"/>
    </w:pPr>
  </w:style>
  <w:style w:type="paragraph" w:customStyle="1" w:styleId="AddressTR">
    <w:name w:val="AddressTR"/>
    <w:basedOn w:val="Normale"/>
    <w:next w:val="Normale"/>
    <w:pPr>
      <w:spacing w:after="720"/>
      <w:ind w:left="5103"/>
      <w:jc w:val="left"/>
    </w:pPr>
  </w:style>
  <w:style w:type="paragraph" w:styleId="Testodelblocco">
    <w:name w:val="Block Text"/>
    <w:basedOn w:val="Normale"/>
    <w:pPr>
      <w:spacing w:after="120"/>
      <w:ind w:left="1440" w:right="1440"/>
    </w:pPr>
  </w:style>
  <w:style w:type="paragraph" w:styleId="Corpotesto">
    <w:name w:val="Body Text"/>
    <w:basedOn w:val="Normale"/>
    <w:pPr>
      <w:spacing w:after="120"/>
    </w:pPr>
  </w:style>
  <w:style w:type="paragraph" w:styleId="Corpodeltesto2">
    <w:name w:val="Body Text 2"/>
    <w:basedOn w:val="Normale"/>
    <w:pPr>
      <w:spacing w:after="120" w:line="480" w:lineRule="auto"/>
    </w:pPr>
  </w:style>
  <w:style w:type="paragraph" w:styleId="Corpodeltesto3">
    <w:name w:val="Body Text 3"/>
    <w:basedOn w:val="Normale"/>
    <w:pPr>
      <w:spacing w:after="120"/>
    </w:pPr>
    <w:rPr>
      <w:sz w:val="16"/>
    </w:rPr>
  </w:style>
  <w:style w:type="paragraph" w:styleId="Primorientrocorpodeltesto">
    <w:name w:val="Body Text First Indent"/>
    <w:basedOn w:val="Corpotesto"/>
    <w:pPr>
      <w:ind w:firstLine="210"/>
    </w:p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pPr>
      <w:ind w:firstLine="210"/>
    </w:pPr>
  </w:style>
  <w:style w:type="paragraph" w:styleId="Rientrocorpodeltesto2">
    <w:name w:val="Body Text Indent 2"/>
    <w:basedOn w:val="Normale"/>
    <w:pPr>
      <w:spacing w:after="120" w:line="480" w:lineRule="auto"/>
      <w:ind w:left="283"/>
    </w:pPr>
  </w:style>
  <w:style w:type="paragraph" w:styleId="Rientrocorpodeltesto3">
    <w:name w:val="Body Text Indent 3"/>
    <w:basedOn w:val="Normale"/>
    <w:pPr>
      <w:spacing w:after="120"/>
      <w:ind w:left="283"/>
    </w:pPr>
    <w:rPr>
      <w:sz w:val="16"/>
    </w:rPr>
  </w:style>
  <w:style w:type="paragraph" w:styleId="Didascalia">
    <w:name w:val="caption"/>
    <w:basedOn w:val="Normale"/>
    <w:next w:val="Normale"/>
    <w:qFormat/>
    <w:pPr>
      <w:spacing w:before="120" w:after="120"/>
    </w:pPr>
    <w:rPr>
      <w:b/>
    </w:rPr>
  </w:style>
  <w:style w:type="paragraph" w:customStyle="1" w:styleId="ChapterTitle">
    <w:name w:val="ChapterTitle"/>
    <w:basedOn w:val="Normale"/>
    <w:next w:val="SectionTitle"/>
    <w:pPr>
      <w:keepNext/>
      <w:spacing w:after="480"/>
      <w:jc w:val="center"/>
    </w:pPr>
    <w:rPr>
      <w:b/>
      <w:sz w:val="32"/>
    </w:rPr>
  </w:style>
  <w:style w:type="paragraph" w:customStyle="1" w:styleId="SectionTitle">
    <w:name w:val="SectionTitle"/>
    <w:basedOn w:val="Normale"/>
    <w:next w:val="Titolo1"/>
    <w:pPr>
      <w:keepNext/>
      <w:spacing w:after="480"/>
      <w:jc w:val="center"/>
    </w:pPr>
    <w:rPr>
      <w:b/>
      <w:smallCaps/>
      <w:sz w:val="28"/>
    </w:rPr>
  </w:style>
  <w:style w:type="paragraph" w:styleId="Formuladichiusura">
    <w:name w:val="Closing"/>
    <w:basedOn w:val="Normale"/>
    <w:pPr>
      <w:ind w:left="4252"/>
    </w:pPr>
  </w:style>
  <w:style w:type="paragraph" w:styleId="Testocommento">
    <w:name w:val="annotation text"/>
    <w:basedOn w:val="Normale"/>
    <w:link w:val="TestocommentoCarattere"/>
    <w:uiPriority w:val="99"/>
    <w:semiHidden/>
    <w:rPr>
      <w:sz w:val="20"/>
    </w:rPr>
  </w:style>
  <w:style w:type="paragraph" w:styleId="Data">
    <w:name w:val="Date"/>
    <w:basedOn w:val="Normale"/>
    <w:next w:val="References"/>
    <w:pPr>
      <w:spacing w:after="0"/>
      <w:ind w:left="5103" w:right="-567"/>
      <w:jc w:val="left"/>
    </w:pPr>
  </w:style>
  <w:style w:type="paragraph" w:customStyle="1" w:styleId="References">
    <w:name w:val="References"/>
    <w:basedOn w:val="Normale"/>
    <w:next w:val="AddressTR"/>
    <w:pPr>
      <w:ind w:left="5103"/>
      <w:jc w:val="left"/>
    </w:pPr>
    <w:rPr>
      <w:sz w:val="20"/>
    </w:rPr>
  </w:style>
  <w:style w:type="paragraph" w:styleId="Mappadocumento">
    <w:name w:val="Document Map"/>
    <w:basedOn w:val="Normale"/>
    <w:semiHidden/>
    <w:pPr>
      <w:shd w:val="clear" w:color="auto" w:fill="000080"/>
    </w:pPr>
    <w:rPr>
      <w:rFonts w:ascii="Tahoma" w:hAnsi="Tahoma"/>
    </w:rPr>
  </w:style>
  <w:style w:type="paragraph" w:customStyle="1" w:styleId="DoubSign">
    <w:name w:val="DoubSign"/>
    <w:basedOn w:val="Normale"/>
    <w:next w:val="Enclosures"/>
    <w:pPr>
      <w:tabs>
        <w:tab w:val="left" w:pos="5103"/>
      </w:tabs>
      <w:spacing w:before="1200" w:after="0"/>
      <w:jc w:val="left"/>
    </w:pPr>
  </w:style>
  <w:style w:type="paragraph" w:customStyle="1" w:styleId="Enclosures">
    <w:name w:val="Enclosures"/>
    <w:basedOn w:val="Normale"/>
    <w:pPr>
      <w:keepNext/>
      <w:keepLines/>
      <w:tabs>
        <w:tab w:val="left" w:pos="5642"/>
      </w:tabs>
      <w:spacing w:before="480" w:after="0"/>
      <w:ind w:left="1191" w:hanging="1191"/>
      <w:jc w:val="left"/>
    </w:pPr>
  </w:style>
  <w:style w:type="paragraph" w:styleId="Testonotadichiusura">
    <w:name w:val="endnote text"/>
    <w:basedOn w:val="Normale"/>
    <w:semiHidden/>
    <w:rPr>
      <w:sz w:val="20"/>
    </w:rPr>
  </w:style>
  <w:style w:type="paragraph" w:styleId="Indirizzodestinatario">
    <w:name w:val="envelope address"/>
    <w:basedOn w:val="Normale"/>
    <w:pPr>
      <w:framePr w:w="7920" w:h="1980" w:hRule="exact" w:hSpace="180" w:wrap="auto" w:hAnchor="page" w:xAlign="center" w:yAlign="bottom"/>
      <w:spacing w:after="0"/>
    </w:pPr>
  </w:style>
  <w:style w:type="paragraph" w:styleId="Indirizzomittente">
    <w:name w:val="envelope return"/>
    <w:basedOn w:val="Normale"/>
    <w:pPr>
      <w:spacing w:after="0"/>
    </w:pPr>
    <w:rPr>
      <w:sz w:val="20"/>
    </w:rPr>
  </w:style>
  <w:style w:type="paragraph" w:styleId="Pidipagina">
    <w:name w:val="footer"/>
    <w:basedOn w:val="Normale"/>
    <w:pPr>
      <w:spacing w:after="0"/>
      <w:ind w:right="-567"/>
      <w:jc w:val="left"/>
    </w:pPr>
    <w:rPr>
      <w:rFonts w:ascii="Arial" w:hAnsi="Arial"/>
      <w:sz w:val="16"/>
    </w:rPr>
  </w:style>
  <w:style w:type="paragraph" w:styleId="Testonotaapidipagina">
    <w:name w:val="footnote text"/>
    <w:basedOn w:val="Normale"/>
    <w:semiHidden/>
    <w:pPr>
      <w:ind w:left="357" w:hanging="357"/>
    </w:pPr>
    <w:rPr>
      <w:sz w:val="20"/>
    </w:rPr>
  </w:style>
  <w:style w:type="paragraph" w:styleId="Intestazione">
    <w:name w:val="header"/>
    <w:basedOn w:val="Normale"/>
    <w:pPr>
      <w:tabs>
        <w:tab w:val="center" w:pos="4153"/>
        <w:tab w:val="right" w:pos="8306"/>
      </w:tabs>
    </w:pPr>
  </w:style>
  <w:style w:type="paragraph" w:styleId="Indice1">
    <w:name w:val="index 1"/>
    <w:basedOn w:val="Normale"/>
    <w:next w:val="Normale"/>
    <w:autoRedefine/>
    <w:semiHidden/>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rPr>
      <w:rFonts w:ascii="Arial" w:hAnsi="Arial"/>
      <w:b/>
    </w:rPr>
  </w:style>
  <w:style w:type="paragraph" w:styleId="Elenco">
    <w:name w:val="List"/>
    <w:basedOn w:val="Normale"/>
    <w:pPr>
      <w:ind w:left="283" w:hanging="283"/>
    </w:pPr>
  </w:style>
  <w:style w:type="paragraph" w:styleId="Elenco2">
    <w:name w:val="List 2"/>
    <w:basedOn w:val="Normale"/>
    <w:pPr>
      <w:ind w:left="566" w:hanging="283"/>
    </w:pPr>
  </w:style>
  <w:style w:type="paragraph" w:styleId="Elenco3">
    <w:name w:val="List 3"/>
    <w:basedOn w:val="Normale"/>
    <w:pPr>
      <w:ind w:left="849" w:hanging="283"/>
    </w:pPr>
  </w:style>
  <w:style w:type="paragraph" w:styleId="Elenco4">
    <w:name w:val="List 4"/>
    <w:basedOn w:val="Normale"/>
    <w:pPr>
      <w:ind w:left="1132" w:hanging="283"/>
    </w:pPr>
  </w:style>
  <w:style w:type="paragraph" w:styleId="Elenco5">
    <w:name w:val="List 5"/>
    <w:basedOn w:val="Normale"/>
    <w:pPr>
      <w:ind w:left="1415" w:hanging="283"/>
    </w:pPr>
  </w:style>
  <w:style w:type="paragraph" w:styleId="Puntoelenco">
    <w:name w:val="List Bullet"/>
    <w:basedOn w:val="Normale"/>
    <w:rsid w:val="00A71CE8"/>
    <w:pPr>
      <w:numPr>
        <w:numId w:val="4"/>
      </w:numPr>
    </w:pPr>
    <w:rPr>
      <w:lang w:eastAsia="en-US"/>
    </w:rPr>
  </w:style>
  <w:style w:type="paragraph" w:styleId="Puntoelenco2">
    <w:name w:val="List Bullet 2"/>
    <w:basedOn w:val="Text2"/>
    <w:rsid w:val="00A71CE8"/>
    <w:pPr>
      <w:numPr>
        <w:numId w:val="6"/>
      </w:numPr>
      <w:tabs>
        <w:tab w:val="clear" w:pos="2161"/>
      </w:tabs>
    </w:pPr>
    <w:rPr>
      <w:lang w:eastAsia="en-US"/>
    </w:rPr>
  </w:style>
  <w:style w:type="paragraph" w:styleId="Puntoelenco3">
    <w:name w:val="List Bullet 3"/>
    <w:basedOn w:val="Text3"/>
    <w:rsid w:val="00A71CE8"/>
    <w:pPr>
      <w:numPr>
        <w:numId w:val="7"/>
      </w:numPr>
      <w:tabs>
        <w:tab w:val="clear" w:pos="2302"/>
      </w:tabs>
    </w:pPr>
    <w:rPr>
      <w:lang w:eastAsia="en-US"/>
    </w:rPr>
  </w:style>
  <w:style w:type="paragraph" w:styleId="Puntoelenco4">
    <w:name w:val="List Bullet 4"/>
    <w:basedOn w:val="Text4"/>
    <w:rsid w:val="00A71CE8"/>
    <w:pPr>
      <w:numPr>
        <w:numId w:val="8"/>
      </w:numPr>
      <w:tabs>
        <w:tab w:val="clear" w:pos="2302"/>
      </w:tabs>
    </w:pPr>
    <w:rPr>
      <w:lang w:eastAsia="en-US"/>
    </w:rPr>
  </w:style>
  <w:style w:type="paragraph" w:styleId="Puntoelenco5">
    <w:name w:val="List Bullet 5"/>
    <w:basedOn w:val="Normale"/>
    <w:autoRedefine/>
    <w:pPr>
      <w:numPr>
        <w:numId w:val="2"/>
      </w:numPr>
    </w:pPr>
  </w:style>
  <w:style w:type="paragraph" w:styleId="Elencocontinua">
    <w:name w:val="List Continue"/>
    <w:basedOn w:val="Normale"/>
    <w:pPr>
      <w:spacing w:after="120"/>
      <w:ind w:left="283"/>
    </w:pPr>
  </w:style>
  <w:style w:type="paragraph" w:styleId="Elencocontinua2">
    <w:name w:val="List Continue 2"/>
    <w:basedOn w:val="Normale"/>
    <w:pPr>
      <w:spacing w:after="120"/>
      <w:ind w:left="566"/>
    </w:pPr>
  </w:style>
  <w:style w:type="paragraph" w:styleId="Elencocontinua3">
    <w:name w:val="List Continue 3"/>
    <w:basedOn w:val="Normale"/>
    <w:pPr>
      <w:spacing w:after="120"/>
      <w:ind w:left="849"/>
    </w:pPr>
  </w:style>
  <w:style w:type="paragraph" w:styleId="Elencocontinua4">
    <w:name w:val="List Continue 4"/>
    <w:basedOn w:val="Normale"/>
    <w:pPr>
      <w:spacing w:after="120"/>
      <w:ind w:left="1132"/>
    </w:pPr>
  </w:style>
  <w:style w:type="paragraph" w:styleId="Elencocontinua5">
    <w:name w:val="List Continue 5"/>
    <w:basedOn w:val="Normale"/>
    <w:pPr>
      <w:spacing w:after="120"/>
      <w:ind w:left="1415"/>
    </w:pPr>
  </w:style>
  <w:style w:type="paragraph" w:styleId="Numeroelenco">
    <w:name w:val="List Number"/>
    <w:basedOn w:val="Normale"/>
    <w:rsid w:val="00A71CE8"/>
    <w:pPr>
      <w:numPr>
        <w:numId w:val="14"/>
      </w:numPr>
    </w:pPr>
    <w:rPr>
      <w:lang w:eastAsia="en-US"/>
    </w:rPr>
  </w:style>
  <w:style w:type="paragraph" w:styleId="Numeroelenco2">
    <w:name w:val="List Number 2"/>
    <w:basedOn w:val="Text2"/>
    <w:rsid w:val="00A71CE8"/>
    <w:pPr>
      <w:numPr>
        <w:numId w:val="16"/>
      </w:numPr>
      <w:tabs>
        <w:tab w:val="clear" w:pos="2161"/>
      </w:tabs>
    </w:pPr>
    <w:rPr>
      <w:lang w:eastAsia="en-US"/>
    </w:rPr>
  </w:style>
  <w:style w:type="paragraph" w:styleId="Numeroelenco3">
    <w:name w:val="List Number 3"/>
    <w:basedOn w:val="Text3"/>
    <w:rsid w:val="00A71CE8"/>
    <w:pPr>
      <w:numPr>
        <w:numId w:val="17"/>
      </w:numPr>
      <w:tabs>
        <w:tab w:val="clear" w:pos="2302"/>
      </w:tabs>
    </w:pPr>
    <w:rPr>
      <w:lang w:eastAsia="en-US"/>
    </w:rPr>
  </w:style>
  <w:style w:type="paragraph" w:styleId="Numeroelenco4">
    <w:name w:val="List Number 4"/>
    <w:basedOn w:val="Text4"/>
    <w:rsid w:val="00A71CE8"/>
    <w:pPr>
      <w:numPr>
        <w:numId w:val="18"/>
      </w:numPr>
      <w:tabs>
        <w:tab w:val="clear" w:pos="2302"/>
      </w:tabs>
    </w:pPr>
    <w:rPr>
      <w:lang w:eastAsia="en-US"/>
    </w:rPr>
  </w:style>
  <w:style w:type="paragraph" w:styleId="Numeroelenco5">
    <w:name w:val="List Number 5"/>
    <w:basedOn w:val="Normale"/>
    <w:pPr>
      <w:numPr>
        <w:numId w:val="3"/>
      </w:numPr>
    </w:pPr>
  </w:style>
  <w:style w:type="paragraph" w:styleId="Tes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fr-FR" w:eastAsia="en-GB"/>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ientronormale">
    <w:name w:val="Normal Indent"/>
    <w:basedOn w:val="Normale"/>
    <w:pPr>
      <w:ind w:left="720"/>
    </w:pPr>
  </w:style>
  <w:style w:type="paragraph" w:styleId="Intestazionenota">
    <w:name w:val="Note Heading"/>
    <w:basedOn w:val="Normale"/>
    <w:next w:val="Normale"/>
  </w:style>
  <w:style w:type="paragraph" w:customStyle="1" w:styleId="NoteHead">
    <w:name w:val="NoteHead"/>
    <w:basedOn w:val="Normale"/>
    <w:next w:val="Subject"/>
    <w:pPr>
      <w:spacing w:before="720" w:after="720"/>
      <w:jc w:val="center"/>
    </w:pPr>
    <w:rPr>
      <w:b/>
      <w:smallCaps/>
    </w:rPr>
  </w:style>
  <w:style w:type="paragraph" w:customStyle="1" w:styleId="Subject">
    <w:name w:val="Subject"/>
    <w:basedOn w:val="Normale"/>
    <w:next w:val="Normale"/>
    <w:pPr>
      <w:spacing w:after="480"/>
      <w:ind w:left="1191" w:hanging="1191"/>
      <w:jc w:val="left"/>
    </w:pPr>
    <w:rPr>
      <w:b/>
    </w:rPr>
  </w:style>
  <w:style w:type="paragraph" w:customStyle="1" w:styleId="NoteList">
    <w:name w:val="NoteList"/>
    <w:basedOn w:val="Normale"/>
    <w:next w:val="Subject"/>
    <w:pPr>
      <w:tabs>
        <w:tab w:val="left" w:pos="5823"/>
      </w:tabs>
      <w:spacing w:before="720" w:after="720"/>
      <w:ind w:left="5104" w:hanging="3119"/>
      <w:jc w:val="left"/>
    </w:pPr>
    <w:rPr>
      <w:b/>
      <w:smallCaps/>
    </w:rPr>
  </w:style>
  <w:style w:type="paragraph" w:customStyle="1" w:styleId="NumPar1">
    <w:name w:val="NumPar 1"/>
    <w:basedOn w:val="Titolo1"/>
    <w:next w:val="Text1"/>
    <w:pPr>
      <w:keepNext w:val="0"/>
      <w:spacing w:before="0"/>
      <w:ind w:left="483" w:hanging="483"/>
      <w:outlineLvl w:val="9"/>
    </w:pPr>
    <w:rPr>
      <w:b w:val="0"/>
      <w:smallCaps w:val="0"/>
    </w:rPr>
  </w:style>
  <w:style w:type="paragraph" w:customStyle="1" w:styleId="NumPar2">
    <w:name w:val="NumPar 2"/>
    <w:basedOn w:val="Titolo2"/>
    <w:next w:val="Text2"/>
    <w:pPr>
      <w:keepNext w:val="0"/>
      <w:outlineLvl w:val="9"/>
    </w:pPr>
    <w:rPr>
      <w:b w:val="0"/>
    </w:rPr>
  </w:style>
  <w:style w:type="paragraph" w:customStyle="1" w:styleId="NumPar3">
    <w:name w:val="NumPar 3"/>
    <w:basedOn w:val="Titolo3"/>
    <w:next w:val="Text3"/>
    <w:pPr>
      <w:keepNext w:val="0"/>
      <w:outlineLvl w:val="9"/>
    </w:pPr>
    <w:rPr>
      <w:i w:val="0"/>
    </w:rPr>
  </w:style>
  <w:style w:type="paragraph" w:customStyle="1" w:styleId="NumPar4">
    <w:name w:val="NumPar 4"/>
    <w:basedOn w:val="Titolo4"/>
    <w:next w:val="Text4"/>
    <w:pPr>
      <w:keepNext w:val="0"/>
      <w:outlineLvl w:val="9"/>
    </w:pPr>
  </w:style>
  <w:style w:type="paragraph" w:customStyle="1" w:styleId="PartTitle">
    <w:name w:val="PartTitle"/>
    <w:basedOn w:val="Normale"/>
    <w:next w:val="ChapterTitle"/>
    <w:pPr>
      <w:keepNext/>
      <w:pageBreakBefore/>
      <w:spacing w:after="480"/>
      <w:jc w:val="center"/>
    </w:pPr>
    <w:rPr>
      <w:b/>
      <w:sz w:val="36"/>
    </w:rPr>
  </w:style>
  <w:style w:type="paragraph" w:styleId="Testonormale">
    <w:name w:val="Plain Text"/>
    <w:basedOn w:val="Normale"/>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pPr>
      <w:jc w:val="center"/>
    </w:pPr>
    <w:rPr>
      <w:b/>
      <w:sz w:val="40"/>
    </w:rPr>
  </w:style>
  <w:style w:type="paragraph" w:customStyle="1" w:styleId="SubTitle2">
    <w:name w:val="SubTitle 2"/>
    <w:basedOn w:val="Normale"/>
    <w:pPr>
      <w:jc w:val="center"/>
    </w:pPr>
    <w:rPr>
      <w:b/>
      <w:sz w:val="32"/>
    </w:rPr>
  </w:style>
  <w:style w:type="paragraph" w:styleId="Indicefonti">
    <w:name w:val="table of authorities"/>
    <w:basedOn w:val="Normale"/>
    <w:next w:val="Normale"/>
    <w:semiHidden/>
    <w:pPr>
      <w:ind w:left="240" w:hanging="240"/>
    </w:pPr>
  </w:style>
  <w:style w:type="paragraph" w:styleId="Indicedellefigure">
    <w:name w:val="table of figures"/>
    <w:basedOn w:val="Normale"/>
    <w:next w:val="Normale"/>
    <w:semiHidden/>
    <w:pPr>
      <w:ind w:left="480" w:hanging="480"/>
    </w:pPr>
  </w:style>
  <w:style w:type="paragraph" w:styleId="Titolo">
    <w:name w:val="Title"/>
    <w:basedOn w:val="Normale"/>
    <w:next w:val="SubTitle1"/>
    <w:qFormat/>
    <w:pPr>
      <w:spacing w:after="480"/>
      <w:jc w:val="center"/>
    </w:pPr>
    <w:rPr>
      <w:b/>
      <w:kern w:val="28"/>
      <w:sz w:val="48"/>
    </w:rPr>
  </w:style>
  <w:style w:type="paragraph" w:styleId="Titoloindicefonti">
    <w:name w:val="toa heading"/>
    <w:basedOn w:val="Normale"/>
    <w:next w:val="Normale"/>
    <w:semiHidden/>
    <w:pPr>
      <w:spacing w:before="120"/>
    </w:pPr>
    <w:rPr>
      <w:rFonts w:ascii="Arial" w:hAnsi="Arial"/>
      <w:b/>
    </w:rPr>
  </w:style>
  <w:style w:type="paragraph" w:styleId="Sommario1">
    <w:name w:val="toc 1"/>
    <w:basedOn w:val="Normale"/>
    <w:next w:val="Normale"/>
    <w:semiHidden/>
    <w:rsid w:val="00E93650"/>
    <w:pPr>
      <w:tabs>
        <w:tab w:val="right" w:leader="dot" w:pos="8640"/>
      </w:tabs>
      <w:spacing w:before="120" w:after="120"/>
      <w:ind w:left="482" w:right="720" w:hanging="482"/>
    </w:pPr>
    <w:rPr>
      <w:caps/>
      <w:lang w:eastAsia="en-US"/>
    </w:rPr>
  </w:style>
  <w:style w:type="paragraph" w:styleId="Sommario2">
    <w:name w:val="toc 2"/>
    <w:basedOn w:val="Normale"/>
    <w:next w:val="Normale"/>
    <w:semiHidden/>
    <w:rsid w:val="00E93650"/>
    <w:pPr>
      <w:tabs>
        <w:tab w:val="right" w:leader="dot" w:pos="8640"/>
      </w:tabs>
      <w:spacing w:before="60" w:after="60"/>
      <w:ind w:left="1077" w:right="720" w:hanging="595"/>
    </w:pPr>
    <w:rPr>
      <w:lang w:eastAsia="en-US"/>
    </w:rPr>
  </w:style>
  <w:style w:type="paragraph" w:styleId="Sommario3">
    <w:name w:val="toc 3"/>
    <w:basedOn w:val="Normale"/>
    <w:next w:val="Normale"/>
    <w:semiHidden/>
    <w:rsid w:val="00E93650"/>
    <w:pPr>
      <w:tabs>
        <w:tab w:val="right" w:leader="dot" w:pos="8640"/>
      </w:tabs>
      <w:spacing w:before="60" w:after="60"/>
      <w:ind w:left="1916" w:right="720" w:hanging="839"/>
    </w:pPr>
    <w:rPr>
      <w:lang w:eastAsia="en-US"/>
    </w:rPr>
  </w:style>
  <w:style w:type="paragraph" w:styleId="Sommario4">
    <w:name w:val="toc 4"/>
    <w:basedOn w:val="Normale"/>
    <w:next w:val="Normale"/>
    <w:semiHidden/>
    <w:rsid w:val="00E93650"/>
    <w:pPr>
      <w:tabs>
        <w:tab w:val="right" w:leader="dot" w:pos="8641"/>
      </w:tabs>
      <w:spacing w:before="60" w:after="60"/>
      <w:ind w:left="2880" w:right="720" w:hanging="964"/>
    </w:pPr>
    <w:rPr>
      <w:lang w:eastAsia="en-US"/>
    </w:rPr>
  </w:style>
  <w:style w:type="paragraph" w:styleId="Sommario5">
    <w:name w:val="toc 5"/>
    <w:basedOn w:val="Normale"/>
    <w:next w:val="Normale"/>
    <w:semiHidden/>
    <w:rsid w:val="00A71CE8"/>
    <w:pPr>
      <w:tabs>
        <w:tab w:val="right" w:leader="dot" w:pos="8641"/>
      </w:tabs>
      <w:spacing w:before="240" w:after="120"/>
      <w:ind w:right="720"/>
    </w:pPr>
    <w:rPr>
      <w:caps/>
      <w:lang w:eastAsia="en-U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pPr>
      <w:spacing w:after="480"/>
      <w:ind w:left="1191" w:hanging="1191"/>
    </w:pPr>
  </w:style>
  <w:style w:type="character" w:styleId="Rimandonotaapidipagina">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Numeropagina">
    <w:name w:val="page number"/>
    <w:basedOn w:val="Carpredefinitoparagrafo"/>
  </w:style>
  <w:style w:type="paragraph" w:customStyle="1" w:styleId="Heading2b">
    <w:name w:val="Heading2b"/>
    <w:basedOn w:val="Normale"/>
    <w:pPr>
      <w:ind w:left="567" w:hanging="567"/>
      <w:jc w:val="center"/>
    </w:pPr>
    <w:rPr>
      <w:b/>
      <w:sz w:val="20"/>
      <w:u w:val="single"/>
    </w:rPr>
  </w:style>
  <w:style w:type="paragraph" w:customStyle="1" w:styleId="Annexetitle">
    <w:name w:val="Annexe_title"/>
    <w:basedOn w:val="Titolo1"/>
    <w:next w:val="Normale"/>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Collegamentoipertestuale">
    <w:name w:val="Hyperlink"/>
    <w:rPr>
      <w:color w:val="0000FF"/>
      <w:u w:val="single"/>
    </w:rPr>
  </w:style>
  <w:style w:type="paragraph" w:customStyle="1" w:styleId="normaltableau">
    <w:name w:val="normal_tableau"/>
    <w:basedOn w:val="Normale"/>
    <w:pPr>
      <w:spacing w:before="120" w:after="120"/>
    </w:pPr>
    <w:rPr>
      <w:rFonts w:ascii="Optima" w:hAnsi="Optima"/>
      <w:sz w:val="22"/>
    </w:rPr>
  </w:style>
  <w:style w:type="paragraph" w:customStyle="1" w:styleId="Contact">
    <w:name w:val="Contact"/>
    <w:basedOn w:val="Normale"/>
    <w:next w:val="Normale"/>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e"/>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e"/>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e"/>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e"/>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itolosommario">
    <w:name w:val="TOC Heading"/>
    <w:basedOn w:val="Normale"/>
    <w:next w:val="Normale"/>
    <w:qFormat/>
    <w:rsid w:val="00A71CE8"/>
    <w:pPr>
      <w:keepNext/>
      <w:spacing w:before="240"/>
      <w:jc w:val="center"/>
    </w:pPr>
    <w:rPr>
      <w:b/>
      <w:lang w:eastAsia="en-US"/>
    </w:rPr>
  </w:style>
  <w:style w:type="character" w:styleId="Collegamentovisitato">
    <w:name w:val="FollowedHyperlink"/>
    <w:rsid w:val="00793804"/>
    <w:rPr>
      <w:color w:val="606420"/>
      <w:u w:val="single"/>
    </w:rPr>
  </w:style>
  <w:style w:type="paragraph" w:styleId="Testofumetto">
    <w:name w:val="Balloon Text"/>
    <w:basedOn w:val="Normale"/>
    <w:semiHidden/>
    <w:rsid w:val="00541D43"/>
    <w:rPr>
      <w:rFonts w:ascii="Tahoma" w:hAnsi="Tahoma" w:cs="Tahoma"/>
      <w:sz w:val="16"/>
      <w:szCs w:val="16"/>
    </w:rPr>
  </w:style>
  <w:style w:type="character" w:customStyle="1" w:styleId="Titolo1Carattere">
    <w:name w:val="Titolo 1 Carattere"/>
    <w:link w:val="Titolo1"/>
    <w:rsid w:val="00541D43"/>
    <w:rPr>
      <w:b/>
      <w:smallCaps/>
      <w:kern w:val="28"/>
      <w:sz w:val="24"/>
    </w:rPr>
  </w:style>
  <w:style w:type="paragraph" w:styleId="Paragrafoelenco">
    <w:name w:val="List Paragraph"/>
    <w:basedOn w:val="Normale"/>
    <w:uiPriority w:val="34"/>
    <w:qFormat/>
    <w:rsid w:val="00251E0B"/>
    <w:pPr>
      <w:spacing w:after="0"/>
      <w:ind w:left="720"/>
      <w:jc w:val="left"/>
    </w:pPr>
    <w:rPr>
      <w:rFonts w:ascii="Calibri" w:eastAsia="Calibri" w:hAnsi="Calibri" w:cs="Calibri"/>
      <w:sz w:val="22"/>
      <w:szCs w:val="22"/>
    </w:rPr>
  </w:style>
  <w:style w:type="paragraph" w:styleId="Revisione">
    <w:name w:val="Revision"/>
    <w:hidden/>
    <w:uiPriority w:val="99"/>
    <w:semiHidden/>
    <w:rsid w:val="00677A4F"/>
    <w:rPr>
      <w:sz w:val="24"/>
      <w:lang w:val="fr-FR" w:eastAsia="en-GB"/>
    </w:rPr>
  </w:style>
  <w:style w:type="paragraph" w:customStyle="1" w:styleId="Default">
    <w:name w:val="Default"/>
    <w:rsid w:val="005155D9"/>
    <w:pPr>
      <w:autoSpaceDE w:val="0"/>
      <w:autoSpaceDN w:val="0"/>
      <w:adjustRightInd w:val="0"/>
    </w:pPr>
    <w:rPr>
      <w:color w:val="000000"/>
      <w:sz w:val="24"/>
      <w:szCs w:val="24"/>
      <w:lang w:val="fr-FR" w:eastAsia="en-GB"/>
    </w:rPr>
  </w:style>
  <w:style w:type="character" w:styleId="Rimandocommento">
    <w:name w:val="annotation reference"/>
    <w:uiPriority w:val="99"/>
    <w:unhideWhenUsed/>
    <w:rsid w:val="005155D9"/>
    <w:rPr>
      <w:sz w:val="16"/>
      <w:szCs w:val="16"/>
    </w:rPr>
  </w:style>
  <w:style w:type="character" w:customStyle="1" w:styleId="TestocommentoCarattere">
    <w:name w:val="Testo commento Carattere"/>
    <w:link w:val="Testocommento"/>
    <w:uiPriority w:val="99"/>
    <w:semiHidden/>
    <w:rsid w:val="005155D9"/>
  </w:style>
  <w:style w:type="character" w:styleId="Enfasigrassetto">
    <w:name w:val="Strong"/>
    <w:uiPriority w:val="22"/>
    <w:qFormat/>
    <w:rsid w:val="006E5FFD"/>
    <w:rPr>
      <w:b/>
      <w:bCs/>
    </w:rPr>
  </w:style>
  <w:style w:type="paragraph" w:styleId="Soggettocommento">
    <w:name w:val="annotation subject"/>
    <w:basedOn w:val="Testocommento"/>
    <w:next w:val="Testocommento"/>
    <w:link w:val="SoggettocommentoCarattere"/>
    <w:semiHidden/>
    <w:unhideWhenUsed/>
    <w:rsid w:val="00682573"/>
    <w:rPr>
      <w:b/>
      <w:bCs/>
    </w:rPr>
  </w:style>
  <w:style w:type="character" w:customStyle="1" w:styleId="SoggettocommentoCarattere">
    <w:name w:val="Soggetto commento Carattere"/>
    <w:link w:val="Soggettocommento"/>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0412D-D0FE-41B3-85C0-DD6B5CE48750}">
  <ds:schemaRefs>
    <ds:schemaRef ds:uri="http://schemas.openxmlformats.org/officeDocument/2006/bibliography"/>
  </ds:schemaRefs>
</ds:datastoreItem>
</file>

<file path=customXml/itemProps2.xml><?xml version="1.0" encoding="utf-8"?>
<ds:datastoreItem xmlns:ds="http://schemas.openxmlformats.org/officeDocument/2006/customXml" ds:itemID="{0D33B98B-C35B-4CDC-8899-5EC26ADFFB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BB4C3D-56DC-4542-B470-91ED549700DB}">
  <ds:schemaRefs>
    <ds:schemaRef ds:uri="http://schemas.microsoft.com/sharepoint/v3/contenttype/forms"/>
  </ds:schemaRefs>
</ds:datastoreItem>
</file>

<file path=customXml/itemProps4.xml><?xml version="1.0" encoding="utf-8"?>
<ds:datastoreItem xmlns:ds="http://schemas.openxmlformats.org/officeDocument/2006/customXml" ds:itemID="{7F25C853-7935-4497-ABB5-D003F599E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10</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XXXXXXX</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XXXXXXX</dc:creator>
  <cp:keywords>EL3</cp:keywords>
  <cp:lastModifiedBy>Streng Cerise</cp:lastModifiedBy>
  <cp:revision>9</cp:revision>
  <cp:lastPrinted>2012-09-26T12:20:00Z</cp:lastPrinted>
  <dcterms:created xsi:type="dcterms:W3CDTF">2021-11-19T11:17:00Z</dcterms:created>
  <dcterms:modified xsi:type="dcterms:W3CDTF">2026-01-19T20:42:00Z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ies>
</file>