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D32B" w14:textId="4BC046C8" w:rsidR="007422F0" w:rsidRDefault="007422F0" w:rsidP="007422F0">
      <w:pPr>
        <w:tabs>
          <w:tab w:val="left" w:pos="1200"/>
        </w:tabs>
        <w:jc w:val="both"/>
        <w:rPr>
          <w:rFonts w:ascii="Arial" w:eastAsiaTheme="majorEastAsia" w:hAnsi="Arial" w:cs="Arial"/>
          <w:b/>
          <w:kern w:val="28"/>
          <w:sz w:val="22"/>
          <w:szCs w:val="22"/>
          <w:lang w:val="fr-FR"/>
        </w:rPr>
      </w:pPr>
      <w:bookmarkStart w:id="0" w:name="_Hlk191495228"/>
      <w:r w:rsidRPr="003A702C">
        <w:rPr>
          <w:rFonts w:ascii="Arial" w:hAnsi="Arial" w:cs="Arial"/>
          <w:noProof/>
          <w:sz w:val="22"/>
          <w:szCs w:val="22"/>
          <w:lang w:eastAsia="en-GB"/>
        </w:rPr>
        <w:drawing>
          <wp:inline distT="0" distB="0" distL="0" distR="0" wp14:anchorId="2A683BB4" wp14:editId="7BC72215">
            <wp:extent cx="964565" cy="458557"/>
            <wp:effectExtent l="0" t="0" r="6985" b="0"/>
            <wp:docPr id="2094757286" name="Image 1" descr="C:\Users\Tamba Kissi LENO\AppData\Local\Microsoft\Windows\Temporary Internet Files\Content.Outlook\EE9V0UC8\Picture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ba Kissi LENO\AppData\Local\Microsoft\Windows\Temporary Internet Files\Content.Outlook\EE9V0UC8\Picture1 (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1343" cy="480795"/>
                    </a:xfrm>
                    <a:prstGeom prst="rect">
                      <a:avLst/>
                    </a:prstGeom>
                    <a:noFill/>
                    <a:ln>
                      <a:noFill/>
                    </a:ln>
                  </pic:spPr>
                </pic:pic>
              </a:graphicData>
            </a:graphic>
          </wp:inline>
        </w:drawing>
      </w:r>
    </w:p>
    <w:p w14:paraId="3FB971F7" w14:textId="32AC506D" w:rsidR="00AB120D" w:rsidRPr="007422F0" w:rsidRDefault="00083C9A" w:rsidP="007422F0">
      <w:pPr>
        <w:tabs>
          <w:tab w:val="left" w:pos="1200"/>
        </w:tabs>
        <w:jc w:val="both"/>
        <w:rPr>
          <w:rFonts w:ascii="Arial" w:eastAsiaTheme="majorEastAsia" w:hAnsi="Arial" w:cs="Arial"/>
          <w:b/>
          <w:kern w:val="28"/>
          <w:sz w:val="22"/>
          <w:szCs w:val="22"/>
          <w:lang w:val="fr-FR"/>
        </w:rPr>
      </w:pPr>
      <w:r w:rsidRPr="003A702C">
        <w:rPr>
          <w:rFonts w:ascii="Arial" w:eastAsiaTheme="majorEastAsia" w:hAnsi="Arial" w:cs="Arial"/>
          <w:b/>
          <w:kern w:val="28"/>
          <w:sz w:val="22"/>
          <w:szCs w:val="22"/>
          <w:lang w:val="fr-FR"/>
        </w:rPr>
        <w:t xml:space="preserve">DOSSIER D’APPEL D’OFFRES OUVERT NATIONAL </w:t>
      </w:r>
      <w:r w:rsidRPr="003A702C">
        <w:rPr>
          <w:rFonts w:ascii="Arial" w:hAnsi="Arial" w:cs="Arial"/>
          <w:b/>
          <w:sz w:val="22"/>
          <w:szCs w:val="22"/>
          <w:lang w:val="fr-FR"/>
        </w:rPr>
        <w:t>POUR LA FOURNITURE DE</w:t>
      </w:r>
      <w:r w:rsidR="00541AA9" w:rsidRPr="003A702C">
        <w:rPr>
          <w:rFonts w:ascii="Arial" w:hAnsi="Arial" w:cs="Arial"/>
          <w:b/>
          <w:sz w:val="22"/>
          <w:szCs w:val="22"/>
          <w:lang w:val="fr-FR"/>
        </w:rPr>
        <w:t>S</w:t>
      </w:r>
      <w:r w:rsidRPr="003A702C">
        <w:rPr>
          <w:rFonts w:ascii="Arial" w:hAnsi="Arial" w:cs="Arial"/>
          <w:b/>
          <w:bCs/>
          <w:sz w:val="22"/>
          <w:szCs w:val="22"/>
          <w:lang w:val="fr-FR"/>
        </w:rPr>
        <w:t xml:space="preserve"> MATERIELS</w:t>
      </w:r>
      <w:r w:rsidR="00541AA9" w:rsidRPr="003A702C">
        <w:rPr>
          <w:rFonts w:ascii="Arial" w:hAnsi="Arial" w:cs="Arial"/>
          <w:b/>
          <w:bCs/>
          <w:sz w:val="22"/>
          <w:szCs w:val="22"/>
          <w:lang w:val="fr-FR"/>
        </w:rPr>
        <w:t xml:space="preserve"> ATTRACTIFS </w:t>
      </w:r>
      <w:r w:rsidRPr="003A702C">
        <w:rPr>
          <w:rFonts w:ascii="Arial" w:hAnsi="Arial" w:cs="Arial"/>
          <w:b/>
          <w:bCs/>
          <w:sz w:val="22"/>
          <w:szCs w:val="22"/>
          <w:lang w:val="fr-FR"/>
        </w:rPr>
        <w:t>DES CENTRES DE SANTE AMI</w:t>
      </w:r>
      <w:r w:rsidR="00015E8A" w:rsidRPr="003A702C">
        <w:rPr>
          <w:rFonts w:ascii="Arial" w:hAnsi="Arial" w:cs="Arial"/>
          <w:b/>
          <w:bCs/>
          <w:sz w:val="22"/>
          <w:szCs w:val="22"/>
          <w:lang w:val="fr-FR"/>
        </w:rPr>
        <w:t>S</w:t>
      </w:r>
      <w:r w:rsidRPr="003A702C">
        <w:rPr>
          <w:rFonts w:ascii="Arial" w:hAnsi="Arial" w:cs="Arial"/>
          <w:b/>
          <w:bCs/>
          <w:sz w:val="22"/>
          <w:szCs w:val="22"/>
          <w:lang w:val="fr-FR"/>
        </w:rPr>
        <w:t xml:space="preserve"> DES JEUNES</w:t>
      </w:r>
      <w:r w:rsidRPr="003A702C">
        <w:rPr>
          <w:rFonts w:ascii="Arial" w:hAnsi="Arial" w:cs="Arial"/>
          <w:b/>
          <w:sz w:val="22"/>
          <w:szCs w:val="22"/>
          <w:lang w:val="fr-FR"/>
        </w:rPr>
        <w:t>.</w:t>
      </w:r>
    </w:p>
    <w:p w14:paraId="4855F1FD" w14:textId="46DA6345" w:rsidR="00AB120D" w:rsidRPr="003A702C" w:rsidRDefault="00AB120D" w:rsidP="003A702C">
      <w:pPr>
        <w:tabs>
          <w:tab w:val="left" w:pos="6140"/>
        </w:tabs>
        <w:spacing w:before="120" w:line="276" w:lineRule="auto"/>
        <w:jc w:val="both"/>
        <w:rPr>
          <w:rFonts w:ascii="Arial" w:eastAsiaTheme="majorEastAsia" w:hAnsi="Arial" w:cs="Arial"/>
          <w:b/>
          <w:kern w:val="28"/>
          <w:sz w:val="22"/>
          <w:szCs w:val="22"/>
          <w:lang w:val="fr-FR"/>
        </w:rPr>
      </w:pPr>
      <w:r w:rsidRPr="003A702C">
        <w:rPr>
          <w:rFonts w:ascii="Arial" w:eastAsiaTheme="majorEastAsia" w:hAnsi="Arial" w:cs="Arial"/>
          <w:b/>
          <w:kern w:val="28"/>
          <w:sz w:val="22"/>
          <w:szCs w:val="22"/>
          <w:lang w:val="fr-FR"/>
        </w:rPr>
        <w:t xml:space="preserve">Réf : </w:t>
      </w:r>
      <w:r w:rsidRPr="003A702C">
        <w:rPr>
          <w:rFonts w:ascii="Arial" w:eastAsiaTheme="majorEastAsia" w:hAnsi="Arial" w:cs="Arial"/>
          <w:b/>
          <w:caps/>
          <w:kern w:val="28"/>
          <w:sz w:val="22"/>
          <w:szCs w:val="22"/>
          <w:lang w:val="fr-FR"/>
        </w:rPr>
        <w:t>N° Cordaid-</w:t>
      </w:r>
      <w:r w:rsidR="002F0A7C" w:rsidRPr="003A702C">
        <w:rPr>
          <w:rFonts w:ascii="Arial" w:eastAsiaTheme="majorEastAsia" w:hAnsi="Arial" w:cs="Arial"/>
          <w:b/>
          <w:caps/>
          <w:kern w:val="28"/>
          <w:sz w:val="22"/>
          <w:szCs w:val="22"/>
          <w:lang w:val="fr-FR"/>
        </w:rPr>
        <w:t>CBU02/201340/2026/002</w:t>
      </w:r>
    </w:p>
    <w:p w14:paraId="243147E9" w14:textId="4EEBEA1C" w:rsidR="00AB120D" w:rsidRPr="003A702C" w:rsidRDefault="00AB120D" w:rsidP="003A702C">
      <w:pPr>
        <w:tabs>
          <w:tab w:val="left" w:pos="6140"/>
        </w:tabs>
        <w:spacing w:before="120" w:line="276" w:lineRule="auto"/>
        <w:jc w:val="both"/>
        <w:rPr>
          <w:rFonts w:ascii="Arial" w:eastAsiaTheme="majorEastAsia" w:hAnsi="Arial" w:cs="Arial"/>
          <w:b/>
          <w:kern w:val="28"/>
          <w:sz w:val="22"/>
          <w:szCs w:val="22"/>
          <w:lang w:val="fr-FR"/>
        </w:rPr>
      </w:pPr>
      <w:r w:rsidRPr="003A702C">
        <w:rPr>
          <w:rFonts w:ascii="Arial" w:eastAsiaTheme="majorEastAsia" w:hAnsi="Arial" w:cs="Arial"/>
          <w:b/>
          <w:kern w:val="28"/>
          <w:sz w:val="22"/>
          <w:szCs w:val="22"/>
          <w:lang w:val="fr-FR"/>
        </w:rPr>
        <w:t>Date de publication : Le </w:t>
      </w:r>
      <w:r w:rsidR="00D647DB" w:rsidRPr="003A702C">
        <w:rPr>
          <w:rFonts w:ascii="Arial" w:eastAsiaTheme="majorEastAsia" w:hAnsi="Arial" w:cs="Arial"/>
          <w:b/>
          <w:kern w:val="28"/>
          <w:sz w:val="22"/>
          <w:szCs w:val="22"/>
          <w:lang w:val="fr-FR"/>
        </w:rPr>
        <w:t>28</w:t>
      </w:r>
      <w:r w:rsidR="00A658BF" w:rsidRPr="003A702C">
        <w:rPr>
          <w:rFonts w:ascii="Arial" w:eastAsiaTheme="majorEastAsia" w:hAnsi="Arial" w:cs="Arial"/>
          <w:b/>
          <w:kern w:val="28"/>
          <w:sz w:val="22"/>
          <w:szCs w:val="22"/>
          <w:lang w:val="fr-FR"/>
        </w:rPr>
        <w:t>/</w:t>
      </w:r>
      <w:r w:rsidR="00D647DB" w:rsidRPr="003A702C">
        <w:rPr>
          <w:rFonts w:ascii="Arial" w:eastAsiaTheme="majorEastAsia" w:hAnsi="Arial" w:cs="Arial"/>
          <w:b/>
          <w:kern w:val="28"/>
          <w:sz w:val="22"/>
          <w:szCs w:val="22"/>
          <w:lang w:val="fr-FR"/>
        </w:rPr>
        <w:t>08</w:t>
      </w:r>
      <w:r w:rsidR="00A658BF" w:rsidRPr="003A702C">
        <w:rPr>
          <w:rFonts w:ascii="Arial" w:eastAsiaTheme="majorEastAsia" w:hAnsi="Arial" w:cs="Arial"/>
          <w:b/>
          <w:kern w:val="28"/>
          <w:sz w:val="22"/>
          <w:szCs w:val="22"/>
          <w:lang w:val="fr-FR"/>
        </w:rPr>
        <w:t>/2026</w:t>
      </w:r>
      <w:r w:rsidRPr="003A702C">
        <w:rPr>
          <w:rFonts w:ascii="Arial" w:hAnsi="Arial" w:cs="Arial"/>
          <w:b/>
          <w:sz w:val="22"/>
          <w:szCs w:val="22"/>
          <w:lang w:val="fr-FR"/>
        </w:rPr>
        <w:t>.</w:t>
      </w:r>
    </w:p>
    <w:p w14:paraId="53F5E486" w14:textId="0ABE0C94" w:rsidR="00AB120D" w:rsidRPr="003A702C" w:rsidRDefault="00AB120D" w:rsidP="003A702C">
      <w:pPr>
        <w:pStyle w:val="ListParagraph"/>
        <w:numPr>
          <w:ilvl w:val="0"/>
          <w:numId w:val="8"/>
        </w:numPr>
        <w:tabs>
          <w:tab w:val="left" w:pos="6140"/>
        </w:tabs>
        <w:spacing w:before="120" w:after="0" w:line="276" w:lineRule="auto"/>
        <w:jc w:val="both"/>
        <w:rPr>
          <w:rFonts w:ascii="Arial" w:eastAsiaTheme="majorEastAsia" w:hAnsi="Arial" w:cs="Arial"/>
          <w:b/>
          <w:kern w:val="28"/>
          <w:sz w:val="22"/>
          <w:szCs w:val="22"/>
          <w:lang w:val="fr-FR"/>
        </w:rPr>
      </w:pPr>
      <w:r w:rsidRPr="003A702C">
        <w:rPr>
          <w:rFonts w:ascii="Arial" w:eastAsiaTheme="majorEastAsia" w:hAnsi="Arial" w:cs="Arial"/>
          <w:b/>
          <w:kern w:val="28"/>
          <w:sz w:val="22"/>
          <w:szCs w:val="22"/>
          <w:lang w:val="fr-FR"/>
        </w:rPr>
        <w:t>Avis d’appel d’offres ouvert national</w:t>
      </w:r>
    </w:p>
    <w:bookmarkEnd w:id="0"/>
    <w:p w14:paraId="1B4CD76D" w14:textId="77777777" w:rsidR="00AB120D" w:rsidRPr="003A702C" w:rsidRDefault="00AB120D" w:rsidP="003A702C">
      <w:pPr>
        <w:numPr>
          <w:ilvl w:val="0"/>
          <w:numId w:val="1"/>
        </w:numPr>
        <w:spacing w:after="0" w:line="276" w:lineRule="auto"/>
        <w:ind w:left="567" w:hanging="567"/>
        <w:jc w:val="both"/>
        <w:rPr>
          <w:rFonts w:ascii="Arial" w:hAnsi="Arial" w:cs="Arial"/>
          <w:b/>
          <w:sz w:val="22"/>
          <w:szCs w:val="22"/>
        </w:rPr>
      </w:pPr>
      <w:r w:rsidRPr="003A702C">
        <w:rPr>
          <w:rFonts w:ascii="Arial" w:hAnsi="Arial" w:cs="Arial"/>
          <w:b/>
          <w:sz w:val="22"/>
          <w:szCs w:val="22"/>
        </w:rPr>
        <w:t>Contexte</w:t>
      </w:r>
    </w:p>
    <w:p w14:paraId="02BD62FF" w14:textId="0F008DAC" w:rsidR="000419C5" w:rsidRDefault="003139B3" w:rsidP="00105760">
      <w:pPr>
        <w:tabs>
          <w:tab w:val="left" w:pos="360"/>
        </w:tabs>
        <w:spacing w:before="240" w:after="0" w:line="276" w:lineRule="auto"/>
        <w:contextualSpacing/>
        <w:jc w:val="both"/>
        <w:rPr>
          <w:rFonts w:ascii="Arial" w:eastAsia="Calibri" w:hAnsi="Arial" w:cs="Arial"/>
          <w:bCs/>
          <w:sz w:val="22"/>
          <w:szCs w:val="22"/>
          <w:lang w:val="fr-FR"/>
        </w:rPr>
      </w:pPr>
      <w:r w:rsidRPr="003A702C">
        <w:rPr>
          <w:rFonts w:ascii="Arial" w:eastAsia="Calibri" w:hAnsi="Arial" w:cs="Arial"/>
          <w:sz w:val="22"/>
          <w:szCs w:val="22"/>
          <w:lang w:val="fr-FR"/>
        </w:rPr>
        <w:t>Le consortium composé de Cordaid (en tant que chef de file), WWGVC, WHH et CRB, met en œuvre le projet Twuzuzanye du Programme Résilience 2 ; financé par l’Union européenne. Il est exécuté dans les communes de Gisagara, Cankuzo et Gisuru de la province Buhumuza. Cordaid est responsable du produit 1.1 relatif à l’amélioration de la santé sexuelle, reproductive et le traitement des urgences sanitaire.</w:t>
      </w:r>
      <w:r w:rsidR="0097471D" w:rsidRPr="003A702C">
        <w:rPr>
          <w:rFonts w:ascii="Arial" w:eastAsia="Calibri" w:hAnsi="Arial" w:cs="Arial"/>
          <w:sz w:val="22"/>
          <w:szCs w:val="22"/>
          <w:lang w:val="fr-FR"/>
        </w:rPr>
        <w:t xml:space="preserve"> </w:t>
      </w:r>
      <w:r w:rsidR="00632578" w:rsidRPr="00A4069A">
        <w:rPr>
          <w:rFonts w:ascii="Arial" w:eastAsia="MS Mincho" w:hAnsi="Arial" w:cs="Arial"/>
          <w:sz w:val="22"/>
          <w:szCs w:val="22"/>
          <w:lang w:val="fr-FR"/>
        </w:rPr>
        <w:t xml:space="preserve">La santé sexuelle et reproductive (SSR) constitue un pilier fondamental du bien-être individuel et collectif. </w:t>
      </w:r>
      <w:r w:rsidR="00632578" w:rsidRPr="00370820">
        <w:rPr>
          <w:rFonts w:ascii="Arial" w:eastAsia="MS Mincho" w:hAnsi="Arial" w:cs="Arial"/>
          <w:sz w:val="22"/>
          <w:szCs w:val="22"/>
          <w:lang w:val="fr-FR"/>
        </w:rPr>
        <w:t xml:space="preserve">Cependant, de nombreux obstacles persistent, notamment chez les jeunes, en matière d’accès à l’information, aux services de planification familiale, et à la protection contre les violences basées sur le genre (VBG). </w:t>
      </w:r>
      <w:r w:rsidR="00632578" w:rsidRPr="00370820">
        <w:rPr>
          <w:rFonts w:ascii="Arial" w:eastAsiaTheme="minorEastAsia" w:hAnsi="Arial" w:cs="Arial"/>
          <w:kern w:val="0"/>
          <w:sz w:val="22"/>
          <w:szCs w:val="22"/>
          <w:lang w:val="fr-FR" w:eastAsia="fr-FR"/>
          <w14:ligatures w14:val="none"/>
        </w:rPr>
        <w:t>Pour atteindre les adolescents et jeunes, l’approche de réseautage sociocommunautaire axé autour des centres de santé ami des jeunes est privilégiée</w:t>
      </w:r>
      <w:r w:rsidR="00AB41F0">
        <w:rPr>
          <w:rFonts w:ascii="Arial" w:eastAsiaTheme="minorEastAsia" w:hAnsi="Arial" w:cs="Arial"/>
          <w:kern w:val="0"/>
          <w:sz w:val="22"/>
          <w:szCs w:val="22"/>
          <w:lang w:val="fr-FR" w:eastAsia="fr-FR"/>
          <w14:ligatures w14:val="none"/>
        </w:rPr>
        <w:t xml:space="preserve">. </w:t>
      </w:r>
      <w:r w:rsidR="00CD2921" w:rsidRPr="003A702C">
        <w:rPr>
          <w:rFonts w:ascii="Arial" w:eastAsiaTheme="minorEastAsia" w:hAnsi="Arial" w:cs="Arial"/>
          <w:kern w:val="0"/>
          <w:sz w:val="22"/>
          <w:szCs w:val="22"/>
          <w:lang w:val="fr-FR" w:eastAsia="fr-FR"/>
          <w14:ligatures w14:val="none"/>
        </w:rPr>
        <w:t>Pour rendre les centres de santé attractifs aux jeunes, le projet prévoit de les doter certains matériels</w:t>
      </w:r>
      <w:r w:rsidRPr="003A702C">
        <w:rPr>
          <w:rFonts w:ascii="Arial" w:eastAsia="Calibri" w:hAnsi="Arial" w:cs="Arial"/>
          <w:bCs/>
          <w:sz w:val="22"/>
          <w:szCs w:val="22"/>
          <w:lang w:val="fr-FR"/>
        </w:rPr>
        <w:t>.</w:t>
      </w:r>
      <w:r w:rsidR="00162B28" w:rsidRPr="003A702C">
        <w:rPr>
          <w:rFonts w:ascii="Arial" w:eastAsia="Calibri" w:hAnsi="Arial" w:cs="Arial"/>
          <w:bCs/>
          <w:sz w:val="22"/>
          <w:szCs w:val="22"/>
          <w:lang w:val="fr-FR"/>
        </w:rPr>
        <w:t xml:space="preserve"> </w:t>
      </w:r>
      <w:r w:rsidRPr="003A702C">
        <w:rPr>
          <w:rFonts w:ascii="Arial" w:eastAsia="Calibri" w:hAnsi="Arial" w:cs="Arial"/>
          <w:bCs/>
          <w:sz w:val="22"/>
          <w:szCs w:val="22"/>
          <w:lang w:val="fr-FR"/>
        </w:rPr>
        <w:t xml:space="preserve">C’est dans ce cadre que </w:t>
      </w:r>
      <w:r w:rsidR="0026126D" w:rsidRPr="003A702C">
        <w:rPr>
          <w:rFonts w:ascii="Arial" w:eastAsia="Calibri" w:hAnsi="Arial" w:cs="Arial"/>
          <w:bCs/>
          <w:sz w:val="22"/>
          <w:szCs w:val="22"/>
          <w:lang w:val="fr-FR"/>
        </w:rPr>
        <w:t>l’</w:t>
      </w:r>
      <w:r w:rsidRPr="003A702C">
        <w:rPr>
          <w:rFonts w:ascii="Arial" w:eastAsia="Calibri" w:hAnsi="Arial" w:cs="Arial"/>
          <w:bCs/>
          <w:sz w:val="22"/>
          <w:szCs w:val="22"/>
          <w:lang w:val="fr-FR"/>
        </w:rPr>
        <w:t xml:space="preserve">appel d’offres </w:t>
      </w:r>
      <w:r w:rsidR="0026126D" w:rsidRPr="003A702C">
        <w:rPr>
          <w:rFonts w:ascii="Arial" w:hAnsi="Arial" w:cs="Arial"/>
          <w:b/>
          <w:sz w:val="22"/>
          <w:szCs w:val="22"/>
          <w:lang w:val="fr-FR"/>
        </w:rPr>
        <w:t>pour la fourniture des</w:t>
      </w:r>
      <w:r w:rsidR="0026126D" w:rsidRPr="003A702C">
        <w:rPr>
          <w:rFonts w:ascii="Arial" w:hAnsi="Arial" w:cs="Arial"/>
          <w:b/>
          <w:bCs/>
          <w:sz w:val="22"/>
          <w:szCs w:val="22"/>
          <w:lang w:val="fr-FR"/>
        </w:rPr>
        <w:t xml:space="preserve"> </w:t>
      </w:r>
      <w:r w:rsidR="0070304E" w:rsidRPr="003A702C">
        <w:rPr>
          <w:rFonts w:ascii="Arial" w:hAnsi="Arial" w:cs="Arial"/>
          <w:b/>
          <w:bCs/>
          <w:sz w:val="22"/>
          <w:szCs w:val="22"/>
          <w:lang w:val="fr-FR"/>
        </w:rPr>
        <w:t>matériels</w:t>
      </w:r>
      <w:r w:rsidR="0026126D" w:rsidRPr="003A702C">
        <w:rPr>
          <w:rFonts w:ascii="Arial" w:hAnsi="Arial" w:cs="Arial"/>
          <w:b/>
          <w:bCs/>
          <w:sz w:val="22"/>
          <w:szCs w:val="22"/>
          <w:lang w:val="fr-FR"/>
        </w:rPr>
        <w:t xml:space="preserve"> attractifs des centres de sant</w:t>
      </w:r>
      <w:r w:rsidR="0070304E" w:rsidRPr="003A702C">
        <w:rPr>
          <w:rFonts w:ascii="Arial" w:eastAsia="Calibri" w:hAnsi="Arial" w:cs="Arial"/>
          <w:b/>
          <w:sz w:val="22"/>
          <w:szCs w:val="22"/>
          <w:lang w:val="fr-FR"/>
        </w:rPr>
        <w:t>é</w:t>
      </w:r>
      <w:r w:rsidR="0026126D" w:rsidRPr="003A702C">
        <w:rPr>
          <w:rFonts w:ascii="Arial" w:hAnsi="Arial" w:cs="Arial"/>
          <w:b/>
          <w:bCs/>
          <w:sz w:val="22"/>
          <w:szCs w:val="22"/>
          <w:lang w:val="fr-FR"/>
        </w:rPr>
        <w:t xml:space="preserve"> amis des jeunes</w:t>
      </w:r>
      <w:r w:rsidR="0026126D" w:rsidRPr="003A702C">
        <w:rPr>
          <w:rFonts w:ascii="Arial" w:eastAsia="Calibri" w:hAnsi="Arial" w:cs="Arial"/>
          <w:bCs/>
          <w:sz w:val="22"/>
          <w:szCs w:val="22"/>
          <w:lang w:val="fr-FR"/>
        </w:rPr>
        <w:t xml:space="preserve"> est lancé.</w:t>
      </w:r>
    </w:p>
    <w:p w14:paraId="651EA12E" w14:textId="28576DD4" w:rsidR="00AB120D" w:rsidRPr="00F45B19" w:rsidRDefault="00AB120D" w:rsidP="00F45B19">
      <w:pPr>
        <w:pStyle w:val="ListParagraph"/>
        <w:numPr>
          <w:ilvl w:val="0"/>
          <w:numId w:val="1"/>
        </w:numPr>
        <w:tabs>
          <w:tab w:val="left" w:pos="360"/>
        </w:tabs>
        <w:spacing w:before="240" w:after="0" w:line="276" w:lineRule="auto"/>
        <w:jc w:val="both"/>
        <w:rPr>
          <w:rFonts w:ascii="Arial" w:hAnsi="Arial" w:cs="Arial"/>
          <w:b/>
          <w:bCs/>
          <w:sz w:val="22"/>
          <w:szCs w:val="22"/>
          <w:lang w:val="fr-FR"/>
        </w:rPr>
      </w:pPr>
      <w:r w:rsidRPr="00F45B19">
        <w:rPr>
          <w:rFonts w:ascii="Arial" w:hAnsi="Arial" w:cs="Arial"/>
          <w:b/>
          <w:bCs/>
          <w:sz w:val="22"/>
          <w:szCs w:val="22"/>
          <w:lang w:val="fr-FR"/>
        </w:rPr>
        <w:t>Allotissement</w:t>
      </w:r>
    </w:p>
    <w:p w14:paraId="00843C27" w14:textId="63B991BC" w:rsidR="00B66353" w:rsidRPr="003A702C" w:rsidRDefault="002F71FB" w:rsidP="003A702C">
      <w:pPr>
        <w:spacing w:before="120" w:line="276" w:lineRule="auto"/>
        <w:jc w:val="both"/>
        <w:rPr>
          <w:rFonts w:ascii="Arial" w:hAnsi="Arial" w:cs="Arial"/>
          <w:sz w:val="22"/>
          <w:szCs w:val="22"/>
          <w:lang w:val="fr-FR"/>
        </w:rPr>
      </w:pPr>
      <w:r w:rsidRPr="003A702C">
        <w:rPr>
          <w:rFonts w:ascii="Arial" w:hAnsi="Arial" w:cs="Arial"/>
          <w:sz w:val="22"/>
          <w:szCs w:val="22"/>
          <w:lang w:val="fr-FR"/>
        </w:rPr>
        <w:t>Le marché est subdivisé en deux lots.</w:t>
      </w:r>
    </w:p>
    <w:p w14:paraId="625327BD" w14:textId="4579A04C" w:rsidR="001C7036" w:rsidRPr="001C7036" w:rsidRDefault="00AB120D" w:rsidP="001C7036">
      <w:pPr>
        <w:pStyle w:val="ListParagraph"/>
        <w:numPr>
          <w:ilvl w:val="0"/>
          <w:numId w:val="1"/>
        </w:numPr>
        <w:spacing w:after="0" w:line="276" w:lineRule="auto"/>
        <w:jc w:val="both"/>
        <w:rPr>
          <w:rFonts w:ascii="Arial" w:hAnsi="Arial" w:cs="Arial"/>
          <w:b/>
          <w:sz w:val="22"/>
          <w:szCs w:val="22"/>
        </w:rPr>
      </w:pPr>
      <w:r w:rsidRPr="003A702C">
        <w:rPr>
          <w:rFonts w:ascii="Arial" w:hAnsi="Arial" w:cs="Arial"/>
          <w:b/>
          <w:sz w:val="22"/>
          <w:szCs w:val="22"/>
        </w:rPr>
        <w:t>Conditions de participation</w:t>
      </w:r>
    </w:p>
    <w:p w14:paraId="43B09B8C" w14:textId="123B03B2" w:rsidR="00AB120D" w:rsidRPr="003A702C" w:rsidRDefault="00AB120D" w:rsidP="003A702C">
      <w:pPr>
        <w:autoSpaceDE w:val="0"/>
        <w:autoSpaceDN w:val="0"/>
        <w:adjustRightInd w:val="0"/>
        <w:spacing w:line="276" w:lineRule="auto"/>
        <w:jc w:val="both"/>
        <w:rPr>
          <w:rFonts w:ascii="Arial" w:hAnsi="Arial" w:cs="Arial"/>
          <w:snapToGrid w:val="0"/>
          <w:sz w:val="22"/>
          <w:szCs w:val="22"/>
          <w:lang w:val="fr-FR"/>
        </w:rPr>
      </w:pPr>
      <w:r w:rsidRPr="003A702C">
        <w:rPr>
          <w:rFonts w:ascii="Arial" w:hAnsi="Arial" w:cs="Arial"/>
          <w:snapToGrid w:val="0"/>
          <w:sz w:val="22"/>
          <w:szCs w:val="22"/>
          <w:lang w:val="fr-FR"/>
        </w:rPr>
        <w:t>Le marché est ouvert à égalité de conditions à toute personne physique ou morale jouissant des capacités légales, financières et techniques suffisantes</w:t>
      </w:r>
    </w:p>
    <w:p w14:paraId="3F429EFA" w14:textId="77777777" w:rsidR="00162B28" w:rsidRPr="003A702C" w:rsidRDefault="00AB120D" w:rsidP="003A702C">
      <w:pPr>
        <w:numPr>
          <w:ilvl w:val="0"/>
          <w:numId w:val="1"/>
        </w:numPr>
        <w:tabs>
          <w:tab w:val="left" w:pos="360"/>
        </w:tabs>
        <w:spacing w:before="240" w:after="0" w:line="276" w:lineRule="auto"/>
        <w:ind w:left="567" w:hanging="567"/>
        <w:contextualSpacing/>
        <w:jc w:val="both"/>
        <w:rPr>
          <w:rFonts w:ascii="Arial" w:hAnsi="Arial" w:cs="Arial"/>
          <w:b/>
          <w:sz w:val="22"/>
          <w:szCs w:val="22"/>
          <w:lang w:val="fr-FR"/>
        </w:rPr>
      </w:pPr>
      <w:r w:rsidRPr="003A702C">
        <w:rPr>
          <w:rFonts w:ascii="Arial" w:hAnsi="Arial" w:cs="Arial"/>
          <w:b/>
          <w:sz w:val="22"/>
          <w:szCs w:val="22"/>
          <w:lang w:val="fr-FR"/>
        </w:rPr>
        <w:t>Consultation du dossier d’appel d’offres</w:t>
      </w:r>
    </w:p>
    <w:p w14:paraId="1DC1E420" w14:textId="241B2601" w:rsidR="00AB120D" w:rsidRPr="003A702C" w:rsidRDefault="00AB120D" w:rsidP="003A702C">
      <w:pPr>
        <w:tabs>
          <w:tab w:val="left" w:pos="360"/>
        </w:tabs>
        <w:spacing w:before="240" w:after="0" w:line="276" w:lineRule="auto"/>
        <w:contextualSpacing/>
        <w:jc w:val="both"/>
        <w:rPr>
          <w:rFonts w:ascii="Arial" w:hAnsi="Arial" w:cs="Arial"/>
          <w:b/>
          <w:sz w:val="22"/>
          <w:szCs w:val="22"/>
          <w:lang w:val="fr-FR"/>
        </w:rPr>
      </w:pPr>
      <w:r w:rsidRPr="003A702C">
        <w:rPr>
          <w:rFonts w:ascii="Arial" w:hAnsi="Arial" w:cs="Arial"/>
          <w:sz w:val="22"/>
          <w:szCs w:val="22"/>
          <w:lang w:val="fr-FR"/>
        </w:rPr>
        <w:t>Pour les soumissionnaires intéressés, le Dossier d’Appel d’Offre (DAO) pourra être consulté sur les sites :</w:t>
      </w:r>
      <w:hyperlink r:id="rId9" w:history="1">
        <w:r w:rsidR="003F1D99" w:rsidRPr="003A702C">
          <w:rPr>
            <w:rStyle w:val="Hyperlink"/>
            <w:rFonts w:ascii="Arial" w:eastAsia="Times New Roman" w:hAnsi="Arial" w:cs="Arial"/>
            <w:b/>
            <w:bCs/>
            <w:sz w:val="22"/>
            <w:szCs w:val="22"/>
            <w:lang w:val="fr-FR"/>
          </w:rPr>
          <w:t>https://www.intercontactservices.com</w:t>
        </w:r>
      </w:hyperlink>
      <w:r w:rsidR="00663378" w:rsidRPr="003A702C">
        <w:rPr>
          <w:rFonts w:ascii="Arial" w:hAnsi="Arial" w:cs="Arial"/>
          <w:sz w:val="22"/>
          <w:szCs w:val="22"/>
          <w:lang w:val="fr-FR"/>
        </w:rPr>
        <w:t>,</w:t>
      </w:r>
      <w:hyperlink r:id="rId10" w:history="1">
        <w:r w:rsidR="003F1D99" w:rsidRPr="003A702C">
          <w:rPr>
            <w:rStyle w:val="Hyperlink"/>
            <w:rFonts w:ascii="Arial" w:eastAsia="Times New Roman" w:hAnsi="Arial" w:cs="Arial"/>
            <w:b/>
            <w:bCs/>
            <w:sz w:val="22"/>
            <w:szCs w:val="22"/>
            <w:lang w:val="fr-FR"/>
          </w:rPr>
          <w:t>https://www.burundijobs.bi</w:t>
        </w:r>
      </w:hyperlink>
      <w:r w:rsidR="002A544A" w:rsidRPr="003A702C">
        <w:rPr>
          <w:rStyle w:val="Hyperlink"/>
          <w:rFonts w:ascii="Arial" w:eastAsia="Times New Roman" w:hAnsi="Arial" w:cs="Arial"/>
          <w:b/>
          <w:bCs/>
          <w:sz w:val="22"/>
          <w:szCs w:val="22"/>
          <w:u w:val="none"/>
          <w:lang w:val="fr-FR"/>
        </w:rPr>
        <w:t>,</w:t>
      </w:r>
      <w:r w:rsidR="0048588E" w:rsidRPr="003A702C">
        <w:rPr>
          <w:rStyle w:val="Hyperlink"/>
          <w:rFonts w:ascii="Arial" w:eastAsia="Times New Roman" w:hAnsi="Arial" w:cs="Arial"/>
          <w:b/>
          <w:bCs/>
          <w:sz w:val="22"/>
          <w:szCs w:val="22"/>
          <w:u w:val="none"/>
          <w:lang w:val="fr-FR"/>
        </w:rPr>
        <w:t xml:space="preserve"> </w:t>
      </w:r>
      <w:r w:rsidR="00311209" w:rsidRPr="003A702C">
        <w:rPr>
          <w:rStyle w:val="Hyperlink"/>
          <w:rFonts w:ascii="Arial" w:eastAsia="Times New Roman" w:hAnsi="Arial" w:cs="Arial"/>
          <w:b/>
          <w:bCs/>
          <w:sz w:val="22"/>
          <w:szCs w:val="22"/>
          <w:u w:val="none"/>
          <w:lang w:val="fr-FR"/>
        </w:rPr>
        <w:t>htt</w:t>
      </w:r>
      <w:r w:rsidR="00201CE8" w:rsidRPr="003A702C">
        <w:rPr>
          <w:rStyle w:val="Hyperlink"/>
          <w:rFonts w:ascii="Arial" w:eastAsia="Times New Roman" w:hAnsi="Arial" w:cs="Arial"/>
          <w:b/>
          <w:bCs/>
          <w:sz w:val="22"/>
          <w:szCs w:val="22"/>
          <w:u w:val="none"/>
          <w:lang w:val="fr-FR"/>
        </w:rPr>
        <w:t>p</w:t>
      </w:r>
      <w:r w:rsidR="00BF4BFB" w:rsidRPr="003A702C">
        <w:rPr>
          <w:rStyle w:val="Hyperlink"/>
          <w:rFonts w:ascii="Arial" w:eastAsia="Times New Roman" w:hAnsi="Arial" w:cs="Arial"/>
          <w:b/>
          <w:bCs/>
          <w:sz w:val="22"/>
          <w:szCs w:val="22"/>
          <w:u w:val="none"/>
          <w:lang w:val="fr-FR"/>
        </w:rPr>
        <w:t>ps</w:t>
      </w:r>
      <w:r w:rsidR="00EA5623" w:rsidRPr="003A702C">
        <w:rPr>
          <w:rStyle w:val="Hyperlink"/>
          <w:rFonts w:ascii="Arial" w:eastAsia="Times New Roman" w:hAnsi="Arial" w:cs="Arial"/>
          <w:b/>
          <w:bCs/>
          <w:sz w:val="22"/>
          <w:szCs w:val="22"/>
          <w:u w:val="none"/>
          <w:lang w:val="fr-FR"/>
        </w:rPr>
        <w:t>:</w:t>
      </w:r>
      <w:r w:rsidR="00797866" w:rsidRPr="003A702C">
        <w:rPr>
          <w:rStyle w:val="Hyperlink"/>
          <w:rFonts w:ascii="Arial" w:eastAsia="Times New Roman" w:hAnsi="Arial" w:cs="Arial"/>
          <w:b/>
          <w:bCs/>
          <w:sz w:val="22"/>
          <w:szCs w:val="22"/>
          <w:u w:val="none"/>
          <w:lang w:val="fr-FR"/>
        </w:rPr>
        <w:t>//</w:t>
      </w:r>
      <w:r w:rsidR="000A6D51" w:rsidRPr="003A702C">
        <w:rPr>
          <w:rStyle w:val="Hyperlink"/>
          <w:rFonts w:ascii="Arial" w:eastAsia="Times New Roman" w:hAnsi="Arial" w:cs="Arial"/>
          <w:b/>
          <w:bCs/>
          <w:sz w:val="22"/>
          <w:szCs w:val="22"/>
          <w:u w:val="none"/>
          <w:lang w:val="fr-FR"/>
        </w:rPr>
        <w:t>www.iwacu</w:t>
      </w:r>
      <w:r w:rsidR="00A91D4D" w:rsidRPr="003A702C">
        <w:rPr>
          <w:rStyle w:val="Hyperlink"/>
          <w:rFonts w:ascii="Arial" w:eastAsia="Times New Roman" w:hAnsi="Arial" w:cs="Arial"/>
          <w:b/>
          <w:bCs/>
          <w:sz w:val="22"/>
          <w:szCs w:val="22"/>
          <w:u w:val="none"/>
          <w:lang w:val="fr-FR"/>
        </w:rPr>
        <w:t>-</w:t>
      </w:r>
      <w:r w:rsidR="002641F1" w:rsidRPr="003A702C">
        <w:rPr>
          <w:rStyle w:val="Hyperlink"/>
          <w:rFonts w:ascii="Arial" w:eastAsia="Times New Roman" w:hAnsi="Arial" w:cs="Arial"/>
          <w:b/>
          <w:bCs/>
          <w:sz w:val="22"/>
          <w:szCs w:val="22"/>
          <w:u w:val="none"/>
          <w:lang w:val="fr-FR"/>
        </w:rPr>
        <w:t>burundi.org</w:t>
      </w:r>
      <w:r w:rsidR="003F1D99" w:rsidRPr="003A702C">
        <w:rPr>
          <w:rStyle w:val="Hyperlink"/>
          <w:rFonts w:ascii="Arial" w:eastAsia="Times New Roman" w:hAnsi="Arial" w:cs="Arial"/>
          <w:b/>
          <w:bCs/>
          <w:sz w:val="22"/>
          <w:szCs w:val="22"/>
          <w:u w:val="none"/>
          <w:lang w:val="fr-FR"/>
        </w:rPr>
        <w:t xml:space="preserve"> </w:t>
      </w:r>
      <w:r w:rsidR="009E3211" w:rsidRPr="003A702C">
        <w:rPr>
          <w:rFonts w:ascii="Arial" w:hAnsi="Arial" w:cs="Arial"/>
          <w:sz w:val="22"/>
          <w:szCs w:val="22"/>
          <w:lang w:val="fr-FR"/>
        </w:rPr>
        <w:t>à</w:t>
      </w:r>
      <w:r w:rsidR="009E3211" w:rsidRPr="003A702C">
        <w:rPr>
          <w:rFonts w:ascii="Arial" w:hAnsi="Arial" w:cs="Arial"/>
          <w:b/>
          <w:bCs/>
          <w:sz w:val="22"/>
          <w:szCs w:val="22"/>
          <w:lang w:val="fr-FR"/>
        </w:rPr>
        <w:t xml:space="preserve"> </w:t>
      </w:r>
      <w:r w:rsidR="009E3211" w:rsidRPr="003A702C">
        <w:rPr>
          <w:rFonts w:ascii="Arial" w:hAnsi="Arial" w:cs="Arial"/>
          <w:sz w:val="22"/>
          <w:szCs w:val="22"/>
          <w:lang w:val="fr-FR"/>
        </w:rPr>
        <w:t>partir du</w:t>
      </w:r>
      <w:r w:rsidRPr="003A702C">
        <w:rPr>
          <w:rFonts w:ascii="Arial" w:hAnsi="Arial" w:cs="Arial"/>
          <w:b/>
          <w:bCs/>
          <w:sz w:val="22"/>
          <w:szCs w:val="22"/>
          <w:lang w:val="fr-FR"/>
        </w:rPr>
        <w:t xml:space="preserve"> </w:t>
      </w:r>
      <w:r w:rsidR="00725BD9" w:rsidRPr="003A702C">
        <w:rPr>
          <w:rFonts w:ascii="Arial" w:hAnsi="Arial" w:cs="Arial"/>
          <w:b/>
          <w:bCs/>
          <w:sz w:val="22"/>
          <w:szCs w:val="22"/>
          <w:lang w:val="fr-FR"/>
        </w:rPr>
        <w:t>28</w:t>
      </w:r>
      <w:r w:rsidR="00A658BF" w:rsidRPr="003A702C">
        <w:rPr>
          <w:rFonts w:ascii="Arial" w:hAnsi="Arial" w:cs="Arial"/>
          <w:b/>
          <w:bCs/>
          <w:sz w:val="22"/>
          <w:szCs w:val="22"/>
          <w:lang w:val="fr-FR"/>
        </w:rPr>
        <w:t>/</w:t>
      </w:r>
      <w:r w:rsidR="00725BD9" w:rsidRPr="003A702C">
        <w:rPr>
          <w:rFonts w:ascii="Arial" w:hAnsi="Arial" w:cs="Arial"/>
          <w:b/>
          <w:bCs/>
          <w:sz w:val="22"/>
          <w:szCs w:val="22"/>
          <w:lang w:val="fr-FR"/>
        </w:rPr>
        <w:t>08</w:t>
      </w:r>
      <w:r w:rsidR="00A658BF" w:rsidRPr="003A702C">
        <w:rPr>
          <w:rFonts w:ascii="Arial" w:hAnsi="Arial" w:cs="Arial"/>
          <w:b/>
          <w:bCs/>
          <w:sz w:val="22"/>
          <w:szCs w:val="22"/>
          <w:lang w:val="fr-FR"/>
        </w:rPr>
        <w:t>/2026</w:t>
      </w:r>
      <w:r w:rsidR="008A732B" w:rsidRPr="003A702C">
        <w:rPr>
          <w:rFonts w:ascii="Arial" w:hAnsi="Arial" w:cs="Arial"/>
          <w:b/>
          <w:bCs/>
          <w:sz w:val="22"/>
          <w:szCs w:val="22"/>
          <w:lang w:val="fr-FR"/>
        </w:rPr>
        <w:t>.</w:t>
      </w:r>
    </w:p>
    <w:p w14:paraId="05962AA6" w14:textId="0BE826D7" w:rsidR="001C7036" w:rsidRPr="001C7036" w:rsidRDefault="00AB120D" w:rsidP="003A702C">
      <w:pPr>
        <w:spacing w:line="276" w:lineRule="auto"/>
        <w:jc w:val="both"/>
        <w:rPr>
          <w:rFonts w:ascii="Arial" w:hAnsi="Arial" w:cs="Arial"/>
          <w:sz w:val="22"/>
          <w:szCs w:val="22"/>
          <w:lang w:val="fr-FR"/>
        </w:rPr>
      </w:pPr>
      <w:r w:rsidRPr="003A702C">
        <w:rPr>
          <w:rFonts w:ascii="Arial" w:hAnsi="Arial" w:cs="Arial"/>
          <w:sz w:val="22"/>
          <w:szCs w:val="22"/>
          <w:lang w:val="fr-FR"/>
        </w:rPr>
        <w:t>Toute question relative à cet appel d’offres doit être envoyée à l’adresse électronique</w:t>
      </w:r>
      <w:r w:rsidRPr="003A702C">
        <w:rPr>
          <w:rFonts w:ascii="Arial" w:hAnsi="Arial" w:cs="Arial"/>
          <w:b/>
          <w:bCs/>
          <w:sz w:val="22"/>
          <w:szCs w:val="22"/>
          <w:lang w:val="fr-FR"/>
        </w:rPr>
        <w:t xml:space="preserve"> </w:t>
      </w:r>
      <w:hyperlink r:id="rId11">
        <w:r w:rsidRPr="003A702C">
          <w:rPr>
            <w:rStyle w:val="Hyperlink"/>
            <w:rFonts w:ascii="Arial" w:eastAsia="Arial" w:hAnsi="Arial" w:cs="Arial"/>
            <w:b/>
            <w:bCs/>
            <w:sz w:val="22"/>
            <w:szCs w:val="22"/>
            <w:lang w:val="fr"/>
          </w:rPr>
          <w:t>procurement.burundi@cordaid.org</w:t>
        </w:r>
      </w:hyperlink>
      <w:r w:rsidRPr="003A702C">
        <w:rPr>
          <w:rFonts w:ascii="Arial" w:hAnsi="Arial" w:cs="Arial"/>
          <w:sz w:val="22"/>
          <w:szCs w:val="22"/>
          <w:lang w:val="fr-FR"/>
        </w:rPr>
        <w:t xml:space="preserve">  cinq (5) jours avant la date limite de remise des offres.</w:t>
      </w:r>
    </w:p>
    <w:p w14:paraId="0F99ADA3" w14:textId="6EF2F455" w:rsidR="00AB120D" w:rsidRPr="003A702C" w:rsidRDefault="00AB120D" w:rsidP="003A702C">
      <w:pPr>
        <w:numPr>
          <w:ilvl w:val="0"/>
          <w:numId w:val="1"/>
        </w:numPr>
        <w:tabs>
          <w:tab w:val="left" w:pos="360"/>
        </w:tabs>
        <w:spacing w:before="240" w:after="0" w:line="276" w:lineRule="auto"/>
        <w:ind w:left="567" w:hanging="567"/>
        <w:contextualSpacing/>
        <w:jc w:val="both"/>
        <w:rPr>
          <w:rFonts w:ascii="Arial" w:hAnsi="Arial" w:cs="Arial"/>
          <w:b/>
          <w:sz w:val="22"/>
          <w:szCs w:val="22"/>
          <w:lang w:val="fr-FR"/>
        </w:rPr>
      </w:pPr>
      <w:r w:rsidRPr="003A702C">
        <w:rPr>
          <w:rFonts w:ascii="Arial" w:hAnsi="Arial" w:cs="Arial"/>
          <w:b/>
          <w:sz w:val="22"/>
          <w:szCs w:val="22"/>
          <w:lang w:val="fr-FR"/>
        </w:rPr>
        <w:t>Date limite de soumission des offres</w:t>
      </w:r>
    </w:p>
    <w:p w14:paraId="43555AFF" w14:textId="19CDC96D" w:rsidR="00AB120D" w:rsidRPr="003A702C" w:rsidRDefault="00AB120D" w:rsidP="003A702C">
      <w:pPr>
        <w:spacing w:line="276" w:lineRule="auto"/>
        <w:jc w:val="both"/>
        <w:rPr>
          <w:rFonts w:ascii="Arial" w:hAnsi="Arial" w:cs="Arial"/>
          <w:b/>
          <w:bCs/>
          <w:sz w:val="22"/>
          <w:szCs w:val="22"/>
          <w:lang w:val="fr-FR"/>
        </w:rPr>
      </w:pPr>
      <w:r w:rsidRPr="003A702C">
        <w:rPr>
          <w:rFonts w:ascii="Arial" w:eastAsia="Arial" w:hAnsi="Arial" w:cs="Arial"/>
          <w:sz w:val="22"/>
          <w:szCs w:val="22"/>
          <w:lang w:val="fr-FR"/>
        </w:rPr>
        <w:t xml:space="preserve">Les offres seront </w:t>
      </w:r>
      <w:r w:rsidRPr="003A702C">
        <w:rPr>
          <w:rFonts w:ascii="Arial" w:hAnsi="Arial" w:cs="Arial"/>
          <w:sz w:val="22"/>
          <w:szCs w:val="22"/>
          <w:lang w:val="fr-FR"/>
        </w:rPr>
        <w:t xml:space="preserve">envoyées </w:t>
      </w:r>
      <w:r w:rsidRPr="003A702C">
        <w:rPr>
          <w:rFonts w:ascii="Arial" w:hAnsi="Arial" w:cs="Arial"/>
          <w:b/>
          <w:bCs/>
          <w:sz w:val="22"/>
          <w:szCs w:val="22"/>
          <w:lang w:val="fr-FR"/>
        </w:rPr>
        <w:t>uniquement</w:t>
      </w:r>
      <w:r w:rsidRPr="003A702C">
        <w:rPr>
          <w:rFonts w:ascii="Arial" w:hAnsi="Arial" w:cs="Arial"/>
          <w:sz w:val="22"/>
          <w:szCs w:val="22"/>
          <w:lang w:val="fr-FR"/>
        </w:rPr>
        <w:t xml:space="preserve"> par voie électronique à la même adresse </w:t>
      </w:r>
      <w:hyperlink r:id="rId12">
        <w:r w:rsidRPr="003A702C">
          <w:rPr>
            <w:rStyle w:val="Hyperlink"/>
            <w:rFonts w:ascii="Arial" w:eastAsia="Arial" w:hAnsi="Arial" w:cs="Arial"/>
            <w:b/>
            <w:bCs/>
            <w:sz w:val="22"/>
            <w:szCs w:val="22"/>
            <w:lang w:val="fr"/>
          </w:rPr>
          <w:t>procurement.burundi@cordaid.org</w:t>
        </w:r>
      </w:hyperlink>
      <w:r w:rsidRPr="003A702C">
        <w:rPr>
          <w:rFonts w:ascii="Arial" w:hAnsi="Arial" w:cs="Arial"/>
          <w:sz w:val="22"/>
          <w:szCs w:val="22"/>
          <w:lang w:val="fr-FR"/>
        </w:rPr>
        <w:t xml:space="preserve"> au plus tard le </w:t>
      </w:r>
      <w:r w:rsidR="00B85CA7" w:rsidRPr="003A702C">
        <w:rPr>
          <w:rFonts w:ascii="Arial" w:hAnsi="Arial" w:cs="Arial"/>
          <w:b/>
          <w:bCs/>
          <w:sz w:val="22"/>
          <w:szCs w:val="22"/>
          <w:lang w:val="fr-FR"/>
        </w:rPr>
        <w:t>28</w:t>
      </w:r>
      <w:r w:rsidR="00A658BF" w:rsidRPr="003A702C">
        <w:rPr>
          <w:rFonts w:ascii="Arial" w:hAnsi="Arial" w:cs="Arial"/>
          <w:b/>
          <w:bCs/>
          <w:sz w:val="22"/>
          <w:szCs w:val="22"/>
          <w:lang w:val="fr-FR"/>
        </w:rPr>
        <w:t>/</w:t>
      </w:r>
      <w:r w:rsidR="00B85CA7" w:rsidRPr="003A702C">
        <w:rPr>
          <w:rFonts w:ascii="Arial" w:hAnsi="Arial" w:cs="Arial"/>
          <w:b/>
          <w:bCs/>
          <w:sz w:val="22"/>
          <w:szCs w:val="22"/>
          <w:lang w:val="fr-FR"/>
        </w:rPr>
        <w:t>09</w:t>
      </w:r>
      <w:r w:rsidR="00A658BF" w:rsidRPr="003A702C">
        <w:rPr>
          <w:rFonts w:ascii="Arial" w:hAnsi="Arial" w:cs="Arial"/>
          <w:b/>
          <w:bCs/>
          <w:sz w:val="22"/>
          <w:szCs w:val="22"/>
          <w:lang w:val="fr-FR"/>
        </w:rPr>
        <w:t>/2026</w:t>
      </w:r>
      <w:r w:rsidR="002D4A6C" w:rsidRPr="003A702C">
        <w:rPr>
          <w:rFonts w:ascii="Arial" w:hAnsi="Arial" w:cs="Arial"/>
          <w:b/>
          <w:bCs/>
          <w:sz w:val="22"/>
          <w:szCs w:val="22"/>
          <w:lang w:val="fr-FR"/>
        </w:rPr>
        <w:t xml:space="preserve"> </w:t>
      </w:r>
      <w:r w:rsidR="00B23A5F" w:rsidRPr="003A702C">
        <w:rPr>
          <w:rFonts w:ascii="Arial" w:hAnsi="Arial" w:cs="Arial"/>
          <w:b/>
          <w:bCs/>
          <w:sz w:val="22"/>
          <w:szCs w:val="22"/>
          <w:lang w:val="fr-FR"/>
        </w:rPr>
        <w:t>à 23h00 GMT</w:t>
      </w:r>
      <w:r w:rsidRPr="003A702C">
        <w:rPr>
          <w:rFonts w:ascii="Arial" w:hAnsi="Arial" w:cs="Arial"/>
          <w:b/>
          <w:bCs/>
          <w:sz w:val="22"/>
          <w:szCs w:val="22"/>
          <w:lang w:val="fr-FR"/>
        </w:rPr>
        <w:t>.</w:t>
      </w:r>
      <w:r w:rsidRPr="003A702C">
        <w:rPr>
          <w:rFonts w:ascii="Arial" w:hAnsi="Arial" w:cs="Arial"/>
          <w:sz w:val="22"/>
          <w:szCs w:val="22"/>
          <w:lang w:val="fr-FR"/>
        </w:rPr>
        <w:t xml:space="preserve"> L’objet du courriel portera la mention «</w:t>
      </w:r>
      <w:r w:rsidR="00630310" w:rsidRPr="003A702C">
        <w:rPr>
          <w:rFonts w:ascii="Arial" w:eastAsiaTheme="majorEastAsia" w:hAnsi="Arial" w:cs="Arial"/>
          <w:b/>
          <w:caps/>
          <w:kern w:val="28"/>
          <w:sz w:val="22"/>
          <w:szCs w:val="22"/>
          <w:lang w:val="fr-FR"/>
        </w:rPr>
        <w:t xml:space="preserve"> </w:t>
      </w:r>
      <w:r w:rsidR="005E1D4A" w:rsidRPr="003A702C">
        <w:rPr>
          <w:rFonts w:ascii="Arial" w:eastAsiaTheme="majorEastAsia" w:hAnsi="Arial" w:cs="Arial"/>
          <w:b/>
          <w:caps/>
          <w:kern w:val="28"/>
          <w:sz w:val="22"/>
          <w:szCs w:val="22"/>
          <w:lang w:val="fr-FR"/>
        </w:rPr>
        <w:t>N° Cordaid-</w:t>
      </w:r>
      <w:r w:rsidR="006451D8" w:rsidRPr="003A702C">
        <w:rPr>
          <w:rFonts w:ascii="Arial" w:eastAsiaTheme="majorEastAsia" w:hAnsi="Arial" w:cs="Arial"/>
          <w:b/>
          <w:caps/>
          <w:kern w:val="28"/>
          <w:sz w:val="22"/>
          <w:szCs w:val="22"/>
          <w:lang w:val="fr-FR"/>
        </w:rPr>
        <w:t>CBU02/201340/2026/002</w:t>
      </w:r>
      <w:r w:rsidR="00F77142" w:rsidRPr="003A702C">
        <w:rPr>
          <w:rFonts w:ascii="Arial" w:eastAsiaTheme="majorEastAsia" w:hAnsi="Arial" w:cs="Arial"/>
          <w:b/>
          <w:caps/>
          <w:kern w:val="28"/>
          <w:sz w:val="22"/>
          <w:szCs w:val="22"/>
          <w:lang w:val="fr-FR"/>
        </w:rPr>
        <w:t>-</w:t>
      </w:r>
      <w:r w:rsidRPr="003A702C">
        <w:rPr>
          <w:rFonts w:ascii="Arial" w:hAnsi="Arial" w:cs="Arial"/>
          <w:sz w:val="22"/>
          <w:szCs w:val="22"/>
          <w:lang w:val="fr-FR"/>
        </w:rPr>
        <w:t> </w:t>
      </w:r>
      <w:r w:rsidRPr="003A702C">
        <w:rPr>
          <w:rFonts w:ascii="Arial" w:hAnsi="Arial" w:cs="Arial"/>
          <w:b/>
          <w:bCs/>
          <w:sz w:val="22"/>
          <w:szCs w:val="22"/>
          <w:lang w:val="fr-FR"/>
        </w:rPr>
        <w:t xml:space="preserve">Offre </w:t>
      </w:r>
      <w:r w:rsidR="00E73F75" w:rsidRPr="003A702C">
        <w:rPr>
          <w:rFonts w:ascii="Arial" w:hAnsi="Arial" w:cs="Arial"/>
          <w:b/>
          <w:sz w:val="22"/>
          <w:szCs w:val="22"/>
          <w:lang w:val="fr-FR"/>
        </w:rPr>
        <w:t>pour la fourniture des</w:t>
      </w:r>
      <w:r w:rsidR="00E73F75" w:rsidRPr="003A702C">
        <w:rPr>
          <w:rFonts w:ascii="Arial" w:hAnsi="Arial" w:cs="Arial"/>
          <w:b/>
          <w:bCs/>
          <w:sz w:val="22"/>
          <w:szCs w:val="22"/>
          <w:lang w:val="fr-FR"/>
        </w:rPr>
        <w:t xml:space="preserve"> matériels attractifs des centres de sant</w:t>
      </w:r>
      <w:r w:rsidR="00E73F75" w:rsidRPr="003A702C">
        <w:rPr>
          <w:rFonts w:ascii="Arial" w:eastAsia="Calibri" w:hAnsi="Arial" w:cs="Arial"/>
          <w:b/>
          <w:sz w:val="22"/>
          <w:szCs w:val="22"/>
          <w:lang w:val="fr-FR"/>
        </w:rPr>
        <w:t>é</w:t>
      </w:r>
      <w:r w:rsidR="00E73F75" w:rsidRPr="003A702C">
        <w:rPr>
          <w:rFonts w:ascii="Arial" w:hAnsi="Arial" w:cs="Arial"/>
          <w:b/>
          <w:bCs/>
          <w:sz w:val="22"/>
          <w:szCs w:val="22"/>
          <w:lang w:val="fr-FR"/>
        </w:rPr>
        <w:t xml:space="preserve"> amis des jeunes, </w:t>
      </w:r>
      <w:r w:rsidRPr="003A702C">
        <w:rPr>
          <w:rFonts w:ascii="Arial" w:hAnsi="Arial" w:cs="Arial"/>
          <w:b/>
          <w:bCs/>
          <w:sz w:val="22"/>
          <w:szCs w:val="22"/>
          <w:lang w:val="fr-FR"/>
        </w:rPr>
        <w:t>Projet Twuzuzanye ».</w:t>
      </w:r>
    </w:p>
    <w:p w14:paraId="3C90C4A6" w14:textId="77777777" w:rsidR="00AB120D" w:rsidRPr="003A702C" w:rsidRDefault="00AB120D" w:rsidP="003A702C">
      <w:pPr>
        <w:spacing w:before="120" w:line="276" w:lineRule="auto"/>
        <w:jc w:val="both"/>
        <w:rPr>
          <w:rFonts w:ascii="Arial" w:hAnsi="Arial" w:cs="Arial"/>
          <w:sz w:val="22"/>
          <w:szCs w:val="22"/>
          <w:lang w:val="fr-FR"/>
        </w:rPr>
      </w:pPr>
    </w:p>
    <w:p w14:paraId="18D4F03F" w14:textId="4D2C2B10" w:rsidR="00AB120D" w:rsidRPr="003A702C" w:rsidRDefault="00AB120D" w:rsidP="003A702C">
      <w:pPr>
        <w:spacing w:line="276" w:lineRule="auto"/>
        <w:ind w:left="5052" w:firstLine="708"/>
        <w:jc w:val="both"/>
        <w:rPr>
          <w:rFonts w:ascii="Arial" w:hAnsi="Arial" w:cs="Arial"/>
          <w:sz w:val="22"/>
          <w:szCs w:val="22"/>
          <w:u w:val="single"/>
          <w:lang w:val="nl-NL"/>
        </w:rPr>
      </w:pPr>
      <w:r w:rsidRPr="003A702C">
        <w:rPr>
          <w:rFonts w:ascii="Arial" w:hAnsi="Arial" w:cs="Arial"/>
          <w:b/>
          <w:bCs/>
          <w:sz w:val="22"/>
          <w:szCs w:val="22"/>
          <w:u w:val="single"/>
          <w:lang w:val="nl-NL"/>
        </w:rPr>
        <w:t>POUR CORDAID BURUNDI</w:t>
      </w:r>
    </w:p>
    <w:p w14:paraId="3C114F7E" w14:textId="7DFA615E" w:rsidR="00AB120D" w:rsidRPr="003A702C" w:rsidRDefault="00AB120D" w:rsidP="003A702C">
      <w:pPr>
        <w:spacing w:line="276" w:lineRule="auto"/>
        <w:ind w:left="5052" w:firstLine="708"/>
        <w:jc w:val="both"/>
        <w:rPr>
          <w:rFonts w:ascii="Arial" w:hAnsi="Arial" w:cs="Arial"/>
          <w:sz w:val="22"/>
          <w:szCs w:val="22"/>
          <w:lang w:val="nl-NL"/>
        </w:rPr>
      </w:pPr>
      <w:r w:rsidRPr="003A702C">
        <w:rPr>
          <w:rFonts w:ascii="Arial" w:hAnsi="Arial" w:cs="Arial"/>
          <w:sz w:val="22"/>
          <w:szCs w:val="22"/>
          <w:lang w:val="nl-NL"/>
        </w:rPr>
        <w:t>Leentje Janna van Ooijen</w:t>
      </w:r>
    </w:p>
    <w:p w14:paraId="66B4EAA3" w14:textId="09765082" w:rsidR="00AB120D" w:rsidRPr="003A702C" w:rsidRDefault="00AB120D" w:rsidP="003A702C">
      <w:pPr>
        <w:spacing w:line="276" w:lineRule="auto"/>
        <w:ind w:left="5760"/>
        <w:jc w:val="both"/>
        <w:rPr>
          <w:rFonts w:ascii="Arial" w:hAnsi="Arial" w:cs="Arial"/>
          <w:sz w:val="22"/>
          <w:szCs w:val="22"/>
          <w:lang w:val="fr-FR"/>
        </w:rPr>
      </w:pPr>
      <w:r w:rsidRPr="003A702C">
        <w:rPr>
          <w:rFonts w:ascii="Arial" w:hAnsi="Arial" w:cs="Arial"/>
          <w:sz w:val="22"/>
          <w:szCs w:val="22"/>
          <w:lang w:val="fr-FR"/>
        </w:rPr>
        <w:t>Directrice Cluster Burundi/RDC</w:t>
      </w:r>
    </w:p>
    <w:p w14:paraId="3B4854E0" w14:textId="502ED808" w:rsidR="00E73F75" w:rsidRPr="003A702C" w:rsidRDefault="00E73F75" w:rsidP="003A702C">
      <w:pPr>
        <w:tabs>
          <w:tab w:val="left" w:pos="6140"/>
        </w:tabs>
        <w:spacing w:before="120" w:line="276" w:lineRule="auto"/>
        <w:jc w:val="both"/>
        <w:rPr>
          <w:rFonts w:ascii="Arial" w:hAnsi="Arial" w:cs="Arial"/>
          <w:b/>
          <w:sz w:val="22"/>
          <w:szCs w:val="22"/>
          <w:lang w:val="fr-FR"/>
        </w:rPr>
      </w:pPr>
      <w:r w:rsidRPr="003A702C">
        <w:rPr>
          <w:rFonts w:ascii="Arial" w:eastAsiaTheme="majorEastAsia" w:hAnsi="Arial" w:cs="Arial"/>
          <w:b/>
          <w:kern w:val="28"/>
          <w:sz w:val="22"/>
          <w:szCs w:val="22"/>
          <w:lang w:val="fr-FR"/>
        </w:rPr>
        <w:lastRenderedPageBreak/>
        <w:t xml:space="preserve">DOSSIER D’APPEL D’OFFRES OUVERT NATIONAL </w:t>
      </w:r>
      <w:r w:rsidRPr="003A702C">
        <w:rPr>
          <w:rFonts w:ascii="Arial" w:hAnsi="Arial" w:cs="Arial"/>
          <w:b/>
          <w:sz w:val="22"/>
          <w:szCs w:val="22"/>
          <w:lang w:val="fr-FR"/>
        </w:rPr>
        <w:t>POUR LA FOURNITURE DES</w:t>
      </w:r>
      <w:r w:rsidRPr="003A702C">
        <w:rPr>
          <w:rFonts w:ascii="Arial" w:hAnsi="Arial" w:cs="Arial"/>
          <w:b/>
          <w:bCs/>
          <w:sz w:val="22"/>
          <w:szCs w:val="22"/>
          <w:lang w:val="fr-FR"/>
        </w:rPr>
        <w:t xml:space="preserve"> MATERIELS ATTRACTIFS DES CENTRES DE SANTE AMIS DES JEUNES</w:t>
      </w:r>
      <w:r w:rsidRPr="003A702C">
        <w:rPr>
          <w:rFonts w:ascii="Arial" w:hAnsi="Arial" w:cs="Arial"/>
          <w:b/>
          <w:sz w:val="22"/>
          <w:szCs w:val="22"/>
          <w:lang w:val="fr-FR"/>
        </w:rPr>
        <w:t>.</w:t>
      </w:r>
    </w:p>
    <w:p w14:paraId="60ECFA4D" w14:textId="77777777" w:rsidR="00E73F75" w:rsidRPr="003A702C" w:rsidRDefault="00E73F75" w:rsidP="003A702C">
      <w:pPr>
        <w:tabs>
          <w:tab w:val="left" w:pos="6140"/>
        </w:tabs>
        <w:spacing w:before="120" w:line="276" w:lineRule="auto"/>
        <w:jc w:val="both"/>
        <w:rPr>
          <w:rFonts w:ascii="Arial" w:eastAsiaTheme="majorEastAsia" w:hAnsi="Arial" w:cs="Arial"/>
          <w:b/>
          <w:kern w:val="28"/>
          <w:sz w:val="22"/>
          <w:szCs w:val="22"/>
          <w:lang w:val="fr-FR"/>
        </w:rPr>
      </w:pPr>
      <w:r w:rsidRPr="003A702C">
        <w:rPr>
          <w:rFonts w:ascii="Arial" w:eastAsiaTheme="majorEastAsia" w:hAnsi="Arial" w:cs="Arial"/>
          <w:b/>
          <w:kern w:val="28"/>
          <w:sz w:val="22"/>
          <w:szCs w:val="22"/>
          <w:lang w:val="fr-FR"/>
        </w:rPr>
        <w:t xml:space="preserve">Réf : </w:t>
      </w:r>
      <w:r w:rsidRPr="003A702C">
        <w:rPr>
          <w:rFonts w:ascii="Arial" w:eastAsiaTheme="majorEastAsia" w:hAnsi="Arial" w:cs="Arial"/>
          <w:b/>
          <w:caps/>
          <w:kern w:val="28"/>
          <w:sz w:val="22"/>
          <w:szCs w:val="22"/>
          <w:lang w:val="fr-FR"/>
        </w:rPr>
        <w:t>N° Cordaid-CBU02/201340/2026/002</w:t>
      </w:r>
    </w:p>
    <w:p w14:paraId="7E4B4F82" w14:textId="77777777" w:rsidR="00E73F75" w:rsidRPr="003A702C" w:rsidRDefault="00E73F75" w:rsidP="003A702C">
      <w:pPr>
        <w:tabs>
          <w:tab w:val="left" w:pos="6140"/>
        </w:tabs>
        <w:spacing w:before="120" w:line="276" w:lineRule="auto"/>
        <w:jc w:val="both"/>
        <w:rPr>
          <w:rFonts w:ascii="Arial" w:eastAsiaTheme="majorEastAsia" w:hAnsi="Arial" w:cs="Arial"/>
          <w:b/>
          <w:kern w:val="28"/>
          <w:sz w:val="22"/>
          <w:szCs w:val="22"/>
          <w:lang w:val="fr-FR"/>
        </w:rPr>
      </w:pPr>
      <w:r w:rsidRPr="003A702C">
        <w:rPr>
          <w:rFonts w:ascii="Arial" w:eastAsiaTheme="majorEastAsia" w:hAnsi="Arial" w:cs="Arial"/>
          <w:b/>
          <w:kern w:val="28"/>
          <w:sz w:val="22"/>
          <w:szCs w:val="22"/>
          <w:lang w:val="fr-FR"/>
        </w:rPr>
        <w:t>Date de publication : Le 28/08/2026</w:t>
      </w:r>
      <w:r w:rsidRPr="003A702C">
        <w:rPr>
          <w:rFonts w:ascii="Arial" w:hAnsi="Arial" w:cs="Arial"/>
          <w:b/>
          <w:sz w:val="22"/>
          <w:szCs w:val="22"/>
          <w:lang w:val="fr-FR"/>
        </w:rPr>
        <w:t>.</w:t>
      </w:r>
    </w:p>
    <w:p w14:paraId="0461362C" w14:textId="77777777" w:rsidR="00AB120D" w:rsidRPr="003A702C" w:rsidRDefault="00AB120D" w:rsidP="003A702C">
      <w:pPr>
        <w:pStyle w:val="ListParagraph"/>
        <w:numPr>
          <w:ilvl w:val="0"/>
          <w:numId w:val="8"/>
        </w:numPr>
        <w:tabs>
          <w:tab w:val="left" w:pos="6140"/>
        </w:tabs>
        <w:spacing w:before="120" w:after="0" w:line="276" w:lineRule="auto"/>
        <w:jc w:val="both"/>
        <w:rPr>
          <w:rFonts w:ascii="Arial" w:eastAsiaTheme="majorEastAsia" w:hAnsi="Arial" w:cs="Arial"/>
          <w:b/>
          <w:caps/>
          <w:kern w:val="28"/>
          <w:sz w:val="22"/>
          <w:szCs w:val="22"/>
        </w:rPr>
      </w:pPr>
      <w:r w:rsidRPr="003A702C">
        <w:rPr>
          <w:rFonts w:ascii="Arial" w:eastAsiaTheme="majorEastAsia" w:hAnsi="Arial" w:cs="Arial"/>
          <w:b/>
          <w:kern w:val="28"/>
          <w:sz w:val="22"/>
          <w:szCs w:val="22"/>
        </w:rPr>
        <w:t xml:space="preserve">Instructions aux soumissionnaires </w:t>
      </w:r>
    </w:p>
    <w:p w14:paraId="2067F9DF" w14:textId="77777777" w:rsidR="00AB120D" w:rsidRPr="003A702C" w:rsidRDefault="00AB120D" w:rsidP="003A702C">
      <w:pPr>
        <w:spacing w:before="120" w:line="276" w:lineRule="auto"/>
        <w:ind w:left="1170"/>
        <w:contextualSpacing/>
        <w:jc w:val="both"/>
        <w:rPr>
          <w:rFonts w:ascii="Arial" w:eastAsiaTheme="majorEastAsia" w:hAnsi="Arial" w:cs="Arial"/>
          <w:b/>
          <w:caps/>
          <w:kern w:val="28"/>
          <w:sz w:val="22"/>
          <w:szCs w:val="22"/>
        </w:rPr>
      </w:pPr>
    </w:p>
    <w:p w14:paraId="4FE9A937" w14:textId="77777777" w:rsidR="00AB120D" w:rsidRPr="003A702C" w:rsidRDefault="00AB120D" w:rsidP="003A702C">
      <w:pPr>
        <w:numPr>
          <w:ilvl w:val="1"/>
          <w:numId w:val="0"/>
        </w:numPr>
        <w:spacing w:before="120" w:line="276" w:lineRule="auto"/>
        <w:jc w:val="both"/>
        <w:rPr>
          <w:rFonts w:ascii="Arial" w:hAnsi="Arial" w:cs="Arial"/>
          <w:sz w:val="22"/>
          <w:szCs w:val="22"/>
          <w:lang w:val="fr-FR"/>
        </w:rPr>
      </w:pPr>
      <w:r w:rsidRPr="003A702C">
        <w:rPr>
          <w:rFonts w:ascii="Arial" w:hAnsi="Arial" w:cs="Arial"/>
          <w:sz w:val="22"/>
          <w:szCs w:val="22"/>
          <w:lang w:val="fr-FR"/>
        </w:rPr>
        <w:t>Les présentes instructions aux soumissionnaires définissent les règles de soumission, de sélection et de mise en œuvre des actions dans le cadre du présent appel d’offres.</w:t>
      </w:r>
    </w:p>
    <w:p w14:paraId="0C20CF15" w14:textId="66E18625" w:rsidR="00451BEA" w:rsidRPr="003A702C" w:rsidRDefault="00451BEA" w:rsidP="003A702C">
      <w:pPr>
        <w:pStyle w:val="Heading1"/>
        <w:numPr>
          <w:ilvl w:val="0"/>
          <w:numId w:val="3"/>
        </w:numPr>
        <w:spacing w:line="276" w:lineRule="auto"/>
        <w:ind w:left="1080" w:hanging="720"/>
        <w:jc w:val="both"/>
        <w:rPr>
          <w:rFonts w:ascii="Arial" w:hAnsi="Arial" w:cs="Arial"/>
          <w:b/>
          <w:color w:val="auto"/>
          <w:sz w:val="22"/>
          <w:szCs w:val="22"/>
          <w:lang w:val="fr-FR"/>
        </w:rPr>
      </w:pPr>
      <w:bookmarkStart w:id="1" w:name="_Toc42488072"/>
      <w:r w:rsidRPr="003A702C">
        <w:rPr>
          <w:rFonts w:ascii="Arial" w:hAnsi="Arial" w:cs="Arial"/>
          <w:b/>
          <w:color w:val="auto"/>
          <w:sz w:val="22"/>
          <w:szCs w:val="22"/>
          <w:lang w:val="fr-FR"/>
        </w:rPr>
        <w:t>Fournitures faisant l’objet du marché</w:t>
      </w:r>
    </w:p>
    <w:p w14:paraId="61B51758" w14:textId="288B6C1C" w:rsidR="00451BEA" w:rsidRPr="003A702C" w:rsidRDefault="00451BEA" w:rsidP="003A702C">
      <w:pPr>
        <w:pStyle w:val="ListParagraph"/>
        <w:numPr>
          <w:ilvl w:val="1"/>
          <w:numId w:val="3"/>
        </w:numPr>
        <w:spacing w:after="0" w:line="276" w:lineRule="auto"/>
        <w:ind w:left="810"/>
        <w:jc w:val="both"/>
        <w:rPr>
          <w:rFonts w:ascii="Arial" w:eastAsiaTheme="majorEastAsia" w:hAnsi="Arial" w:cs="Arial"/>
          <w:b/>
          <w:bCs/>
          <w:sz w:val="22"/>
          <w:szCs w:val="22"/>
          <w:lang w:val="fr-FR"/>
        </w:rPr>
      </w:pPr>
      <w:r w:rsidRPr="003A702C">
        <w:rPr>
          <w:rFonts w:ascii="Arial" w:hAnsi="Arial" w:cs="Arial"/>
          <w:sz w:val="22"/>
          <w:szCs w:val="22"/>
          <w:lang w:val="fr-FR"/>
        </w:rPr>
        <w:t xml:space="preserve">Le marché est constitué de deux lots et a pour objet la fourniture des </w:t>
      </w:r>
      <w:r w:rsidR="004E4E4D" w:rsidRPr="003A702C">
        <w:rPr>
          <w:rFonts w:ascii="Arial" w:hAnsi="Arial" w:cs="Arial"/>
          <w:sz w:val="22"/>
          <w:szCs w:val="22"/>
          <w:lang w:val="fr-FR"/>
        </w:rPr>
        <w:t>matériels</w:t>
      </w:r>
      <w:r w:rsidRPr="003A702C">
        <w:rPr>
          <w:rFonts w:ascii="Arial" w:hAnsi="Arial" w:cs="Arial"/>
          <w:sz w:val="22"/>
          <w:szCs w:val="22"/>
          <w:lang w:val="fr-FR"/>
        </w:rPr>
        <w:t xml:space="preserve"> suivants :</w:t>
      </w:r>
    </w:p>
    <w:p w14:paraId="1354AFA4" w14:textId="77777777" w:rsidR="000C1C27" w:rsidRPr="003A702C" w:rsidRDefault="000C1C27" w:rsidP="003A702C">
      <w:pPr>
        <w:spacing w:line="276" w:lineRule="auto"/>
        <w:ind w:left="90"/>
        <w:jc w:val="both"/>
        <w:rPr>
          <w:rFonts w:ascii="Arial" w:eastAsiaTheme="majorEastAsia" w:hAnsi="Arial" w:cs="Arial"/>
          <w:b/>
          <w:bCs/>
          <w:sz w:val="22"/>
          <w:szCs w:val="22"/>
          <w:lang w:val="fr-FR"/>
        </w:rPr>
      </w:pPr>
    </w:p>
    <w:p w14:paraId="7708386D" w14:textId="307F00F6" w:rsidR="00F766B1" w:rsidRPr="003A702C" w:rsidRDefault="00451BEA" w:rsidP="003A702C">
      <w:pPr>
        <w:spacing w:line="276" w:lineRule="auto"/>
        <w:ind w:left="90"/>
        <w:jc w:val="both"/>
        <w:rPr>
          <w:rFonts w:ascii="Arial" w:hAnsi="Arial" w:cs="Arial"/>
          <w:b/>
          <w:bCs/>
          <w:sz w:val="22"/>
          <w:szCs w:val="22"/>
          <w:lang w:val="fr-FR"/>
        </w:rPr>
      </w:pPr>
      <w:r w:rsidRPr="003A702C">
        <w:rPr>
          <w:rFonts w:ascii="Arial" w:eastAsiaTheme="majorEastAsia" w:hAnsi="Arial" w:cs="Arial"/>
          <w:b/>
          <w:bCs/>
          <w:sz w:val="22"/>
          <w:szCs w:val="22"/>
          <w:lang w:val="fr-FR"/>
        </w:rPr>
        <w:t>Lot 1 :</w:t>
      </w:r>
      <w:r w:rsidR="0082321D" w:rsidRPr="003A702C">
        <w:rPr>
          <w:rFonts w:ascii="Arial" w:hAnsi="Arial" w:cs="Arial"/>
          <w:b/>
          <w:bCs/>
          <w:sz w:val="22"/>
          <w:szCs w:val="22"/>
          <w:lang w:val="fr-FR"/>
        </w:rPr>
        <w:t xml:space="preserve"> Matériels électroniques et informatiques </w:t>
      </w:r>
    </w:p>
    <w:tbl>
      <w:tblPr>
        <w:tblW w:w="8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6"/>
        <w:gridCol w:w="5948"/>
        <w:gridCol w:w="1510"/>
      </w:tblGrid>
      <w:tr w:rsidR="007614F1" w:rsidRPr="003A702C" w14:paraId="264F0F00" w14:textId="77777777" w:rsidTr="00370820">
        <w:trPr>
          <w:trHeight w:val="276"/>
        </w:trPr>
        <w:tc>
          <w:tcPr>
            <w:tcW w:w="586" w:type="dxa"/>
          </w:tcPr>
          <w:p w14:paraId="4099E740" w14:textId="77777777" w:rsidR="007614F1" w:rsidRPr="003A702C" w:rsidRDefault="007614F1" w:rsidP="003A702C">
            <w:pPr>
              <w:spacing w:after="0" w:line="240" w:lineRule="auto"/>
              <w:jc w:val="both"/>
              <w:rPr>
                <w:rFonts w:ascii="Arial" w:eastAsia="Times New Roman" w:hAnsi="Arial" w:cs="Arial"/>
                <w:b/>
                <w:bCs/>
                <w:color w:val="000000"/>
                <w:kern w:val="0"/>
                <w:sz w:val="22"/>
                <w:szCs w:val="22"/>
                <w:lang w:eastAsia="fr-FR"/>
                <w14:ligatures w14:val="none"/>
              </w:rPr>
            </w:pPr>
            <w:r w:rsidRPr="003A702C">
              <w:rPr>
                <w:rFonts w:ascii="Arial" w:eastAsia="Times New Roman" w:hAnsi="Arial" w:cs="Arial"/>
                <w:b/>
                <w:bCs/>
                <w:color w:val="000000"/>
                <w:kern w:val="0"/>
                <w:sz w:val="22"/>
                <w:szCs w:val="22"/>
                <w:lang w:eastAsia="fr-FR"/>
                <w14:ligatures w14:val="none"/>
              </w:rPr>
              <w:t>N°</w:t>
            </w:r>
          </w:p>
        </w:tc>
        <w:tc>
          <w:tcPr>
            <w:tcW w:w="5948" w:type="dxa"/>
            <w:noWrap/>
            <w:hideMark/>
          </w:tcPr>
          <w:p w14:paraId="6B496501" w14:textId="3F1B9DB2" w:rsidR="007614F1" w:rsidRPr="003A702C" w:rsidRDefault="007614F1" w:rsidP="003A702C">
            <w:pPr>
              <w:spacing w:after="0" w:line="240" w:lineRule="auto"/>
              <w:jc w:val="both"/>
              <w:rPr>
                <w:rFonts w:ascii="Arial" w:eastAsia="Times New Roman" w:hAnsi="Arial" w:cs="Arial"/>
                <w:b/>
                <w:bCs/>
                <w:color w:val="000000"/>
                <w:kern w:val="0"/>
                <w:sz w:val="22"/>
                <w:szCs w:val="22"/>
                <w:lang w:eastAsia="fr-FR"/>
                <w14:ligatures w14:val="none"/>
              </w:rPr>
            </w:pPr>
            <w:r w:rsidRPr="003A702C">
              <w:rPr>
                <w:rFonts w:ascii="Arial" w:eastAsia="Times New Roman" w:hAnsi="Arial" w:cs="Arial"/>
                <w:b/>
                <w:bCs/>
                <w:color w:val="000000"/>
                <w:kern w:val="0"/>
                <w:sz w:val="22"/>
                <w:szCs w:val="22"/>
                <w:lang w:val="en-GB" w:eastAsia="en-GB"/>
                <w14:ligatures w14:val="none"/>
              </w:rPr>
              <w:t>Désignation du matériel/service</w:t>
            </w:r>
          </w:p>
        </w:tc>
        <w:tc>
          <w:tcPr>
            <w:tcW w:w="1510" w:type="dxa"/>
          </w:tcPr>
          <w:p w14:paraId="79B4C0A2" w14:textId="72D4CB71" w:rsidR="007614F1" w:rsidRPr="003A702C" w:rsidRDefault="007614F1" w:rsidP="003A702C">
            <w:pPr>
              <w:spacing w:after="0" w:line="240" w:lineRule="auto"/>
              <w:jc w:val="both"/>
              <w:rPr>
                <w:rFonts w:ascii="Arial" w:eastAsia="Times New Roman" w:hAnsi="Arial" w:cs="Arial"/>
                <w:b/>
                <w:bCs/>
                <w:color w:val="000000"/>
                <w:kern w:val="0"/>
                <w:sz w:val="22"/>
                <w:szCs w:val="22"/>
                <w:lang w:eastAsia="fr-FR"/>
                <w14:ligatures w14:val="none"/>
              </w:rPr>
            </w:pPr>
            <w:r w:rsidRPr="003A702C">
              <w:rPr>
                <w:rFonts w:ascii="Arial" w:eastAsia="Times New Roman" w:hAnsi="Arial" w:cs="Arial"/>
                <w:b/>
                <w:bCs/>
                <w:color w:val="000000"/>
                <w:kern w:val="0"/>
                <w:sz w:val="22"/>
                <w:szCs w:val="22"/>
                <w:lang w:eastAsia="fr-FR"/>
                <w14:ligatures w14:val="none"/>
              </w:rPr>
              <w:t xml:space="preserve">Quantité </w:t>
            </w:r>
          </w:p>
        </w:tc>
      </w:tr>
      <w:tr w:rsidR="007614F1" w:rsidRPr="003A702C" w14:paraId="2D553085" w14:textId="77777777" w:rsidTr="00370820">
        <w:trPr>
          <w:trHeight w:val="264"/>
        </w:trPr>
        <w:tc>
          <w:tcPr>
            <w:tcW w:w="586" w:type="dxa"/>
          </w:tcPr>
          <w:p w14:paraId="41FF2820" w14:textId="77777777"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eastAsia="fr-FR"/>
                <w14:ligatures w14:val="none"/>
              </w:rPr>
              <w:t>1</w:t>
            </w:r>
          </w:p>
        </w:tc>
        <w:tc>
          <w:tcPr>
            <w:tcW w:w="5948" w:type="dxa"/>
            <w:noWrap/>
            <w:hideMark/>
          </w:tcPr>
          <w:p w14:paraId="74B32525" w14:textId="7739D450" w:rsidR="007614F1" w:rsidRPr="003A702C" w:rsidRDefault="007614F1" w:rsidP="003A702C">
            <w:pPr>
              <w:spacing w:after="0" w:line="240" w:lineRule="auto"/>
              <w:jc w:val="both"/>
              <w:rPr>
                <w:rFonts w:ascii="Arial" w:eastAsia="Times New Roman" w:hAnsi="Arial" w:cs="Arial"/>
                <w:color w:val="000000"/>
                <w:kern w:val="0"/>
                <w:sz w:val="22"/>
                <w:szCs w:val="22"/>
                <w:lang w:val="fr-FR" w:eastAsia="fr-FR"/>
                <w14:ligatures w14:val="none"/>
              </w:rPr>
            </w:pPr>
            <w:r w:rsidRPr="003A702C">
              <w:rPr>
                <w:rFonts w:ascii="Arial" w:eastAsia="Times New Roman" w:hAnsi="Arial" w:cs="Arial"/>
                <w:color w:val="000000"/>
                <w:kern w:val="0"/>
                <w:sz w:val="22"/>
                <w:szCs w:val="22"/>
                <w:lang w:val="fr-FR" w:eastAsia="en-GB"/>
                <w14:ligatures w14:val="none"/>
              </w:rPr>
              <w:t xml:space="preserve">Poste de Télévision </w:t>
            </w:r>
          </w:p>
        </w:tc>
        <w:tc>
          <w:tcPr>
            <w:tcW w:w="1510" w:type="dxa"/>
          </w:tcPr>
          <w:p w14:paraId="17A4EE43" w14:textId="1D9F41A5"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val="en-GB" w:eastAsia="en-GB"/>
                <w14:ligatures w14:val="none"/>
              </w:rPr>
              <w:t>11</w:t>
            </w:r>
          </w:p>
        </w:tc>
      </w:tr>
      <w:tr w:rsidR="007614F1" w:rsidRPr="003A702C" w14:paraId="41B7AF17" w14:textId="77777777" w:rsidTr="00370820">
        <w:trPr>
          <w:trHeight w:val="264"/>
        </w:trPr>
        <w:tc>
          <w:tcPr>
            <w:tcW w:w="586" w:type="dxa"/>
          </w:tcPr>
          <w:p w14:paraId="3833304A" w14:textId="77777777"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eastAsia="fr-FR"/>
                <w14:ligatures w14:val="none"/>
              </w:rPr>
              <w:t>2</w:t>
            </w:r>
          </w:p>
        </w:tc>
        <w:tc>
          <w:tcPr>
            <w:tcW w:w="5948" w:type="dxa"/>
            <w:noWrap/>
            <w:hideMark/>
          </w:tcPr>
          <w:p w14:paraId="1ED055C9" w14:textId="614B091A" w:rsidR="007614F1" w:rsidRPr="003A702C" w:rsidRDefault="00DE244F" w:rsidP="003A702C">
            <w:pPr>
              <w:spacing w:after="0" w:line="240" w:lineRule="auto"/>
              <w:jc w:val="both"/>
              <w:rPr>
                <w:rFonts w:ascii="Arial" w:eastAsia="Times New Roman" w:hAnsi="Arial" w:cs="Arial"/>
                <w:color w:val="000000"/>
                <w:kern w:val="0"/>
                <w:sz w:val="22"/>
                <w:szCs w:val="22"/>
                <w:lang w:val="fr-FR" w:eastAsia="fr-FR"/>
                <w14:ligatures w14:val="none"/>
              </w:rPr>
            </w:pPr>
            <w:r w:rsidRPr="003A702C">
              <w:rPr>
                <w:rFonts w:ascii="Arial" w:eastAsia="Times New Roman" w:hAnsi="Arial" w:cs="Arial"/>
                <w:color w:val="000000"/>
                <w:kern w:val="0"/>
                <w:sz w:val="22"/>
                <w:szCs w:val="22"/>
                <w:lang w:val="fr-FR" w:eastAsia="en-GB"/>
                <w14:ligatures w14:val="none"/>
              </w:rPr>
              <w:t>Stabilisateur :</w:t>
            </w:r>
            <w:r w:rsidR="007614F1" w:rsidRPr="003A702C">
              <w:rPr>
                <w:rFonts w:ascii="Arial" w:eastAsia="Times New Roman" w:hAnsi="Arial" w:cs="Arial"/>
                <w:color w:val="000000"/>
                <w:kern w:val="0"/>
                <w:sz w:val="22"/>
                <w:szCs w:val="22"/>
                <w:lang w:val="fr-FR" w:eastAsia="en-GB"/>
                <w14:ligatures w14:val="none"/>
              </w:rPr>
              <w:t xml:space="preserve"> </w:t>
            </w:r>
          </w:p>
        </w:tc>
        <w:tc>
          <w:tcPr>
            <w:tcW w:w="1510" w:type="dxa"/>
          </w:tcPr>
          <w:p w14:paraId="3977BDC3" w14:textId="675718E7"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val="en-GB" w:eastAsia="en-GB"/>
                <w14:ligatures w14:val="none"/>
              </w:rPr>
              <w:t>16</w:t>
            </w:r>
          </w:p>
        </w:tc>
      </w:tr>
      <w:tr w:rsidR="007614F1" w:rsidRPr="003A702C" w14:paraId="770A33C2" w14:textId="77777777" w:rsidTr="00370820">
        <w:trPr>
          <w:trHeight w:val="264"/>
        </w:trPr>
        <w:tc>
          <w:tcPr>
            <w:tcW w:w="586" w:type="dxa"/>
          </w:tcPr>
          <w:p w14:paraId="3EC4E99C" w14:textId="77777777"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eastAsia="fr-FR"/>
                <w14:ligatures w14:val="none"/>
              </w:rPr>
              <w:t>3</w:t>
            </w:r>
          </w:p>
        </w:tc>
        <w:tc>
          <w:tcPr>
            <w:tcW w:w="5948" w:type="dxa"/>
            <w:noWrap/>
            <w:hideMark/>
          </w:tcPr>
          <w:p w14:paraId="2342E0DD" w14:textId="587F4D94"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val="fr-FR" w:eastAsia="en-GB"/>
                <w14:ligatures w14:val="none"/>
              </w:rPr>
              <w:t>Rallonge</w:t>
            </w:r>
          </w:p>
        </w:tc>
        <w:tc>
          <w:tcPr>
            <w:tcW w:w="1510" w:type="dxa"/>
          </w:tcPr>
          <w:p w14:paraId="57B933EF" w14:textId="699E6160"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val="en-GB" w:eastAsia="en-GB"/>
                <w14:ligatures w14:val="none"/>
              </w:rPr>
              <w:t>32</w:t>
            </w:r>
          </w:p>
        </w:tc>
      </w:tr>
      <w:tr w:rsidR="007614F1" w:rsidRPr="003A702C" w14:paraId="7A06A299" w14:textId="77777777" w:rsidTr="00370820">
        <w:trPr>
          <w:trHeight w:val="264"/>
        </w:trPr>
        <w:tc>
          <w:tcPr>
            <w:tcW w:w="586" w:type="dxa"/>
          </w:tcPr>
          <w:p w14:paraId="5D7094CF" w14:textId="77777777"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eastAsia="fr-FR"/>
                <w14:ligatures w14:val="none"/>
              </w:rPr>
              <w:t>4</w:t>
            </w:r>
          </w:p>
        </w:tc>
        <w:tc>
          <w:tcPr>
            <w:tcW w:w="5948" w:type="dxa"/>
            <w:noWrap/>
            <w:hideMark/>
          </w:tcPr>
          <w:p w14:paraId="4309A270" w14:textId="7E4B6189"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val="en-GB" w:eastAsia="en-GB"/>
                <w14:ligatures w14:val="none"/>
              </w:rPr>
              <w:t>Disque dur d'1 tera</w:t>
            </w:r>
          </w:p>
        </w:tc>
        <w:tc>
          <w:tcPr>
            <w:tcW w:w="1510" w:type="dxa"/>
          </w:tcPr>
          <w:p w14:paraId="63A98956" w14:textId="6FE682E5"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val="en-GB" w:eastAsia="en-GB"/>
                <w14:ligatures w14:val="none"/>
              </w:rPr>
              <w:t>16</w:t>
            </w:r>
          </w:p>
        </w:tc>
      </w:tr>
      <w:tr w:rsidR="007614F1" w:rsidRPr="003A702C" w14:paraId="5FCAF2DB" w14:textId="77777777" w:rsidTr="00370820">
        <w:trPr>
          <w:trHeight w:val="264"/>
        </w:trPr>
        <w:tc>
          <w:tcPr>
            <w:tcW w:w="586" w:type="dxa"/>
          </w:tcPr>
          <w:p w14:paraId="6B98B92C" w14:textId="77777777"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eastAsia="fr-FR"/>
                <w14:ligatures w14:val="none"/>
              </w:rPr>
              <w:t>5</w:t>
            </w:r>
          </w:p>
        </w:tc>
        <w:tc>
          <w:tcPr>
            <w:tcW w:w="5948" w:type="dxa"/>
            <w:noWrap/>
            <w:hideMark/>
          </w:tcPr>
          <w:p w14:paraId="5D04B4E9" w14:textId="79F8A709" w:rsidR="007614F1" w:rsidRPr="003A702C" w:rsidRDefault="007614F1" w:rsidP="003A702C">
            <w:pPr>
              <w:spacing w:after="0" w:line="240" w:lineRule="auto"/>
              <w:jc w:val="both"/>
              <w:rPr>
                <w:rFonts w:ascii="Arial" w:eastAsia="Times New Roman" w:hAnsi="Arial" w:cs="Arial"/>
                <w:color w:val="000000"/>
                <w:kern w:val="0"/>
                <w:sz w:val="22"/>
                <w:szCs w:val="22"/>
                <w:lang w:val="fr-FR" w:eastAsia="fr-FR"/>
                <w14:ligatures w14:val="none"/>
              </w:rPr>
            </w:pPr>
            <w:r w:rsidRPr="003A702C">
              <w:rPr>
                <w:rFonts w:ascii="Arial" w:eastAsia="Times New Roman" w:hAnsi="Arial" w:cs="Arial"/>
                <w:b/>
                <w:bCs/>
                <w:color w:val="000000"/>
                <w:kern w:val="0"/>
                <w:sz w:val="22"/>
                <w:szCs w:val="22"/>
                <w:lang w:val="fr-FR" w:eastAsia="en-GB"/>
                <w14:ligatures w14:val="none"/>
              </w:rPr>
              <w:t>Desktops et accessoire</w:t>
            </w:r>
            <w:r w:rsidRPr="003A702C">
              <w:rPr>
                <w:rFonts w:ascii="Arial" w:eastAsia="Times New Roman" w:hAnsi="Arial" w:cs="Arial"/>
                <w:color w:val="000000"/>
                <w:kern w:val="0"/>
                <w:sz w:val="22"/>
                <w:szCs w:val="22"/>
                <w:lang w:val="fr-FR" w:eastAsia="en-GB"/>
                <w14:ligatures w14:val="none"/>
              </w:rPr>
              <w:t xml:space="preserve"> </w:t>
            </w:r>
          </w:p>
        </w:tc>
        <w:tc>
          <w:tcPr>
            <w:tcW w:w="1510" w:type="dxa"/>
          </w:tcPr>
          <w:p w14:paraId="189D2617" w14:textId="062461CD" w:rsidR="007614F1" w:rsidRPr="003A702C" w:rsidRDefault="007614F1"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val="en-GB" w:eastAsia="en-GB"/>
                <w14:ligatures w14:val="none"/>
              </w:rPr>
              <w:t>16</w:t>
            </w:r>
          </w:p>
        </w:tc>
      </w:tr>
    </w:tbl>
    <w:p w14:paraId="755C3763" w14:textId="77777777" w:rsidR="000C1C27" w:rsidRPr="003A702C" w:rsidRDefault="000C1C27" w:rsidP="003A702C">
      <w:pPr>
        <w:spacing w:line="276" w:lineRule="auto"/>
        <w:jc w:val="both"/>
        <w:rPr>
          <w:rFonts w:ascii="Arial" w:eastAsiaTheme="majorEastAsia" w:hAnsi="Arial" w:cs="Arial"/>
          <w:b/>
          <w:bCs/>
          <w:sz w:val="22"/>
          <w:szCs w:val="22"/>
        </w:rPr>
      </w:pPr>
    </w:p>
    <w:p w14:paraId="5CC4A665" w14:textId="758B4564" w:rsidR="00451BEA" w:rsidRPr="003A702C" w:rsidRDefault="00451BEA" w:rsidP="003A702C">
      <w:pPr>
        <w:spacing w:line="276" w:lineRule="auto"/>
        <w:jc w:val="both"/>
        <w:rPr>
          <w:rFonts w:ascii="Arial" w:eastAsiaTheme="majorEastAsia" w:hAnsi="Arial" w:cs="Arial"/>
          <w:b/>
          <w:bCs/>
          <w:sz w:val="22"/>
          <w:szCs w:val="22"/>
        </w:rPr>
      </w:pPr>
      <w:r w:rsidRPr="003A702C">
        <w:rPr>
          <w:rFonts w:ascii="Arial" w:eastAsiaTheme="majorEastAsia" w:hAnsi="Arial" w:cs="Arial"/>
          <w:b/>
          <w:bCs/>
          <w:sz w:val="22"/>
          <w:szCs w:val="22"/>
        </w:rPr>
        <w:t>Lot 2 :</w:t>
      </w:r>
      <w:r w:rsidR="009D4267" w:rsidRPr="003A702C">
        <w:rPr>
          <w:rFonts w:ascii="Arial" w:eastAsia="Times New Roman" w:hAnsi="Arial" w:cs="Arial"/>
          <w:b/>
          <w:bCs/>
          <w:color w:val="000000"/>
          <w:kern w:val="0"/>
          <w:sz w:val="22"/>
          <w:szCs w:val="22"/>
          <w:lang w:eastAsia="fr-FR"/>
          <w14:ligatures w14:val="none"/>
        </w:rPr>
        <w:t xml:space="preserve"> Mobilier</w:t>
      </w:r>
    </w:p>
    <w:tbl>
      <w:tblPr>
        <w:tblW w:w="78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5794"/>
        <w:gridCol w:w="1471"/>
      </w:tblGrid>
      <w:tr w:rsidR="00772C73" w:rsidRPr="003A702C" w14:paraId="0378A175" w14:textId="77777777" w:rsidTr="00370820">
        <w:trPr>
          <w:trHeight w:val="319"/>
        </w:trPr>
        <w:tc>
          <w:tcPr>
            <w:tcW w:w="571" w:type="dxa"/>
          </w:tcPr>
          <w:p w14:paraId="61097B39" w14:textId="77777777" w:rsidR="00772C73" w:rsidRPr="003A702C" w:rsidRDefault="00772C73" w:rsidP="003A702C">
            <w:pPr>
              <w:spacing w:after="0" w:line="240" w:lineRule="auto"/>
              <w:jc w:val="both"/>
              <w:rPr>
                <w:rFonts w:ascii="Arial" w:eastAsia="Times New Roman" w:hAnsi="Arial" w:cs="Arial"/>
                <w:b/>
                <w:bCs/>
                <w:color w:val="000000"/>
                <w:kern w:val="0"/>
                <w:sz w:val="22"/>
                <w:szCs w:val="22"/>
                <w:lang w:eastAsia="fr-FR"/>
                <w14:ligatures w14:val="none"/>
              </w:rPr>
            </w:pPr>
            <w:r w:rsidRPr="003A702C">
              <w:rPr>
                <w:rFonts w:ascii="Arial" w:eastAsia="Times New Roman" w:hAnsi="Arial" w:cs="Arial"/>
                <w:b/>
                <w:bCs/>
                <w:color w:val="000000"/>
                <w:kern w:val="0"/>
                <w:sz w:val="22"/>
                <w:szCs w:val="22"/>
                <w:lang w:eastAsia="fr-FR"/>
                <w14:ligatures w14:val="none"/>
              </w:rPr>
              <w:t>N°</w:t>
            </w:r>
          </w:p>
        </w:tc>
        <w:tc>
          <w:tcPr>
            <w:tcW w:w="5794" w:type="dxa"/>
            <w:noWrap/>
            <w:hideMark/>
          </w:tcPr>
          <w:p w14:paraId="43C92D06" w14:textId="77777777" w:rsidR="00772C73" w:rsidRPr="003A702C" w:rsidRDefault="00772C73" w:rsidP="003A702C">
            <w:pPr>
              <w:spacing w:after="0" w:line="240" w:lineRule="auto"/>
              <w:jc w:val="both"/>
              <w:rPr>
                <w:rFonts w:ascii="Arial" w:eastAsia="Times New Roman" w:hAnsi="Arial" w:cs="Arial"/>
                <w:b/>
                <w:bCs/>
                <w:color w:val="000000"/>
                <w:kern w:val="0"/>
                <w:sz w:val="22"/>
                <w:szCs w:val="22"/>
                <w:lang w:eastAsia="fr-FR"/>
                <w14:ligatures w14:val="none"/>
              </w:rPr>
            </w:pPr>
            <w:r w:rsidRPr="003A702C">
              <w:rPr>
                <w:rFonts w:ascii="Arial" w:eastAsia="Times New Roman" w:hAnsi="Arial" w:cs="Arial"/>
                <w:b/>
                <w:bCs/>
                <w:color w:val="000000"/>
                <w:kern w:val="0"/>
                <w:sz w:val="22"/>
                <w:szCs w:val="22"/>
                <w:lang w:val="en-GB" w:eastAsia="en-GB"/>
                <w14:ligatures w14:val="none"/>
              </w:rPr>
              <w:t>Désignation du matériel/service</w:t>
            </w:r>
          </w:p>
        </w:tc>
        <w:tc>
          <w:tcPr>
            <w:tcW w:w="1471" w:type="dxa"/>
          </w:tcPr>
          <w:p w14:paraId="4E1E8246" w14:textId="77777777" w:rsidR="00772C73" w:rsidRPr="003A702C" w:rsidRDefault="00772C73" w:rsidP="003A702C">
            <w:pPr>
              <w:spacing w:after="0" w:line="240" w:lineRule="auto"/>
              <w:jc w:val="both"/>
              <w:rPr>
                <w:rFonts w:ascii="Arial" w:eastAsia="Times New Roman" w:hAnsi="Arial" w:cs="Arial"/>
                <w:b/>
                <w:bCs/>
                <w:color w:val="000000"/>
                <w:kern w:val="0"/>
                <w:sz w:val="22"/>
                <w:szCs w:val="22"/>
                <w:lang w:eastAsia="fr-FR"/>
                <w14:ligatures w14:val="none"/>
              </w:rPr>
            </w:pPr>
            <w:r w:rsidRPr="003A702C">
              <w:rPr>
                <w:rFonts w:ascii="Arial" w:eastAsia="Times New Roman" w:hAnsi="Arial" w:cs="Arial"/>
                <w:b/>
                <w:bCs/>
                <w:color w:val="000000"/>
                <w:kern w:val="0"/>
                <w:sz w:val="22"/>
                <w:szCs w:val="22"/>
                <w:lang w:eastAsia="fr-FR"/>
                <w14:ligatures w14:val="none"/>
              </w:rPr>
              <w:t xml:space="preserve">Quantité </w:t>
            </w:r>
          </w:p>
        </w:tc>
      </w:tr>
      <w:tr w:rsidR="00772C73" w:rsidRPr="003A702C" w14:paraId="46FC6959" w14:textId="77777777" w:rsidTr="00370820">
        <w:trPr>
          <w:trHeight w:val="306"/>
        </w:trPr>
        <w:tc>
          <w:tcPr>
            <w:tcW w:w="571" w:type="dxa"/>
          </w:tcPr>
          <w:p w14:paraId="45D6B9CE" w14:textId="77777777" w:rsidR="00772C73" w:rsidRPr="003A702C" w:rsidRDefault="00772C73"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eastAsia="fr-FR"/>
                <w14:ligatures w14:val="none"/>
              </w:rPr>
              <w:t>1</w:t>
            </w:r>
          </w:p>
        </w:tc>
        <w:tc>
          <w:tcPr>
            <w:tcW w:w="5794" w:type="dxa"/>
            <w:noWrap/>
            <w:hideMark/>
          </w:tcPr>
          <w:p w14:paraId="59A2E56E" w14:textId="79A1EE73" w:rsidR="00772C73" w:rsidRPr="003A702C" w:rsidRDefault="00772C73" w:rsidP="003A702C">
            <w:pPr>
              <w:spacing w:after="0" w:line="240" w:lineRule="auto"/>
              <w:jc w:val="both"/>
              <w:rPr>
                <w:rFonts w:ascii="Arial" w:eastAsia="Times New Roman" w:hAnsi="Arial" w:cs="Arial"/>
                <w:color w:val="000000"/>
                <w:kern w:val="0"/>
                <w:sz w:val="22"/>
                <w:szCs w:val="22"/>
                <w:lang w:val="fr-FR" w:eastAsia="fr-FR"/>
                <w14:ligatures w14:val="none"/>
              </w:rPr>
            </w:pPr>
            <w:r w:rsidRPr="003A702C">
              <w:rPr>
                <w:rFonts w:ascii="Arial" w:eastAsia="Times New Roman" w:hAnsi="Arial" w:cs="Arial"/>
                <w:color w:val="000000"/>
                <w:kern w:val="0"/>
                <w:sz w:val="22"/>
                <w:szCs w:val="22"/>
                <w:lang w:val="fr-FR" w:eastAsia="en-GB"/>
                <w14:ligatures w14:val="none"/>
              </w:rPr>
              <w:t>Chaise en plastique</w:t>
            </w:r>
          </w:p>
        </w:tc>
        <w:tc>
          <w:tcPr>
            <w:tcW w:w="1471" w:type="dxa"/>
          </w:tcPr>
          <w:p w14:paraId="76D791AC" w14:textId="7DD4AC63" w:rsidR="00772C73" w:rsidRPr="003A702C" w:rsidRDefault="00772C73" w:rsidP="003A702C">
            <w:pPr>
              <w:spacing w:after="0" w:line="240" w:lineRule="auto"/>
              <w:jc w:val="both"/>
              <w:rPr>
                <w:rFonts w:ascii="Arial" w:eastAsia="Times New Roman" w:hAnsi="Arial" w:cs="Arial"/>
                <w:color w:val="000000"/>
                <w:kern w:val="0"/>
                <w:sz w:val="22"/>
                <w:szCs w:val="22"/>
                <w:lang w:eastAsia="fr-FR"/>
                <w14:ligatures w14:val="none"/>
              </w:rPr>
            </w:pPr>
            <w:r w:rsidRPr="003A702C">
              <w:rPr>
                <w:rFonts w:ascii="Arial" w:eastAsia="Times New Roman" w:hAnsi="Arial" w:cs="Arial"/>
                <w:color w:val="000000"/>
                <w:kern w:val="0"/>
                <w:sz w:val="22"/>
                <w:szCs w:val="22"/>
                <w:lang w:eastAsia="fr-FR"/>
                <w14:ligatures w14:val="none"/>
              </w:rPr>
              <w:t>390</w:t>
            </w:r>
          </w:p>
        </w:tc>
      </w:tr>
    </w:tbl>
    <w:p w14:paraId="09F1C0F0" w14:textId="77777777" w:rsidR="00AB120D" w:rsidRPr="001C7036" w:rsidRDefault="00AB120D" w:rsidP="001C7036">
      <w:pPr>
        <w:spacing w:line="276" w:lineRule="auto"/>
        <w:jc w:val="both"/>
        <w:rPr>
          <w:rFonts w:ascii="Arial" w:eastAsiaTheme="majorEastAsia" w:hAnsi="Arial" w:cs="Arial"/>
          <w:b/>
          <w:bCs/>
          <w:sz w:val="22"/>
          <w:szCs w:val="22"/>
        </w:rPr>
      </w:pPr>
    </w:p>
    <w:p w14:paraId="1F551B59" w14:textId="77777777" w:rsidR="00A775F6" w:rsidRPr="003A702C" w:rsidRDefault="00A775F6" w:rsidP="003A702C">
      <w:pPr>
        <w:pStyle w:val="ListParagraph"/>
        <w:numPr>
          <w:ilvl w:val="1"/>
          <w:numId w:val="3"/>
        </w:numPr>
        <w:spacing w:after="0" w:line="276" w:lineRule="auto"/>
        <w:ind w:left="810"/>
        <w:jc w:val="both"/>
        <w:rPr>
          <w:rFonts w:ascii="Arial" w:eastAsiaTheme="majorEastAsia" w:hAnsi="Arial" w:cs="Arial"/>
          <w:b/>
          <w:bCs/>
          <w:kern w:val="0"/>
          <w:sz w:val="22"/>
          <w:szCs w:val="22"/>
          <w:lang w:val="fr-FR"/>
          <w14:ligatures w14:val="none"/>
        </w:rPr>
      </w:pPr>
      <w:r w:rsidRPr="003A702C">
        <w:rPr>
          <w:rFonts w:ascii="Arial" w:hAnsi="Arial" w:cs="Arial"/>
          <w:sz w:val="22"/>
          <w:szCs w:val="22"/>
          <w:lang w:val="fr-FR"/>
        </w:rPr>
        <w:t>Les fournitures doivent respecter toutes les spécifications techniques énoncées dans le dossier d’appel d’offres.</w:t>
      </w:r>
    </w:p>
    <w:p w14:paraId="3409D507" w14:textId="67AF0D16" w:rsidR="00456CB3" w:rsidRPr="003A702C" w:rsidRDefault="00456CB3" w:rsidP="003A702C">
      <w:pPr>
        <w:pStyle w:val="ListParagraph"/>
        <w:numPr>
          <w:ilvl w:val="1"/>
          <w:numId w:val="3"/>
        </w:numPr>
        <w:spacing w:after="0" w:line="276" w:lineRule="auto"/>
        <w:ind w:left="810"/>
        <w:jc w:val="both"/>
        <w:rPr>
          <w:rFonts w:ascii="Arial" w:hAnsi="Arial" w:cs="Arial"/>
          <w:sz w:val="22"/>
          <w:szCs w:val="22"/>
          <w:lang w:val="fr-FR"/>
        </w:rPr>
      </w:pPr>
      <w:r w:rsidRPr="003A702C">
        <w:rPr>
          <w:rFonts w:ascii="Arial" w:hAnsi="Arial" w:cs="Arial"/>
          <w:sz w:val="22"/>
          <w:szCs w:val="22"/>
          <w:lang w:val="fr-FR"/>
        </w:rPr>
        <w:t xml:space="preserve">Le soumissionnaire pourra soumettre une offre </w:t>
      </w:r>
      <w:r w:rsidR="00F86D93">
        <w:rPr>
          <w:rFonts w:ascii="Arial" w:hAnsi="Arial" w:cs="Arial"/>
          <w:sz w:val="22"/>
          <w:szCs w:val="22"/>
          <w:lang w:val="fr-FR"/>
        </w:rPr>
        <w:t>par</w:t>
      </w:r>
      <w:r w:rsidR="0040444E">
        <w:rPr>
          <w:rFonts w:ascii="Arial" w:hAnsi="Arial" w:cs="Arial"/>
          <w:sz w:val="22"/>
          <w:szCs w:val="22"/>
          <w:lang w:val="fr-FR"/>
        </w:rPr>
        <w:t xml:space="preserve"> </w:t>
      </w:r>
      <w:r w:rsidRPr="003A702C">
        <w:rPr>
          <w:rFonts w:ascii="Arial" w:hAnsi="Arial" w:cs="Arial"/>
          <w:sz w:val="22"/>
          <w:szCs w:val="22"/>
          <w:lang w:val="fr-FR"/>
        </w:rPr>
        <w:t>lot</w:t>
      </w:r>
      <w:r w:rsidR="00C15325" w:rsidRPr="003A702C">
        <w:rPr>
          <w:rFonts w:ascii="Arial" w:hAnsi="Arial" w:cs="Arial"/>
          <w:sz w:val="22"/>
          <w:szCs w:val="22"/>
          <w:lang w:val="fr-FR"/>
        </w:rPr>
        <w:t xml:space="preserve"> </w:t>
      </w:r>
      <w:r w:rsidRPr="003A702C">
        <w:rPr>
          <w:rFonts w:ascii="Arial" w:hAnsi="Arial" w:cs="Arial"/>
          <w:sz w:val="22"/>
          <w:szCs w:val="22"/>
          <w:lang w:val="fr-FR"/>
        </w:rPr>
        <w:t xml:space="preserve">ou tous les </w:t>
      </w:r>
      <w:r w:rsidR="00C15325" w:rsidRPr="003A702C">
        <w:rPr>
          <w:rFonts w:ascii="Arial" w:hAnsi="Arial" w:cs="Arial"/>
          <w:sz w:val="22"/>
          <w:szCs w:val="22"/>
          <w:lang w:val="fr-FR"/>
        </w:rPr>
        <w:t xml:space="preserve">2 </w:t>
      </w:r>
      <w:r w:rsidRPr="003A702C">
        <w:rPr>
          <w:rFonts w:ascii="Arial" w:hAnsi="Arial" w:cs="Arial"/>
          <w:sz w:val="22"/>
          <w:szCs w:val="22"/>
          <w:lang w:val="fr-FR"/>
        </w:rPr>
        <w:t>lots</w:t>
      </w:r>
      <w:r w:rsidR="00F86D93">
        <w:rPr>
          <w:rFonts w:ascii="Arial" w:hAnsi="Arial" w:cs="Arial"/>
          <w:sz w:val="22"/>
          <w:szCs w:val="22"/>
          <w:lang w:val="fr-FR"/>
        </w:rPr>
        <w:t xml:space="preserve"> </w:t>
      </w:r>
      <w:r w:rsidR="00536E84">
        <w:rPr>
          <w:rFonts w:ascii="Arial" w:hAnsi="Arial" w:cs="Arial"/>
          <w:sz w:val="22"/>
          <w:szCs w:val="22"/>
          <w:lang w:val="fr-FR"/>
        </w:rPr>
        <w:t>séparément</w:t>
      </w:r>
      <w:r w:rsidRPr="003A702C">
        <w:rPr>
          <w:rFonts w:ascii="Arial" w:hAnsi="Arial" w:cs="Arial"/>
          <w:sz w:val="22"/>
          <w:szCs w:val="22"/>
          <w:lang w:val="fr-FR"/>
        </w:rPr>
        <w:t>.</w:t>
      </w:r>
    </w:p>
    <w:p w14:paraId="75055407" w14:textId="71B12A6F" w:rsidR="00456CB3" w:rsidRPr="003A702C" w:rsidRDefault="00456CB3" w:rsidP="003A702C">
      <w:pPr>
        <w:pStyle w:val="ListParagraph"/>
        <w:numPr>
          <w:ilvl w:val="1"/>
          <w:numId w:val="3"/>
        </w:numPr>
        <w:spacing w:after="0" w:line="276" w:lineRule="auto"/>
        <w:ind w:left="810"/>
        <w:jc w:val="both"/>
        <w:rPr>
          <w:rFonts w:ascii="Arial" w:hAnsi="Arial" w:cs="Arial"/>
          <w:sz w:val="22"/>
          <w:szCs w:val="22"/>
          <w:lang w:val="fr-FR"/>
        </w:rPr>
      </w:pPr>
      <w:r w:rsidRPr="003A702C">
        <w:rPr>
          <w:rFonts w:ascii="Arial" w:hAnsi="Arial" w:cs="Arial"/>
          <w:sz w:val="22"/>
          <w:szCs w:val="22"/>
          <w:lang w:val="fr-FR"/>
        </w:rPr>
        <w:t xml:space="preserve">Chaque lot fera l’objet d’un contrat. Toutefois, si un soumissionnaire remporte </w:t>
      </w:r>
      <w:r w:rsidR="00C15325" w:rsidRPr="003A702C">
        <w:rPr>
          <w:rFonts w:ascii="Arial" w:hAnsi="Arial" w:cs="Arial"/>
          <w:sz w:val="22"/>
          <w:szCs w:val="22"/>
          <w:lang w:val="fr-FR"/>
        </w:rPr>
        <w:t xml:space="preserve">tous les </w:t>
      </w:r>
      <w:r w:rsidRPr="003A702C">
        <w:rPr>
          <w:rFonts w:ascii="Arial" w:hAnsi="Arial" w:cs="Arial"/>
          <w:sz w:val="22"/>
          <w:szCs w:val="22"/>
          <w:lang w:val="fr-FR"/>
        </w:rPr>
        <w:t>lots, un seul contrat portant sur l’ensemble de ces lots sera conclu.</w:t>
      </w:r>
    </w:p>
    <w:p w14:paraId="309A3DE0" w14:textId="77777777" w:rsidR="00AB120D" w:rsidRPr="003A702C" w:rsidRDefault="00AB120D" w:rsidP="003A702C">
      <w:pPr>
        <w:keepNext/>
        <w:keepLines/>
        <w:numPr>
          <w:ilvl w:val="0"/>
          <w:numId w:val="3"/>
        </w:numPr>
        <w:spacing w:before="360" w:after="0" w:line="276" w:lineRule="auto"/>
        <w:jc w:val="both"/>
        <w:outlineLvl w:val="0"/>
        <w:rPr>
          <w:rFonts w:ascii="Arial" w:eastAsiaTheme="majorEastAsia" w:hAnsi="Arial" w:cs="Arial"/>
          <w:b/>
          <w:bCs/>
          <w:sz w:val="22"/>
          <w:szCs w:val="22"/>
        </w:rPr>
      </w:pPr>
      <w:r w:rsidRPr="003A702C">
        <w:rPr>
          <w:rFonts w:ascii="Arial" w:eastAsiaTheme="majorEastAsia" w:hAnsi="Arial" w:cs="Arial"/>
          <w:b/>
          <w:bCs/>
          <w:sz w:val="22"/>
          <w:szCs w:val="22"/>
        </w:rPr>
        <w:t>Conditions de participation</w:t>
      </w:r>
      <w:bookmarkEnd w:id="1"/>
    </w:p>
    <w:p w14:paraId="28447EB6" w14:textId="13EB29B4" w:rsidR="00AB120D" w:rsidRPr="003A702C" w:rsidRDefault="00AB120D" w:rsidP="003A702C">
      <w:pPr>
        <w:numPr>
          <w:ilvl w:val="1"/>
          <w:numId w:val="3"/>
        </w:numPr>
        <w:spacing w:after="0" w:line="276" w:lineRule="auto"/>
        <w:ind w:left="567" w:hanging="567"/>
        <w:jc w:val="both"/>
        <w:rPr>
          <w:rFonts w:ascii="Arial" w:hAnsi="Arial" w:cs="Arial"/>
          <w:sz w:val="22"/>
          <w:szCs w:val="22"/>
          <w:lang w:val="fr-FR"/>
        </w:rPr>
      </w:pPr>
      <w:r w:rsidRPr="003A702C">
        <w:rPr>
          <w:rFonts w:ascii="Arial" w:hAnsi="Arial" w:cs="Arial"/>
          <w:sz w:val="22"/>
          <w:szCs w:val="22"/>
          <w:lang w:val="fr-FR"/>
        </w:rPr>
        <w:t xml:space="preserve">Le présent marché  est ouvert à égalité de conditions à toutes les personnes physiques ressortissantes de l’un des États membres de l’Union européenne ou de l’un des pays, territoires ou régions expressément éligibles au titre du règlement/de l’acte de base applicable régissant les règles d’éligibilité à la subvention, conformément à l’annexe a2a1 qu’à toutes les personnes morales (qu’elles participent à titre individuel ou dans le cadre d’un groupement – consortium – de soumissionnaires) qui y sont effectivement établies et possédant les capacités techniques, conditions juridiques et les capacités financières nécessaires à l’exécution de ce marché.   </w:t>
      </w:r>
      <w:r w:rsidRPr="003A702C">
        <w:rPr>
          <w:rFonts w:ascii="Arial" w:hAnsi="Arial" w:cs="Arial"/>
          <w:sz w:val="22"/>
          <w:szCs w:val="22"/>
          <w:lang w:val="fr-FR"/>
        </w:rPr>
        <w:tab/>
        <w:t xml:space="preserve">                                                                                                    </w:t>
      </w:r>
    </w:p>
    <w:p w14:paraId="66BDD8C4" w14:textId="77777777" w:rsidR="00AB120D" w:rsidRPr="003A702C" w:rsidRDefault="00AB120D" w:rsidP="003A702C">
      <w:pPr>
        <w:numPr>
          <w:ilvl w:val="1"/>
          <w:numId w:val="3"/>
        </w:numPr>
        <w:spacing w:after="0" w:line="276" w:lineRule="auto"/>
        <w:ind w:left="567" w:hanging="567"/>
        <w:jc w:val="both"/>
        <w:rPr>
          <w:rFonts w:ascii="Arial" w:hAnsi="Arial" w:cs="Arial"/>
          <w:sz w:val="22"/>
          <w:szCs w:val="22"/>
          <w:highlight w:val="white"/>
          <w:lang w:val="fr-FR"/>
        </w:rPr>
      </w:pPr>
      <w:r w:rsidRPr="003A702C">
        <w:rPr>
          <w:rFonts w:ascii="Arial" w:hAnsi="Arial" w:cs="Arial"/>
          <w:sz w:val="22"/>
          <w:szCs w:val="22"/>
          <w:highlight w:val="white"/>
          <w:lang w:val="fr-FR"/>
        </w:rPr>
        <w:t>Ne peuvent participer au présent appel d'offres ni être attributaires d'un marché les personnes physiques ou les entités légales :</w:t>
      </w:r>
    </w:p>
    <w:p w14:paraId="1C31D071" w14:textId="77777777" w:rsidR="00AB120D" w:rsidRPr="003A702C" w:rsidRDefault="00AB120D" w:rsidP="003A702C">
      <w:pPr>
        <w:pStyle w:val="BodyText"/>
        <w:numPr>
          <w:ilvl w:val="0"/>
          <w:numId w:val="4"/>
        </w:numPr>
        <w:tabs>
          <w:tab w:val="left" w:pos="0"/>
        </w:tabs>
        <w:suppressAutoHyphens/>
        <w:spacing w:after="0" w:line="276" w:lineRule="auto"/>
        <w:ind w:left="1080"/>
        <w:jc w:val="both"/>
        <w:rPr>
          <w:rFonts w:ascii="Arial" w:hAnsi="Arial" w:cs="Arial"/>
        </w:rPr>
      </w:pPr>
      <w:r w:rsidRPr="003A702C">
        <w:rPr>
          <w:rFonts w:ascii="Arial" w:hAnsi="Arial" w:cs="Arial"/>
        </w:rPr>
        <w:t xml:space="preserve">Qui n’ont pas acquitté les droits, taxes, impôts, cotisations, contributions, redevances ou prélèvements de quelque nature que ce soit, ou à défaut, ne peuvent justifier par un </w:t>
      </w:r>
      <w:r w:rsidRPr="003A702C">
        <w:rPr>
          <w:rFonts w:ascii="Arial" w:hAnsi="Arial" w:cs="Arial"/>
        </w:rPr>
        <w:lastRenderedPageBreak/>
        <w:t>document de l’Administration concernée du respect de leurs obligations en matière fiscale et sociale.</w:t>
      </w:r>
    </w:p>
    <w:p w14:paraId="3E162E7B" w14:textId="77777777" w:rsidR="00AB120D" w:rsidRPr="003A702C" w:rsidRDefault="00AB120D" w:rsidP="003A702C">
      <w:pPr>
        <w:pStyle w:val="BodyText"/>
        <w:numPr>
          <w:ilvl w:val="0"/>
          <w:numId w:val="4"/>
        </w:numPr>
        <w:tabs>
          <w:tab w:val="left" w:pos="0"/>
        </w:tabs>
        <w:suppressAutoHyphens/>
        <w:spacing w:after="0" w:line="276" w:lineRule="auto"/>
        <w:ind w:left="1080"/>
        <w:jc w:val="both"/>
        <w:rPr>
          <w:rFonts w:ascii="Arial" w:hAnsi="Arial" w:cs="Arial"/>
        </w:rPr>
      </w:pPr>
      <w:r w:rsidRPr="003A702C">
        <w:rPr>
          <w:rFonts w:ascii="Arial" w:hAnsi="Arial" w:cs="Arial"/>
        </w:rPr>
        <w:t>est en faillite ou en voie de liquidation ou cessent ses activités, font l'objet d'une administration judiciaire, d'une mise sous séquestre ou dans une situation analogue</w:t>
      </w:r>
    </w:p>
    <w:p w14:paraId="7401FDB2" w14:textId="77777777" w:rsidR="00AB120D" w:rsidRPr="003A702C" w:rsidRDefault="00AB120D" w:rsidP="003A702C">
      <w:pPr>
        <w:pStyle w:val="BodyText"/>
        <w:numPr>
          <w:ilvl w:val="0"/>
          <w:numId w:val="4"/>
        </w:numPr>
        <w:tabs>
          <w:tab w:val="left" w:pos="0"/>
        </w:tabs>
        <w:suppressAutoHyphens/>
        <w:spacing w:after="0" w:line="276" w:lineRule="auto"/>
        <w:ind w:left="1080"/>
        <w:jc w:val="both"/>
        <w:rPr>
          <w:rFonts w:ascii="Arial" w:hAnsi="Arial" w:cs="Arial"/>
        </w:rPr>
      </w:pPr>
      <w:r w:rsidRPr="003A702C">
        <w:rPr>
          <w:rFonts w:ascii="Arial" w:hAnsi="Arial" w:cs="Arial"/>
        </w:rPr>
        <w:t xml:space="preserve">Les personnes physiques ou morales qui se trouvent dans une situation visée à la section 2.4.1 du PRAG (mesures restrictives de l’UE) </w:t>
      </w:r>
      <w:hyperlink r:id="rId13" w:anchor="/main" w:history="1">
        <w:r w:rsidRPr="003A702C">
          <w:rPr>
            <w:rStyle w:val="Hyperlink"/>
            <w:rFonts w:ascii="Arial" w:hAnsi="Arial" w:cs="Arial"/>
          </w:rPr>
          <w:t>https://www.sanctionsmap.eu/#/main</w:t>
        </w:r>
      </w:hyperlink>
      <w:r w:rsidRPr="003A702C">
        <w:rPr>
          <w:rFonts w:ascii="Arial" w:hAnsi="Arial" w:cs="Arial"/>
        </w:rPr>
        <w:t xml:space="preserve">  </w:t>
      </w:r>
    </w:p>
    <w:p w14:paraId="0B6E8DC7" w14:textId="5D81FE64" w:rsidR="00AB120D" w:rsidRPr="003A702C" w:rsidRDefault="00AB120D" w:rsidP="003A702C">
      <w:pPr>
        <w:numPr>
          <w:ilvl w:val="1"/>
          <w:numId w:val="3"/>
        </w:numPr>
        <w:spacing w:after="0" w:line="276" w:lineRule="auto"/>
        <w:ind w:left="567" w:hanging="567"/>
        <w:jc w:val="both"/>
        <w:rPr>
          <w:rFonts w:ascii="Arial" w:hAnsi="Arial" w:cs="Arial"/>
          <w:sz w:val="22"/>
          <w:szCs w:val="22"/>
        </w:rPr>
      </w:pPr>
      <w:r w:rsidRPr="003A702C">
        <w:rPr>
          <w:rFonts w:ascii="Arial" w:hAnsi="Arial" w:cs="Arial"/>
          <w:sz w:val="22"/>
          <w:szCs w:val="22"/>
          <w:lang w:val="fr-FR"/>
        </w:rPr>
        <w:t xml:space="preserve">Le soumissionnaire est appelé à signer le formulaire de Déclaration d’Engagement relative aux critères d’exclusion et aux critères de sélection. Ces déclarations doivent être soumises par tous les membres d’une entreprise commune/d’un consortium, par tout sous-traitant et par toute entité pourvoyeuse de capacités. Les soumissionnaires qui se sont rendus coupables de fausses déclarations peuvent en outre être frappés de sanctions financières et d’exclusion, conformément au règlement financier en vigueur. </w:t>
      </w:r>
      <w:r w:rsidRPr="003A702C">
        <w:rPr>
          <w:rFonts w:ascii="Arial" w:hAnsi="Arial" w:cs="Arial"/>
          <w:sz w:val="22"/>
          <w:szCs w:val="22"/>
        </w:rPr>
        <w:t>Leur offre sera considérée comme irrégulière.</w:t>
      </w:r>
    </w:p>
    <w:p w14:paraId="2B41C55D" w14:textId="77777777" w:rsidR="00AB120D" w:rsidRPr="003A702C" w:rsidRDefault="00AB120D" w:rsidP="003A702C">
      <w:pPr>
        <w:numPr>
          <w:ilvl w:val="1"/>
          <w:numId w:val="3"/>
        </w:numPr>
        <w:spacing w:after="0" w:line="276" w:lineRule="auto"/>
        <w:ind w:left="567" w:hanging="567"/>
        <w:jc w:val="both"/>
        <w:rPr>
          <w:rFonts w:ascii="Arial" w:hAnsi="Arial" w:cs="Arial"/>
          <w:sz w:val="22"/>
          <w:szCs w:val="22"/>
          <w:lang w:val="fr-FR"/>
        </w:rPr>
      </w:pPr>
      <w:r w:rsidRPr="003A702C">
        <w:rPr>
          <w:rFonts w:ascii="Arial" w:hAnsi="Arial" w:cs="Arial"/>
          <w:sz w:val="22"/>
          <w:szCs w:val="22"/>
          <w:lang w:val="fr-FR"/>
        </w:rPr>
        <w:t>Les situations d’exclusion visées ci-dessus s’appliquent aussi à tous les membres d’une entreprise commune/d’un consortium, à tous les sous-traitants et à tous les fournisseurs des soumissionnaires, ainsi qu’à toutes les entités aux capacités desquelles le soumissionnaire a recours pour les critères de sélection</w:t>
      </w:r>
    </w:p>
    <w:p w14:paraId="5D709CAC" w14:textId="77777777" w:rsidR="001846A4" w:rsidRPr="003A702C" w:rsidRDefault="00AB120D" w:rsidP="003A702C">
      <w:pPr>
        <w:numPr>
          <w:ilvl w:val="1"/>
          <w:numId w:val="3"/>
        </w:numPr>
        <w:spacing w:after="0" w:line="276" w:lineRule="auto"/>
        <w:ind w:left="567" w:hanging="567"/>
        <w:jc w:val="both"/>
        <w:rPr>
          <w:rFonts w:ascii="Arial" w:hAnsi="Arial" w:cs="Arial"/>
          <w:sz w:val="22"/>
          <w:szCs w:val="22"/>
          <w:lang w:val="fr-FR"/>
        </w:rPr>
      </w:pPr>
      <w:r w:rsidRPr="003A702C">
        <w:rPr>
          <w:rFonts w:ascii="Arial" w:hAnsi="Arial" w:cs="Arial"/>
          <w:sz w:val="22"/>
          <w:szCs w:val="22"/>
          <w:lang w:val="fr-FR"/>
        </w:rPr>
        <w:t>Pour être admis à participer au présent appel d’offres, les soumissionnaires doivent apporter la preuve, à la satisfaction du pouvoir adjudicateur, qu’ils remplissent les conditions juridiques, techniques et financières requises et qu’ils ont les moyens nécessaires pour exécuter le marché d’une manière effective.</w:t>
      </w:r>
      <w:bookmarkStart w:id="2" w:name="_Toc42488077"/>
    </w:p>
    <w:p w14:paraId="0A74CD8B" w14:textId="77777777" w:rsidR="001846A4" w:rsidRPr="003A702C" w:rsidRDefault="001846A4" w:rsidP="003A702C">
      <w:pPr>
        <w:spacing w:after="0" w:line="276" w:lineRule="auto"/>
        <w:ind w:left="567"/>
        <w:jc w:val="both"/>
        <w:rPr>
          <w:rFonts w:ascii="Arial" w:hAnsi="Arial" w:cs="Arial"/>
          <w:sz w:val="22"/>
          <w:szCs w:val="22"/>
          <w:lang w:val="fr-FR"/>
        </w:rPr>
      </w:pPr>
    </w:p>
    <w:p w14:paraId="16F72C0F" w14:textId="77777777" w:rsidR="001846A4" w:rsidRPr="003A702C" w:rsidRDefault="000A4FD9" w:rsidP="003A702C">
      <w:pPr>
        <w:pStyle w:val="ListParagraph"/>
        <w:numPr>
          <w:ilvl w:val="0"/>
          <w:numId w:val="3"/>
        </w:numPr>
        <w:spacing w:after="0" w:line="276" w:lineRule="auto"/>
        <w:jc w:val="both"/>
        <w:rPr>
          <w:rFonts w:ascii="Arial" w:hAnsi="Arial" w:cs="Arial"/>
          <w:sz w:val="22"/>
          <w:szCs w:val="22"/>
          <w:lang w:val="fr-FR"/>
        </w:rPr>
      </w:pPr>
      <w:r w:rsidRPr="003A702C">
        <w:rPr>
          <w:rFonts w:ascii="Arial" w:eastAsiaTheme="majorEastAsia" w:hAnsi="Arial" w:cs="Arial"/>
          <w:b/>
          <w:bCs/>
          <w:sz w:val="22"/>
          <w:szCs w:val="22"/>
          <w:lang w:val="fr-FR"/>
        </w:rPr>
        <w:t>Période de validité</w:t>
      </w:r>
      <w:bookmarkEnd w:id="2"/>
      <w:r w:rsidRPr="003A702C">
        <w:rPr>
          <w:rFonts w:ascii="Arial" w:eastAsiaTheme="majorEastAsia" w:hAnsi="Arial" w:cs="Arial"/>
          <w:b/>
          <w:bCs/>
          <w:sz w:val="22"/>
          <w:szCs w:val="22"/>
          <w:lang w:val="fr-FR"/>
        </w:rPr>
        <w:t xml:space="preserve"> des offres</w:t>
      </w:r>
    </w:p>
    <w:p w14:paraId="6548DB22" w14:textId="77777777" w:rsidR="001846A4" w:rsidRPr="003A702C" w:rsidRDefault="000A4FD9" w:rsidP="003A702C">
      <w:pPr>
        <w:pStyle w:val="ListParagraph"/>
        <w:numPr>
          <w:ilvl w:val="1"/>
          <w:numId w:val="15"/>
        </w:numPr>
        <w:spacing w:after="0" w:line="276" w:lineRule="auto"/>
        <w:jc w:val="both"/>
        <w:rPr>
          <w:rFonts w:ascii="Arial" w:hAnsi="Arial" w:cs="Arial"/>
          <w:sz w:val="22"/>
          <w:szCs w:val="22"/>
          <w:lang w:val="fr-FR"/>
        </w:rPr>
      </w:pPr>
      <w:r w:rsidRPr="003A702C">
        <w:rPr>
          <w:rFonts w:ascii="Arial" w:hAnsi="Arial" w:cs="Arial"/>
          <w:sz w:val="22"/>
          <w:szCs w:val="22"/>
          <w:lang w:val="fr-FR"/>
        </w:rPr>
        <w:t>Le soumissionnaire reste lié par son offre pendant une période de quatre-vingt-dix (90) jours à compter de la date limite de dépôt des offres.</w:t>
      </w:r>
    </w:p>
    <w:p w14:paraId="6427269D" w14:textId="77777777" w:rsidR="00A572C9" w:rsidRPr="003A702C" w:rsidRDefault="000A4FD9" w:rsidP="003A702C">
      <w:pPr>
        <w:pStyle w:val="ListParagraph"/>
        <w:numPr>
          <w:ilvl w:val="1"/>
          <w:numId w:val="15"/>
        </w:numPr>
        <w:spacing w:after="0" w:line="276" w:lineRule="auto"/>
        <w:jc w:val="both"/>
        <w:rPr>
          <w:rFonts w:ascii="Arial" w:hAnsi="Arial" w:cs="Arial"/>
          <w:sz w:val="22"/>
          <w:szCs w:val="22"/>
          <w:lang w:val="fr-FR"/>
        </w:rPr>
      </w:pPr>
      <w:r w:rsidRPr="003A702C">
        <w:rPr>
          <w:rFonts w:ascii="Arial" w:hAnsi="Arial" w:cs="Arial"/>
          <w:sz w:val="22"/>
          <w:szCs w:val="22"/>
          <w:lang w:val="fr-FR"/>
        </w:rPr>
        <w:t xml:space="preserve">Dans des circonstances exceptionnelles, avant l’expiration du délai initial de validité des offres, Cordaid Burundi pourra demander au soumissionnaire de prolonger la durée de validité de son offre pour une durée additionnelle déterminée. </w:t>
      </w:r>
    </w:p>
    <w:p w14:paraId="5B3B3A99" w14:textId="77777777" w:rsidR="00876631" w:rsidRPr="003A702C" w:rsidRDefault="000A4FD9" w:rsidP="003A702C">
      <w:pPr>
        <w:pStyle w:val="ListParagraph"/>
        <w:numPr>
          <w:ilvl w:val="1"/>
          <w:numId w:val="15"/>
        </w:numPr>
        <w:spacing w:after="0" w:line="276" w:lineRule="auto"/>
        <w:jc w:val="both"/>
        <w:rPr>
          <w:rFonts w:ascii="Arial" w:hAnsi="Arial" w:cs="Arial"/>
          <w:sz w:val="22"/>
          <w:szCs w:val="22"/>
          <w:lang w:val="fr-FR"/>
        </w:rPr>
      </w:pPr>
      <w:r w:rsidRPr="003A702C">
        <w:rPr>
          <w:rFonts w:ascii="Arial" w:hAnsi="Arial" w:cs="Arial"/>
          <w:sz w:val="22"/>
          <w:szCs w:val="22"/>
          <w:lang w:val="fr-FR"/>
        </w:rPr>
        <w:t>Toute demande et toute réponse doivent être faites par écrit. Le soumissionnaire qui accepte de prolonger la période de validité de son offre ne sera pas autorisé à modifier son offre et sera tenu de prolonger la validité de sa garantie de soumission afin de couvrir la période de validité révisée de l’offre. En cas de refus, sa participation à l’appel d’offres prendra fin sans qu’il perde sa garantie de soumission.</w:t>
      </w:r>
      <w:bookmarkStart w:id="3" w:name="_Toc42488075"/>
    </w:p>
    <w:p w14:paraId="433D09E1" w14:textId="77777777" w:rsidR="00203FE0" w:rsidRPr="003A702C" w:rsidRDefault="00203FE0" w:rsidP="003A702C">
      <w:pPr>
        <w:pStyle w:val="ListParagraph"/>
        <w:spacing w:after="0" w:line="276" w:lineRule="auto"/>
        <w:jc w:val="both"/>
        <w:rPr>
          <w:rFonts w:ascii="Arial" w:hAnsi="Arial" w:cs="Arial"/>
          <w:sz w:val="22"/>
          <w:szCs w:val="22"/>
          <w:lang w:val="fr-FR"/>
        </w:rPr>
      </w:pPr>
    </w:p>
    <w:p w14:paraId="2DAEF37F" w14:textId="77777777" w:rsidR="00A14470" w:rsidRPr="003A702C" w:rsidRDefault="00A14470" w:rsidP="003A702C">
      <w:pPr>
        <w:pStyle w:val="ListParagraph"/>
        <w:numPr>
          <w:ilvl w:val="0"/>
          <w:numId w:val="16"/>
        </w:numPr>
        <w:spacing w:after="0" w:line="276" w:lineRule="auto"/>
        <w:jc w:val="both"/>
        <w:rPr>
          <w:rFonts w:ascii="Arial" w:hAnsi="Arial" w:cs="Arial"/>
          <w:sz w:val="22"/>
          <w:szCs w:val="22"/>
          <w:lang w:val="fr-FR"/>
        </w:rPr>
      </w:pPr>
      <w:r w:rsidRPr="003A702C">
        <w:rPr>
          <w:rFonts w:ascii="Arial" w:eastAsiaTheme="majorEastAsia" w:hAnsi="Arial" w:cs="Arial"/>
          <w:b/>
          <w:bCs/>
          <w:sz w:val="22"/>
          <w:szCs w:val="22"/>
        </w:rPr>
        <w:t>Monnaie</w:t>
      </w:r>
    </w:p>
    <w:p w14:paraId="2BC01AF7" w14:textId="1409210C" w:rsidR="00A14470" w:rsidRPr="003A702C" w:rsidRDefault="00A14470" w:rsidP="003A702C">
      <w:pPr>
        <w:spacing w:after="0" w:line="276" w:lineRule="auto"/>
        <w:jc w:val="both"/>
        <w:rPr>
          <w:rFonts w:ascii="Arial" w:hAnsi="Arial" w:cs="Arial"/>
          <w:sz w:val="22"/>
          <w:szCs w:val="22"/>
          <w:lang w:val="fr-FR"/>
        </w:rPr>
      </w:pPr>
      <w:r w:rsidRPr="003A702C">
        <w:rPr>
          <w:rFonts w:ascii="Arial" w:hAnsi="Arial" w:cs="Arial"/>
          <w:sz w:val="22"/>
          <w:szCs w:val="22"/>
          <w:lang w:val="fr-FR"/>
        </w:rPr>
        <w:t>La monnaie de soumission est l</w:t>
      </w:r>
      <w:r w:rsidR="001821D1" w:rsidRPr="003A702C">
        <w:rPr>
          <w:rFonts w:ascii="Arial" w:hAnsi="Arial" w:cs="Arial"/>
          <w:sz w:val="22"/>
          <w:szCs w:val="22"/>
          <w:lang w:val="fr-FR"/>
        </w:rPr>
        <w:t>e BIF</w:t>
      </w:r>
      <w:r w:rsidRPr="003A702C">
        <w:rPr>
          <w:rFonts w:ascii="Arial" w:hAnsi="Arial" w:cs="Arial"/>
          <w:sz w:val="22"/>
          <w:szCs w:val="22"/>
          <w:lang w:val="fr-FR"/>
        </w:rPr>
        <w:t>. Le montant du marché sera ferme</w:t>
      </w:r>
      <w:r w:rsidR="001821D1" w:rsidRPr="003A702C">
        <w:rPr>
          <w:rFonts w:ascii="Arial" w:hAnsi="Arial" w:cs="Arial"/>
          <w:sz w:val="22"/>
          <w:szCs w:val="22"/>
          <w:lang w:val="fr-FR"/>
        </w:rPr>
        <w:t xml:space="preserve"> et </w:t>
      </w:r>
      <w:r w:rsidRPr="003A702C">
        <w:rPr>
          <w:rFonts w:ascii="Arial" w:hAnsi="Arial" w:cs="Arial"/>
          <w:sz w:val="22"/>
          <w:szCs w:val="22"/>
          <w:lang w:val="fr-FR"/>
        </w:rPr>
        <w:t>non révisable.</w:t>
      </w:r>
      <w:bookmarkStart w:id="4" w:name="_Toc42488078"/>
      <w:bookmarkStart w:id="5" w:name="_Ref500330462"/>
    </w:p>
    <w:p w14:paraId="03D748AE" w14:textId="77777777" w:rsidR="00A14470" w:rsidRPr="003A702C" w:rsidRDefault="00A14470" w:rsidP="003A702C">
      <w:pPr>
        <w:spacing w:after="0" w:line="276" w:lineRule="auto"/>
        <w:jc w:val="both"/>
        <w:rPr>
          <w:rFonts w:ascii="Arial" w:hAnsi="Arial" w:cs="Arial"/>
          <w:sz w:val="22"/>
          <w:szCs w:val="22"/>
          <w:lang w:val="fr-FR"/>
        </w:rPr>
      </w:pPr>
    </w:p>
    <w:p w14:paraId="750BF19B" w14:textId="77777777" w:rsidR="00A14470" w:rsidRPr="003A702C" w:rsidRDefault="00A14470" w:rsidP="003A702C">
      <w:pPr>
        <w:pStyle w:val="ListParagraph"/>
        <w:numPr>
          <w:ilvl w:val="0"/>
          <w:numId w:val="16"/>
        </w:numPr>
        <w:spacing w:after="0" w:line="276" w:lineRule="auto"/>
        <w:jc w:val="both"/>
        <w:rPr>
          <w:rFonts w:ascii="Arial" w:hAnsi="Arial" w:cs="Arial"/>
          <w:sz w:val="22"/>
          <w:szCs w:val="22"/>
          <w:lang w:val="fr-FR"/>
        </w:rPr>
      </w:pPr>
      <w:r w:rsidRPr="003A702C">
        <w:rPr>
          <w:rFonts w:ascii="Arial" w:eastAsiaTheme="majorEastAsia" w:hAnsi="Arial" w:cs="Arial"/>
          <w:b/>
          <w:bCs/>
          <w:sz w:val="22"/>
          <w:szCs w:val="22"/>
        </w:rPr>
        <w:t>Langue des</w:t>
      </w:r>
      <w:bookmarkEnd w:id="4"/>
      <w:r w:rsidRPr="003A702C">
        <w:rPr>
          <w:rFonts w:ascii="Arial" w:eastAsiaTheme="majorEastAsia" w:hAnsi="Arial" w:cs="Arial"/>
          <w:b/>
          <w:bCs/>
          <w:sz w:val="22"/>
          <w:szCs w:val="22"/>
        </w:rPr>
        <w:t xml:space="preserve"> offres</w:t>
      </w:r>
    </w:p>
    <w:bookmarkEnd w:id="5"/>
    <w:p w14:paraId="6640C290" w14:textId="77777777" w:rsidR="00A14470" w:rsidRPr="003A702C" w:rsidRDefault="00A14470"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Les offres, la correspondance et les documents associés aux offres échangées entre le soumissionnaire et le pouvoir adjudicateur devront être rédigés en français.</w:t>
      </w:r>
    </w:p>
    <w:p w14:paraId="1624F9A3" w14:textId="57D27B25" w:rsidR="00A14470" w:rsidRPr="003A702C" w:rsidRDefault="00A14470"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Les documents complémentaires et les imprimés fournis par le soumissionnaire pourront être rédigés dans une autre langue à condition d’être accompagnés d’une traduction en français des passages concernant la soumission, auquel cas, et aux fins d’interprétation de l’offre, la traduction en français fera foi.</w:t>
      </w:r>
    </w:p>
    <w:p w14:paraId="0F83355C" w14:textId="77777777" w:rsidR="00EA395B" w:rsidRPr="003A702C" w:rsidRDefault="00EA395B" w:rsidP="003A702C">
      <w:pPr>
        <w:pStyle w:val="ListParagraph"/>
        <w:spacing w:before="120" w:after="0" w:line="276" w:lineRule="auto"/>
        <w:ind w:left="862"/>
        <w:jc w:val="both"/>
        <w:rPr>
          <w:rFonts w:ascii="Arial" w:hAnsi="Arial" w:cs="Arial"/>
          <w:sz w:val="22"/>
          <w:szCs w:val="22"/>
          <w:lang w:val="fr-FR"/>
        </w:rPr>
      </w:pPr>
    </w:p>
    <w:p w14:paraId="4B729343" w14:textId="77777777" w:rsidR="000E1E8D" w:rsidRPr="003A702C" w:rsidRDefault="000E1E8D" w:rsidP="003A702C">
      <w:pPr>
        <w:pStyle w:val="ListParagraph"/>
        <w:keepNext/>
        <w:keepLines/>
        <w:numPr>
          <w:ilvl w:val="0"/>
          <w:numId w:val="1"/>
        </w:numPr>
        <w:spacing w:before="360" w:after="0" w:line="276" w:lineRule="auto"/>
        <w:jc w:val="both"/>
        <w:outlineLvl w:val="0"/>
        <w:rPr>
          <w:rFonts w:ascii="Arial" w:eastAsiaTheme="majorEastAsia" w:hAnsi="Arial" w:cs="Arial"/>
          <w:b/>
          <w:bCs/>
          <w:kern w:val="0"/>
          <w:sz w:val="22"/>
          <w:szCs w:val="22"/>
          <w14:ligatures w14:val="none"/>
        </w:rPr>
      </w:pPr>
      <w:r w:rsidRPr="003A702C">
        <w:rPr>
          <w:rFonts w:ascii="Arial" w:eastAsiaTheme="majorEastAsia" w:hAnsi="Arial" w:cs="Arial"/>
          <w:b/>
          <w:bCs/>
          <w:kern w:val="0"/>
          <w:sz w:val="22"/>
          <w:szCs w:val="22"/>
          <w14:ligatures w14:val="none"/>
        </w:rPr>
        <w:lastRenderedPageBreak/>
        <w:t xml:space="preserve">Information </w:t>
      </w:r>
    </w:p>
    <w:p w14:paraId="05885E4A" w14:textId="77777777" w:rsidR="000E1E8D" w:rsidRPr="003A702C" w:rsidRDefault="000E1E8D" w:rsidP="003A702C">
      <w:pPr>
        <w:pStyle w:val="ListParagraph"/>
        <w:keepNext/>
        <w:keepLines/>
        <w:spacing w:before="360" w:after="0" w:line="276" w:lineRule="auto"/>
        <w:jc w:val="both"/>
        <w:outlineLvl w:val="0"/>
        <w:rPr>
          <w:rFonts w:ascii="Arial" w:eastAsiaTheme="majorEastAsia" w:hAnsi="Arial" w:cs="Arial"/>
          <w:b/>
          <w:bCs/>
          <w:kern w:val="0"/>
          <w:sz w:val="22"/>
          <w:szCs w:val="22"/>
          <w14:ligatures w14:val="none"/>
        </w:rPr>
      </w:pPr>
    </w:p>
    <w:p w14:paraId="5B95F467" w14:textId="0B3BE401" w:rsidR="000E1E8D" w:rsidRPr="003A702C" w:rsidRDefault="000E1E8D" w:rsidP="003A702C">
      <w:pPr>
        <w:pStyle w:val="ListParagraph"/>
        <w:numPr>
          <w:ilvl w:val="1"/>
          <w:numId w:val="1"/>
        </w:numPr>
        <w:spacing w:after="0" w:line="276" w:lineRule="auto"/>
        <w:jc w:val="both"/>
        <w:rPr>
          <w:rFonts w:ascii="Arial" w:hAnsi="Arial" w:cs="Arial"/>
          <w:b/>
          <w:bCs/>
          <w:sz w:val="22"/>
          <w:szCs w:val="22"/>
          <w:lang w:val="fr-FR"/>
        </w:rPr>
      </w:pPr>
      <w:r w:rsidRPr="003A702C">
        <w:rPr>
          <w:rFonts w:ascii="Arial" w:hAnsi="Arial" w:cs="Arial"/>
          <w:sz w:val="22"/>
          <w:szCs w:val="22"/>
          <w:lang w:val="fr-FR"/>
        </w:rPr>
        <w:t xml:space="preserve">Les questions relatives au </w:t>
      </w:r>
      <w:r w:rsidR="006467E1" w:rsidRPr="003A702C">
        <w:rPr>
          <w:rFonts w:ascii="Arial" w:hAnsi="Arial" w:cs="Arial"/>
          <w:sz w:val="22"/>
          <w:szCs w:val="22"/>
          <w:lang w:val="fr-FR"/>
        </w:rPr>
        <w:t>présent</w:t>
      </w:r>
      <w:r w:rsidRPr="003A702C">
        <w:rPr>
          <w:rFonts w:ascii="Arial" w:hAnsi="Arial" w:cs="Arial"/>
          <w:sz w:val="22"/>
          <w:szCs w:val="22"/>
          <w:lang w:val="fr-FR"/>
        </w:rPr>
        <w:t xml:space="preserve"> appel </w:t>
      </w:r>
      <w:r w:rsidR="006467E1" w:rsidRPr="003A702C">
        <w:rPr>
          <w:rFonts w:ascii="Arial" w:hAnsi="Arial" w:cs="Arial"/>
          <w:sz w:val="22"/>
          <w:szCs w:val="22"/>
          <w:lang w:val="fr-FR"/>
        </w:rPr>
        <w:t xml:space="preserve">d’offres </w:t>
      </w:r>
      <w:r w:rsidRPr="003A702C">
        <w:rPr>
          <w:rFonts w:ascii="Arial" w:hAnsi="Arial" w:cs="Arial"/>
          <w:sz w:val="22"/>
          <w:szCs w:val="22"/>
          <w:lang w:val="fr-FR"/>
        </w:rPr>
        <w:t>doivent être envoyée</w:t>
      </w:r>
      <w:r w:rsidR="00A83A10" w:rsidRPr="003A702C">
        <w:rPr>
          <w:rFonts w:ascii="Arial" w:hAnsi="Arial" w:cs="Arial"/>
          <w:sz w:val="22"/>
          <w:szCs w:val="22"/>
          <w:lang w:val="fr-FR"/>
        </w:rPr>
        <w:t>s</w:t>
      </w:r>
      <w:r w:rsidRPr="003A702C">
        <w:rPr>
          <w:rFonts w:ascii="Arial" w:hAnsi="Arial" w:cs="Arial"/>
          <w:sz w:val="22"/>
          <w:szCs w:val="22"/>
          <w:lang w:val="fr-FR"/>
        </w:rPr>
        <w:t xml:space="preserve"> à l’adresse électronique</w:t>
      </w:r>
      <w:r w:rsidRPr="003A702C">
        <w:rPr>
          <w:rFonts w:ascii="Arial" w:hAnsi="Arial" w:cs="Arial"/>
          <w:b/>
          <w:bCs/>
          <w:sz w:val="22"/>
          <w:szCs w:val="22"/>
          <w:lang w:val="fr-FR"/>
        </w:rPr>
        <w:t xml:space="preserve"> </w:t>
      </w:r>
      <w:hyperlink r:id="rId14">
        <w:r w:rsidRPr="003A702C">
          <w:rPr>
            <w:rStyle w:val="Hyperlink"/>
            <w:rFonts w:ascii="Arial" w:eastAsia="Arial" w:hAnsi="Arial" w:cs="Arial"/>
            <w:b/>
            <w:bCs/>
            <w:sz w:val="22"/>
            <w:szCs w:val="22"/>
            <w:lang w:val="fr"/>
          </w:rPr>
          <w:t>procurement.burundi@cordaid.org</w:t>
        </w:r>
      </w:hyperlink>
      <w:r w:rsidRPr="003A702C">
        <w:rPr>
          <w:rFonts w:ascii="Arial" w:hAnsi="Arial" w:cs="Arial"/>
          <w:sz w:val="22"/>
          <w:szCs w:val="22"/>
          <w:lang w:val="fr-FR"/>
        </w:rPr>
        <w:t xml:space="preserve">  cinq (5) jours avant la date limite de remise des offres.</w:t>
      </w:r>
    </w:p>
    <w:p w14:paraId="22CE041D" w14:textId="7700AAEF" w:rsidR="000E1E8D" w:rsidRPr="003A702C" w:rsidRDefault="000E1E8D" w:rsidP="003A702C">
      <w:pPr>
        <w:pStyle w:val="ListParagraph"/>
        <w:numPr>
          <w:ilvl w:val="1"/>
          <w:numId w:val="1"/>
        </w:numPr>
        <w:spacing w:after="0" w:line="276" w:lineRule="auto"/>
        <w:jc w:val="both"/>
        <w:rPr>
          <w:rFonts w:ascii="Arial" w:hAnsi="Arial" w:cs="Arial"/>
          <w:b/>
          <w:bCs/>
          <w:sz w:val="22"/>
          <w:szCs w:val="22"/>
          <w:lang w:val="fr-FR"/>
        </w:rPr>
      </w:pPr>
      <w:r w:rsidRPr="003A702C">
        <w:rPr>
          <w:rFonts w:ascii="Arial" w:hAnsi="Arial" w:cs="Arial"/>
          <w:sz w:val="22"/>
          <w:szCs w:val="22"/>
          <w:lang w:val="fr-FR"/>
        </w:rPr>
        <w:t xml:space="preserve">La réponse sera donnée au demandeur dans un délai de </w:t>
      </w:r>
      <w:r w:rsidR="004731B0">
        <w:rPr>
          <w:rFonts w:ascii="Arial" w:hAnsi="Arial" w:cs="Arial"/>
          <w:sz w:val="22"/>
          <w:szCs w:val="22"/>
          <w:lang w:val="fr-FR"/>
        </w:rPr>
        <w:t>5</w:t>
      </w:r>
      <w:r w:rsidRPr="003A702C">
        <w:rPr>
          <w:rFonts w:ascii="Arial" w:hAnsi="Arial" w:cs="Arial"/>
          <w:sz w:val="22"/>
          <w:szCs w:val="22"/>
          <w:lang w:val="fr-FR"/>
        </w:rPr>
        <w:t xml:space="preserve"> jours maximum.</w:t>
      </w:r>
    </w:p>
    <w:p w14:paraId="6A45D585" w14:textId="77777777" w:rsidR="009D1C98" w:rsidRPr="003A702C" w:rsidRDefault="000E1E8D" w:rsidP="003A702C">
      <w:pPr>
        <w:pStyle w:val="ListParagraph"/>
        <w:keepNext/>
        <w:keepLines/>
        <w:numPr>
          <w:ilvl w:val="1"/>
          <w:numId w:val="1"/>
        </w:numPr>
        <w:spacing w:before="360" w:after="0" w:line="276" w:lineRule="auto"/>
        <w:jc w:val="both"/>
        <w:outlineLvl w:val="0"/>
        <w:rPr>
          <w:rFonts w:ascii="Arial" w:eastAsiaTheme="majorEastAsia" w:hAnsi="Arial" w:cs="Arial"/>
          <w:kern w:val="0"/>
          <w:sz w:val="22"/>
          <w:szCs w:val="22"/>
          <w:lang w:val="fr-FR"/>
          <w14:ligatures w14:val="none"/>
        </w:rPr>
      </w:pPr>
      <w:r w:rsidRPr="003A702C">
        <w:rPr>
          <w:rFonts w:ascii="Arial" w:eastAsiaTheme="majorEastAsia" w:hAnsi="Arial" w:cs="Arial"/>
          <w:kern w:val="0"/>
          <w:sz w:val="22"/>
          <w:szCs w:val="22"/>
          <w:lang w:val="fr-FR"/>
          <w14:ligatures w14:val="none"/>
        </w:rPr>
        <w:t>Cordaid pourra juger de diffuser la réponse à tous les soumissionnaires sans toutefois identifier le demandeur.</w:t>
      </w:r>
    </w:p>
    <w:p w14:paraId="7CD5F1C9" w14:textId="77777777" w:rsidR="00402C90" w:rsidRPr="003A702C" w:rsidRDefault="00402C90" w:rsidP="003A702C">
      <w:pPr>
        <w:keepNext/>
        <w:keepLines/>
        <w:numPr>
          <w:ilvl w:val="0"/>
          <w:numId w:val="1"/>
        </w:numPr>
        <w:spacing w:before="360" w:after="0" w:line="276" w:lineRule="auto"/>
        <w:jc w:val="both"/>
        <w:outlineLvl w:val="0"/>
        <w:rPr>
          <w:rFonts w:ascii="Arial" w:hAnsi="Arial" w:cs="Arial"/>
          <w:b/>
          <w:bCs/>
          <w:kern w:val="0"/>
          <w:sz w:val="22"/>
          <w:szCs w:val="22"/>
          <w:lang w:val="fr-FR"/>
          <w14:ligatures w14:val="none"/>
        </w:rPr>
      </w:pPr>
      <w:bookmarkStart w:id="6" w:name="_Toc42488085"/>
      <w:r w:rsidRPr="003A702C">
        <w:rPr>
          <w:rFonts w:ascii="Arial" w:hAnsi="Arial" w:cs="Arial"/>
          <w:b/>
          <w:bCs/>
          <w:kern w:val="0"/>
          <w:sz w:val="22"/>
          <w:szCs w:val="22"/>
          <w:lang w:val="fr-FR"/>
          <w14:ligatures w14:val="none"/>
        </w:rPr>
        <w:t>Frais inhérents à la préparation des offres</w:t>
      </w:r>
      <w:bookmarkEnd w:id="6"/>
    </w:p>
    <w:p w14:paraId="281B230B" w14:textId="77777777" w:rsidR="00402C90" w:rsidRDefault="00402C90" w:rsidP="003A702C">
      <w:pPr>
        <w:pStyle w:val="ListParagraph"/>
        <w:numPr>
          <w:ilvl w:val="1"/>
          <w:numId w:val="0"/>
        </w:numPr>
        <w:spacing w:after="120" w:line="276" w:lineRule="auto"/>
        <w:jc w:val="both"/>
        <w:rPr>
          <w:rFonts w:ascii="Arial" w:hAnsi="Arial" w:cs="Arial"/>
          <w:sz w:val="22"/>
          <w:szCs w:val="22"/>
          <w:lang w:val="fr-FR"/>
        </w:rPr>
      </w:pPr>
      <w:r w:rsidRPr="003A702C">
        <w:rPr>
          <w:rFonts w:ascii="Arial" w:hAnsi="Arial" w:cs="Arial"/>
          <w:sz w:val="22"/>
          <w:szCs w:val="22"/>
          <w:lang w:val="fr-FR"/>
        </w:rPr>
        <w:t xml:space="preserve">Les frais supportés par le soumissionnaire pour la préparation et la soumission de l’offre ne seront pas remboursables. </w:t>
      </w:r>
      <w:r w:rsidRPr="00214E72">
        <w:rPr>
          <w:rFonts w:ascii="Arial" w:hAnsi="Arial" w:cs="Arial"/>
          <w:sz w:val="22"/>
          <w:szCs w:val="22"/>
          <w:lang w:val="fr-FR"/>
        </w:rPr>
        <w:t>Tous ces frais sont à la charge du soumissionnaire.</w:t>
      </w:r>
    </w:p>
    <w:p w14:paraId="62DD5E20" w14:textId="77777777" w:rsidR="00214E72" w:rsidRPr="00214E72" w:rsidRDefault="00214E72" w:rsidP="003A702C">
      <w:pPr>
        <w:pStyle w:val="ListParagraph"/>
        <w:numPr>
          <w:ilvl w:val="1"/>
          <w:numId w:val="0"/>
        </w:numPr>
        <w:spacing w:after="120" w:line="276" w:lineRule="auto"/>
        <w:jc w:val="both"/>
        <w:rPr>
          <w:rFonts w:ascii="Arial" w:hAnsi="Arial" w:cs="Arial"/>
          <w:sz w:val="22"/>
          <w:szCs w:val="22"/>
          <w:lang w:val="fr-FR"/>
        </w:rPr>
      </w:pPr>
    </w:p>
    <w:p w14:paraId="2C6B9F95" w14:textId="77777777" w:rsidR="001821D1" w:rsidRPr="003A702C" w:rsidRDefault="008A06AF" w:rsidP="003A702C">
      <w:pPr>
        <w:pStyle w:val="ListParagraph"/>
        <w:keepNext/>
        <w:keepLines/>
        <w:numPr>
          <w:ilvl w:val="0"/>
          <w:numId w:val="1"/>
        </w:numPr>
        <w:spacing w:before="360" w:after="0" w:line="276" w:lineRule="auto"/>
        <w:jc w:val="both"/>
        <w:outlineLvl w:val="0"/>
        <w:rPr>
          <w:rFonts w:ascii="Arial" w:eastAsiaTheme="majorEastAsia" w:hAnsi="Arial" w:cs="Arial"/>
          <w:kern w:val="0"/>
          <w:sz w:val="22"/>
          <w:szCs w:val="22"/>
          <w:lang w:val="fr-FR"/>
          <w14:ligatures w14:val="none"/>
        </w:rPr>
      </w:pPr>
      <w:r w:rsidRPr="003A702C">
        <w:rPr>
          <w:rFonts w:ascii="Arial" w:eastAsiaTheme="majorEastAsia" w:hAnsi="Arial" w:cs="Arial"/>
          <w:b/>
          <w:bCs/>
          <w:kern w:val="0"/>
          <w:sz w:val="22"/>
          <w:szCs w:val="22"/>
          <w:lang w:val="fr-FR"/>
          <w14:ligatures w14:val="none"/>
        </w:rPr>
        <w:t>Lieu et délais</w:t>
      </w:r>
      <w:r w:rsidR="00A14470" w:rsidRPr="003A702C">
        <w:rPr>
          <w:rFonts w:ascii="Arial" w:eastAsiaTheme="majorEastAsia" w:hAnsi="Arial" w:cs="Arial"/>
          <w:b/>
          <w:bCs/>
          <w:kern w:val="0"/>
          <w:sz w:val="22"/>
          <w:szCs w:val="22"/>
          <w:lang w:val="fr-FR"/>
          <w14:ligatures w14:val="none"/>
        </w:rPr>
        <w:t xml:space="preserve"> de</w:t>
      </w:r>
      <w:r w:rsidRPr="003A702C">
        <w:rPr>
          <w:rFonts w:ascii="Arial" w:eastAsiaTheme="majorEastAsia" w:hAnsi="Arial" w:cs="Arial"/>
          <w:b/>
          <w:bCs/>
          <w:kern w:val="0"/>
          <w:sz w:val="22"/>
          <w:szCs w:val="22"/>
          <w:lang w:val="fr-FR"/>
          <w14:ligatures w14:val="none"/>
        </w:rPr>
        <w:t xml:space="preserve"> Livraison</w:t>
      </w:r>
    </w:p>
    <w:p w14:paraId="396CBF43" w14:textId="3D457378" w:rsidR="009D1C98" w:rsidRPr="003A702C" w:rsidRDefault="008A06AF" w:rsidP="003A702C">
      <w:pPr>
        <w:pStyle w:val="ListParagraph"/>
        <w:keepNext/>
        <w:keepLines/>
        <w:spacing w:before="360" w:after="0" w:line="276" w:lineRule="auto"/>
        <w:ind w:left="502"/>
        <w:jc w:val="both"/>
        <w:outlineLvl w:val="0"/>
        <w:rPr>
          <w:rFonts w:ascii="Arial" w:eastAsiaTheme="majorEastAsia" w:hAnsi="Arial" w:cs="Arial"/>
          <w:kern w:val="0"/>
          <w:sz w:val="22"/>
          <w:szCs w:val="22"/>
          <w:lang w:val="fr-FR"/>
          <w14:ligatures w14:val="none"/>
        </w:rPr>
      </w:pPr>
      <w:r w:rsidRPr="003A702C">
        <w:rPr>
          <w:rFonts w:ascii="Arial" w:eastAsiaTheme="majorEastAsia" w:hAnsi="Arial" w:cs="Arial"/>
          <w:b/>
          <w:bCs/>
          <w:kern w:val="0"/>
          <w:sz w:val="22"/>
          <w:szCs w:val="22"/>
          <w:lang w:val="fr-FR"/>
          <w14:ligatures w14:val="none"/>
        </w:rPr>
        <w:t xml:space="preserve"> </w:t>
      </w:r>
    </w:p>
    <w:p w14:paraId="39CA651D" w14:textId="37D5DA91" w:rsidR="008A06AF" w:rsidRPr="003A702C" w:rsidRDefault="008A06AF" w:rsidP="003A702C">
      <w:pPr>
        <w:pStyle w:val="ListParagraph"/>
        <w:keepNext/>
        <w:keepLines/>
        <w:numPr>
          <w:ilvl w:val="1"/>
          <w:numId w:val="1"/>
        </w:numPr>
        <w:spacing w:before="360" w:after="0" w:line="276" w:lineRule="auto"/>
        <w:jc w:val="both"/>
        <w:outlineLvl w:val="0"/>
        <w:rPr>
          <w:rFonts w:ascii="Arial" w:eastAsiaTheme="majorEastAsia" w:hAnsi="Arial" w:cs="Arial"/>
          <w:kern w:val="0"/>
          <w:sz w:val="22"/>
          <w:szCs w:val="22"/>
          <w:lang w:val="fr-FR"/>
          <w14:ligatures w14:val="none"/>
        </w:rPr>
      </w:pPr>
      <w:r w:rsidRPr="003A702C">
        <w:rPr>
          <w:rFonts w:ascii="Arial" w:hAnsi="Arial" w:cs="Arial"/>
          <w:color w:val="000000"/>
          <w:sz w:val="22"/>
          <w:szCs w:val="22"/>
          <w:lang w:val="fr-FR"/>
        </w:rPr>
        <w:t xml:space="preserve">La livraison sera à la charge du soumissionnaire jusqu’à leur réception définitive </w:t>
      </w:r>
      <w:r w:rsidR="00346D03" w:rsidRPr="003A702C">
        <w:rPr>
          <w:rFonts w:ascii="Arial" w:hAnsi="Arial" w:cs="Arial"/>
          <w:color w:val="000000"/>
          <w:sz w:val="22"/>
          <w:szCs w:val="22"/>
          <w:lang w:val="fr-FR"/>
        </w:rPr>
        <w:t xml:space="preserve">au bureau </w:t>
      </w:r>
      <w:r w:rsidRPr="003A702C">
        <w:rPr>
          <w:rFonts w:ascii="Arial" w:hAnsi="Arial" w:cs="Arial"/>
          <w:color w:val="000000"/>
          <w:sz w:val="22"/>
          <w:szCs w:val="22"/>
          <w:lang w:val="fr-FR"/>
        </w:rPr>
        <w:t>de Bujumbura</w:t>
      </w:r>
    </w:p>
    <w:p w14:paraId="2495D6B7" w14:textId="6F243596" w:rsidR="008A06AF" w:rsidRPr="003A702C" w:rsidRDefault="008A06AF" w:rsidP="003A702C">
      <w:pPr>
        <w:pStyle w:val="ListParagraph"/>
        <w:numPr>
          <w:ilvl w:val="1"/>
          <w:numId w:val="1"/>
        </w:numPr>
        <w:autoSpaceDE w:val="0"/>
        <w:autoSpaceDN w:val="0"/>
        <w:adjustRightInd w:val="0"/>
        <w:spacing w:after="0" w:line="276" w:lineRule="auto"/>
        <w:jc w:val="both"/>
        <w:rPr>
          <w:rFonts w:ascii="Arial" w:hAnsi="Arial" w:cs="Arial"/>
          <w:color w:val="000000"/>
          <w:sz w:val="22"/>
          <w:szCs w:val="22"/>
          <w:lang w:val="fr-FR"/>
        </w:rPr>
      </w:pPr>
      <w:r w:rsidRPr="003A702C">
        <w:rPr>
          <w:rFonts w:ascii="Arial" w:hAnsi="Arial" w:cs="Arial"/>
          <w:color w:val="000000"/>
          <w:sz w:val="22"/>
          <w:szCs w:val="22"/>
          <w:lang w:val="fr-FR"/>
        </w:rPr>
        <w:t xml:space="preserve">Les </w:t>
      </w:r>
      <w:r w:rsidR="00D71F52" w:rsidRPr="003A702C">
        <w:rPr>
          <w:rFonts w:ascii="Arial" w:hAnsi="Arial" w:cs="Arial"/>
          <w:color w:val="000000"/>
          <w:sz w:val="22"/>
          <w:szCs w:val="22"/>
          <w:lang w:val="fr-FR"/>
        </w:rPr>
        <w:t xml:space="preserve">matériels </w:t>
      </w:r>
      <w:r w:rsidRPr="003A702C">
        <w:rPr>
          <w:rFonts w:ascii="Arial" w:hAnsi="Arial" w:cs="Arial"/>
          <w:color w:val="000000"/>
          <w:sz w:val="22"/>
          <w:szCs w:val="22"/>
          <w:lang w:val="fr-FR"/>
        </w:rPr>
        <w:t>sont livrés sous un emballage permettant de prévenir leur endommagement ou leur détérioration pendant le transit jusqu'à leur arrivée à destination,</w:t>
      </w:r>
    </w:p>
    <w:p w14:paraId="235AE168" w14:textId="77777777" w:rsidR="008A06AF" w:rsidRPr="003A702C" w:rsidRDefault="008A06AF" w:rsidP="003A702C">
      <w:pPr>
        <w:pStyle w:val="ListParagraph"/>
        <w:numPr>
          <w:ilvl w:val="1"/>
          <w:numId w:val="1"/>
        </w:numPr>
        <w:autoSpaceDE w:val="0"/>
        <w:autoSpaceDN w:val="0"/>
        <w:adjustRightInd w:val="0"/>
        <w:spacing w:after="0" w:line="276" w:lineRule="auto"/>
        <w:jc w:val="both"/>
        <w:rPr>
          <w:rFonts w:ascii="Arial" w:hAnsi="Arial" w:cs="Arial"/>
          <w:color w:val="000000"/>
          <w:sz w:val="22"/>
          <w:szCs w:val="22"/>
          <w:lang w:val="fr-FR"/>
        </w:rPr>
      </w:pPr>
      <w:r w:rsidRPr="003A702C">
        <w:rPr>
          <w:rFonts w:ascii="Arial" w:hAnsi="Arial" w:cs="Arial"/>
          <w:color w:val="000000"/>
          <w:sz w:val="22"/>
          <w:szCs w:val="22"/>
          <w:lang w:val="fr-FR"/>
        </w:rPr>
        <w:t xml:space="preserve">Le conditionnement doit être suffisamment résistant pour supporter, sans limites, des manipulations brutales, l'exposition à des températures extrêmes, les effets d'un climat salin et les précipitations pendant le transit et pendant l'entreposage à ciel ouvert. </w:t>
      </w:r>
    </w:p>
    <w:p w14:paraId="228C76EC" w14:textId="2F7B1F2D" w:rsidR="008A06AF" w:rsidRPr="003A702C" w:rsidRDefault="008A06AF" w:rsidP="003A702C">
      <w:pPr>
        <w:pStyle w:val="ListParagraph"/>
        <w:numPr>
          <w:ilvl w:val="1"/>
          <w:numId w:val="1"/>
        </w:numPr>
        <w:autoSpaceDE w:val="0"/>
        <w:autoSpaceDN w:val="0"/>
        <w:adjustRightInd w:val="0"/>
        <w:spacing w:after="0" w:line="276" w:lineRule="auto"/>
        <w:jc w:val="both"/>
        <w:rPr>
          <w:rFonts w:ascii="Arial" w:hAnsi="Arial" w:cs="Arial"/>
          <w:color w:val="000000"/>
          <w:sz w:val="22"/>
          <w:szCs w:val="22"/>
          <w:lang w:val="fr-FR"/>
        </w:rPr>
      </w:pPr>
      <w:r w:rsidRPr="003A702C">
        <w:rPr>
          <w:rFonts w:ascii="Arial" w:hAnsi="Arial" w:cs="Arial"/>
          <w:color w:val="000000"/>
          <w:sz w:val="22"/>
          <w:szCs w:val="22"/>
          <w:lang w:val="fr-FR"/>
        </w:rPr>
        <w:t xml:space="preserve">Le soumissionnaire doit préciser </w:t>
      </w:r>
      <w:r w:rsidR="00B83802" w:rsidRPr="003A702C">
        <w:rPr>
          <w:rFonts w:ascii="Arial" w:hAnsi="Arial" w:cs="Arial"/>
          <w:color w:val="000000"/>
          <w:sz w:val="22"/>
          <w:szCs w:val="22"/>
          <w:lang w:val="fr-FR"/>
        </w:rPr>
        <w:t xml:space="preserve">dans son offre </w:t>
      </w:r>
      <w:r w:rsidRPr="003A702C">
        <w:rPr>
          <w:rFonts w:ascii="Arial" w:hAnsi="Arial" w:cs="Arial"/>
          <w:color w:val="000000"/>
          <w:sz w:val="22"/>
          <w:szCs w:val="22"/>
          <w:lang w:val="fr-FR"/>
        </w:rPr>
        <w:t>le délai de livraison</w:t>
      </w:r>
      <w:r w:rsidR="00EA11C3" w:rsidRPr="003A702C">
        <w:rPr>
          <w:rFonts w:ascii="Arial" w:hAnsi="Arial" w:cs="Arial"/>
          <w:color w:val="000000"/>
          <w:sz w:val="22"/>
          <w:szCs w:val="22"/>
          <w:lang w:val="fr-FR"/>
        </w:rPr>
        <w:t>.</w:t>
      </w:r>
    </w:p>
    <w:p w14:paraId="675ABD04" w14:textId="77777777" w:rsidR="00876631" w:rsidRPr="003A702C" w:rsidRDefault="00876631" w:rsidP="003A702C">
      <w:pPr>
        <w:spacing w:after="0" w:line="276" w:lineRule="auto"/>
        <w:jc w:val="both"/>
        <w:rPr>
          <w:rFonts w:ascii="Arial" w:hAnsi="Arial" w:cs="Arial"/>
          <w:sz w:val="22"/>
          <w:szCs w:val="22"/>
          <w:lang w:val="fr-FR"/>
        </w:rPr>
      </w:pPr>
    </w:p>
    <w:p w14:paraId="5A5212EC" w14:textId="2650659F" w:rsidR="003606EC" w:rsidRPr="003A702C" w:rsidRDefault="003606EC" w:rsidP="003A702C">
      <w:pPr>
        <w:pStyle w:val="ListParagraph"/>
        <w:numPr>
          <w:ilvl w:val="0"/>
          <w:numId w:val="1"/>
        </w:numPr>
        <w:spacing w:before="120" w:after="0" w:line="276" w:lineRule="auto"/>
        <w:jc w:val="both"/>
        <w:rPr>
          <w:rFonts w:ascii="Arial" w:hAnsi="Arial" w:cs="Arial"/>
          <w:b/>
          <w:bCs/>
          <w:sz w:val="22"/>
          <w:szCs w:val="22"/>
          <w:lang w:val="fr-FR"/>
        </w:rPr>
      </w:pPr>
      <w:bookmarkStart w:id="7" w:name="_Toc42488076"/>
      <w:bookmarkEnd w:id="3"/>
      <w:r w:rsidRPr="003A702C">
        <w:rPr>
          <w:rFonts w:ascii="Arial" w:eastAsiaTheme="majorEastAsia" w:hAnsi="Arial" w:cs="Arial"/>
          <w:b/>
          <w:bCs/>
          <w:sz w:val="22"/>
          <w:szCs w:val="22"/>
          <w:lang w:val="fr-FR"/>
        </w:rPr>
        <w:t>Date et heure limites de s</w:t>
      </w:r>
      <w:r w:rsidRPr="003A702C">
        <w:rPr>
          <w:rFonts w:ascii="Arial" w:hAnsi="Arial" w:cs="Arial"/>
          <w:b/>
          <w:bCs/>
          <w:sz w:val="22"/>
          <w:szCs w:val="22"/>
          <w:lang w:val="fr-FR"/>
        </w:rPr>
        <w:t xml:space="preserve">oumission des offres </w:t>
      </w:r>
    </w:p>
    <w:p w14:paraId="3F02C8AE" w14:textId="77777777" w:rsidR="00A1414F" w:rsidRPr="003A702C" w:rsidRDefault="003F78DE" w:rsidP="003A702C">
      <w:pPr>
        <w:numPr>
          <w:ilvl w:val="1"/>
          <w:numId w:val="1"/>
        </w:numPr>
        <w:spacing w:before="120" w:after="0" w:line="276" w:lineRule="auto"/>
        <w:ind w:left="567" w:hanging="567"/>
        <w:contextualSpacing/>
        <w:jc w:val="both"/>
        <w:rPr>
          <w:rFonts w:ascii="Arial" w:eastAsia="Calibri" w:hAnsi="Arial" w:cs="Arial"/>
          <w:sz w:val="22"/>
          <w:szCs w:val="22"/>
          <w:lang w:val="fr-FR"/>
        </w:rPr>
      </w:pPr>
      <w:r w:rsidRPr="003A702C">
        <w:rPr>
          <w:rFonts w:ascii="Arial" w:eastAsia="Calibri" w:hAnsi="Arial" w:cs="Arial"/>
          <w:sz w:val="22"/>
          <w:szCs w:val="22"/>
          <w:lang w:val="fr-FR"/>
        </w:rPr>
        <w:t xml:space="preserve">Le dossier du soumissionnaire sera envoyé </w:t>
      </w:r>
      <w:r w:rsidRPr="003A702C">
        <w:rPr>
          <w:rFonts w:ascii="Arial" w:eastAsia="Calibri" w:hAnsi="Arial" w:cs="Arial"/>
          <w:b/>
          <w:bCs/>
          <w:sz w:val="22"/>
          <w:szCs w:val="22"/>
          <w:lang w:val="fr-FR"/>
        </w:rPr>
        <w:t>uniquement</w:t>
      </w:r>
      <w:r w:rsidRPr="003A702C">
        <w:rPr>
          <w:rFonts w:ascii="Arial" w:eastAsia="Calibri" w:hAnsi="Arial" w:cs="Arial"/>
          <w:sz w:val="22"/>
          <w:szCs w:val="22"/>
          <w:lang w:val="fr-FR"/>
        </w:rPr>
        <w:t xml:space="preserve"> par voie électronique </w:t>
      </w:r>
      <w:r w:rsidR="002C158A" w:rsidRPr="003A702C">
        <w:rPr>
          <w:rFonts w:ascii="Arial" w:hAnsi="Arial" w:cs="Arial"/>
          <w:sz w:val="22"/>
          <w:szCs w:val="22"/>
          <w:lang w:val="fr-FR"/>
        </w:rPr>
        <w:t xml:space="preserve">à l’adresse </w:t>
      </w:r>
      <w:hyperlink r:id="rId15" w:history="1">
        <w:r w:rsidR="002C158A" w:rsidRPr="003A702C">
          <w:rPr>
            <w:rStyle w:val="Hyperlink"/>
            <w:rFonts w:ascii="Arial" w:hAnsi="Arial" w:cs="Arial"/>
            <w:b/>
            <w:sz w:val="22"/>
            <w:szCs w:val="22"/>
            <w:lang w:val="fr-FR"/>
          </w:rPr>
          <w:t>procurement.burundi@cordaid.org</w:t>
        </w:r>
      </w:hyperlink>
      <w:r w:rsidR="002C158A" w:rsidRPr="003A702C">
        <w:rPr>
          <w:rFonts w:ascii="Arial" w:hAnsi="Arial" w:cs="Arial"/>
          <w:sz w:val="22"/>
          <w:szCs w:val="22"/>
          <w:lang w:val="fr-FR"/>
        </w:rPr>
        <w:t xml:space="preserve"> </w:t>
      </w:r>
      <w:r w:rsidR="007A020C" w:rsidRPr="003A702C">
        <w:rPr>
          <w:rFonts w:ascii="Arial" w:hAnsi="Arial" w:cs="Arial"/>
          <w:sz w:val="22"/>
          <w:szCs w:val="22"/>
          <w:lang w:val="fr-FR"/>
        </w:rPr>
        <w:t xml:space="preserve">au plus tard </w:t>
      </w:r>
      <w:r w:rsidR="00DC3303" w:rsidRPr="003A702C">
        <w:rPr>
          <w:rFonts w:ascii="Arial" w:hAnsi="Arial" w:cs="Arial"/>
          <w:b/>
          <w:bCs/>
          <w:sz w:val="22"/>
          <w:szCs w:val="22"/>
          <w:lang w:val="fr-FR"/>
        </w:rPr>
        <w:t xml:space="preserve">28/09/2026 </w:t>
      </w:r>
      <w:r w:rsidR="00B23A5F" w:rsidRPr="003A702C">
        <w:rPr>
          <w:rFonts w:ascii="Arial" w:hAnsi="Arial" w:cs="Arial"/>
          <w:b/>
          <w:bCs/>
          <w:sz w:val="22"/>
          <w:szCs w:val="22"/>
          <w:lang w:val="fr-FR"/>
        </w:rPr>
        <w:t>à 23h00 GMT</w:t>
      </w:r>
      <w:r w:rsidR="00981592" w:rsidRPr="003A702C">
        <w:rPr>
          <w:rFonts w:ascii="Arial" w:hAnsi="Arial" w:cs="Arial"/>
          <w:b/>
          <w:bCs/>
          <w:color w:val="000000"/>
          <w:sz w:val="22"/>
          <w:szCs w:val="22"/>
          <w:lang w:val="fr-FR"/>
        </w:rPr>
        <w:t xml:space="preserve"> </w:t>
      </w:r>
      <w:r w:rsidRPr="003A702C">
        <w:rPr>
          <w:rFonts w:ascii="Arial" w:eastAsia="Calibri" w:hAnsi="Arial" w:cs="Arial"/>
          <w:sz w:val="22"/>
          <w:szCs w:val="22"/>
          <w:lang w:val="fr-FR"/>
        </w:rPr>
        <w:t xml:space="preserve">et comprendra deux fichiers distincts portant respectivement les noms « Offre technique » en version PDF et « Offre financière » en </w:t>
      </w:r>
      <w:r w:rsidRPr="003A702C">
        <w:rPr>
          <w:rFonts w:ascii="Arial" w:eastAsia="Calibri" w:hAnsi="Arial" w:cs="Arial"/>
          <w:b/>
          <w:bCs/>
          <w:sz w:val="22"/>
          <w:szCs w:val="22"/>
          <w:lang w:val="fr-FR"/>
        </w:rPr>
        <w:t>PDF et en Excel</w:t>
      </w:r>
      <w:r w:rsidRPr="003A702C">
        <w:rPr>
          <w:rFonts w:ascii="Arial" w:eastAsia="Calibri" w:hAnsi="Arial" w:cs="Arial"/>
          <w:sz w:val="22"/>
          <w:szCs w:val="22"/>
          <w:lang w:val="fr-FR"/>
        </w:rPr>
        <w:t>.</w:t>
      </w:r>
    </w:p>
    <w:p w14:paraId="2D262356" w14:textId="386EAA58" w:rsidR="00127120" w:rsidRPr="003A702C" w:rsidRDefault="003F78DE" w:rsidP="003A702C">
      <w:pPr>
        <w:numPr>
          <w:ilvl w:val="1"/>
          <w:numId w:val="1"/>
        </w:numPr>
        <w:spacing w:before="120" w:after="0" w:line="276" w:lineRule="auto"/>
        <w:ind w:left="567" w:hanging="567"/>
        <w:contextualSpacing/>
        <w:jc w:val="both"/>
        <w:rPr>
          <w:rFonts w:ascii="Arial" w:eastAsia="Calibri" w:hAnsi="Arial" w:cs="Arial"/>
          <w:sz w:val="22"/>
          <w:szCs w:val="22"/>
          <w:lang w:val="fr-FR"/>
        </w:rPr>
      </w:pPr>
      <w:r w:rsidRPr="003A702C">
        <w:rPr>
          <w:rFonts w:ascii="Arial" w:eastAsia="Calibri" w:hAnsi="Arial" w:cs="Arial"/>
          <w:sz w:val="22"/>
          <w:szCs w:val="22"/>
          <w:lang w:val="fr-FR"/>
        </w:rPr>
        <w:t xml:space="preserve">L’objet du courriel portera la mention </w:t>
      </w:r>
      <w:r w:rsidR="00067009" w:rsidRPr="003A702C">
        <w:rPr>
          <w:rFonts w:ascii="Arial" w:hAnsi="Arial" w:cs="Arial"/>
          <w:sz w:val="22"/>
          <w:szCs w:val="22"/>
          <w:lang w:val="fr-FR"/>
        </w:rPr>
        <w:t>«</w:t>
      </w:r>
      <w:r w:rsidR="00067009" w:rsidRPr="003A702C">
        <w:rPr>
          <w:rFonts w:ascii="Arial" w:eastAsiaTheme="majorEastAsia" w:hAnsi="Arial" w:cs="Arial"/>
          <w:b/>
          <w:caps/>
          <w:kern w:val="28"/>
          <w:sz w:val="22"/>
          <w:szCs w:val="22"/>
          <w:lang w:val="fr-FR"/>
        </w:rPr>
        <w:t xml:space="preserve"> N° Cordaid-CBU02/201340/2026/002-</w:t>
      </w:r>
      <w:r w:rsidR="00067009" w:rsidRPr="003A702C">
        <w:rPr>
          <w:rFonts w:ascii="Arial" w:hAnsi="Arial" w:cs="Arial"/>
          <w:sz w:val="22"/>
          <w:szCs w:val="22"/>
          <w:lang w:val="fr-FR"/>
        </w:rPr>
        <w:t> </w:t>
      </w:r>
      <w:r w:rsidR="00067009" w:rsidRPr="003A702C">
        <w:rPr>
          <w:rFonts w:ascii="Arial" w:hAnsi="Arial" w:cs="Arial"/>
          <w:b/>
          <w:bCs/>
          <w:sz w:val="22"/>
          <w:szCs w:val="22"/>
          <w:lang w:val="fr-FR"/>
        </w:rPr>
        <w:t xml:space="preserve">Offre </w:t>
      </w:r>
      <w:r w:rsidR="00067009" w:rsidRPr="003A702C">
        <w:rPr>
          <w:rFonts w:ascii="Arial" w:hAnsi="Arial" w:cs="Arial"/>
          <w:b/>
          <w:sz w:val="22"/>
          <w:szCs w:val="22"/>
          <w:lang w:val="fr-FR"/>
        </w:rPr>
        <w:t>pour la fourniture des</w:t>
      </w:r>
      <w:r w:rsidR="00067009" w:rsidRPr="003A702C">
        <w:rPr>
          <w:rFonts w:ascii="Arial" w:hAnsi="Arial" w:cs="Arial"/>
          <w:b/>
          <w:bCs/>
          <w:sz w:val="22"/>
          <w:szCs w:val="22"/>
          <w:lang w:val="fr-FR"/>
        </w:rPr>
        <w:t xml:space="preserve"> matériels attractifs des centres de sant</w:t>
      </w:r>
      <w:r w:rsidR="00067009" w:rsidRPr="003A702C">
        <w:rPr>
          <w:rFonts w:ascii="Arial" w:eastAsia="Calibri" w:hAnsi="Arial" w:cs="Arial"/>
          <w:b/>
          <w:sz w:val="22"/>
          <w:szCs w:val="22"/>
          <w:lang w:val="fr-FR"/>
        </w:rPr>
        <w:t>é</w:t>
      </w:r>
      <w:r w:rsidR="00067009" w:rsidRPr="003A702C">
        <w:rPr>
          <w:rFonts w:ascii="Arial" w:hAnsi="Arial" w:cs="Arial"/>
          <w:b/>
          <w:bCs/>
          <w:sz w:val="22"/>
          <w:szCs w:val="22"/>
          <w:lang w:val="fr-FR"/>
        </w:rPr>
        <w:t xml:space="preserve"> amis des jeunes, Projet Twuzuzanye ».</w:t>
      </w:r>
    </w:p>
    <w:p w14:paraId="3BABA9EC" w14:textId="77777777" w:rsidR="006A258A" w:rsidRPr="003A702C" w:rsidRDefault="003606EC" w:rsidP="003A702C">
      <w:pPr>
        <w:numPr>
          <w:ilvl w:val="1"/>
          <w:numId w:val="1"/>
        </w:numPr>
        <w:spacing w:before="120" w:after="0" w:line="276" w:lineRule="auto"/>
        <w:ind w:left="567" w:hanging="567"/>
        <w:contextualSpacing/>
        <w:jc w:val="both"/>
        <w:rPr>
          <w:rFonts w:ascii="Arial" w:hAnsi="Arial" w:cs="Arial"/>
          <w:b/>
          <w:bCs/>
          <w:color w:val="000000" w:themeColor="text1"/>
          <w:sz w:val="22"/>
          <w:szCs w:val="22"/>
          <w:lang w:val="fr-FR"/>
        </w:rPr>
      </w:pPr>
      <w:r w:rsidRPr="003A702C">
        <w:rPr>
          <w:rFonts w:ascii="Arial" w:hAnsi="Arial" w:cs="Arial"/>
          <w:sz w:val="22"/>
          <w:szCs w:val="22"/>
          <w:lang w:val="fr-FR"/>
        </w:rPr>
        <w:t xml:space="preserve">Les offres soumises par d’autres canaux que celui évoqué ci-haut ne seront pas prises en considération. </w:t>
      </w:r>
    </w:p>
    <w:p w14:paraId="13664CE2" w14:textId="77777777" w:rsidR="006A258A" w:rsidRPr="003A702C" w:rsidRDefault="003606EC" w:rsidP="003A702C">
      <w:pPr>
        <w:numPr>
          <w:ilvl w:val="1"/>
          <w:numId w:val="1"/>
        </w:numPr>
        <w:spacing w:before="120" w:after="0" w:line="276" w:lineRule="auto"/>
        <w:ind w:left="567" w:hanging="567"/>
        <w:contextualSpacing/>
        <w:jc w:val="both"/>
        <w:rPr>
          <w:rFonts w:ascii="Arial" w:hAnsi="Arial" w:cs="Arial"/>
          <w:b/>
          <w:bCs/>
          <w:color w:val="000000" w:themeColor="text1"/>
          <w:sz w:val="22"/>
          <w:szCs w:val="22"/>
          <w:lang w:val="fr-FR"/>
        </w:rPr>
      </w:pPr>
      <w:r w:rsidRPr="003A702C">
        <w:rPr>
          <w:rFonts w:ascii="Arial" w:hAnsi="Arial" w:cs="Arial"/>
          <w:sz w:val="22"/>
          <w:szCs w:val="22"/>
          <w:lang w:val="fr-FR"/>
        </w:rPr>
        <w:t xml:space="preserve">Toute offre qui arrive au-delà des délais fixés ne sera pas considérée. </w:t>
      </w:r>
    </w:p>
    <w:p w14:paraId="2F83BCDC" w14:textId="77777777" w:rsidR="005B1226" w:rsidRPr="00CC5300" w:rsidRDefault="003606EC" w:rsidP="003A702C">
      <w:pPr>
        <w:numPr>
          <w:ilvl w:val="1"/>
          <w:numId w:val="1"/>
        </w:numPr>
        <w:spacing w:before="120" w:after="0" w:line="276" w:lineRule="auto"/>
        <w:ind w:left="567" w:hanging="567"/>
        <w:contextualSpacing/>
        <w:jc w:val="both"/>
        <w:rPr>
          <w:rFonts w:ascii="Arial" w:hAnsi="Arial" w:cs="Arial"/>
          <w:sz w:val="22"/>
          <w:szCs w:val="22"/>
          <w:lang w:val="fr-FR"/>
        </w:rPr>
      </w:pPr>
      <w:r w:rsidRPr="003A702C">
        <w:rPr>
          <w:rFonts w:ascii="Arial" w:hAnsi="Arial" w:cs="Arial"/>
          <w:sz w:val="22"/>
          <w:szCs w:val="22"/>
          <w:lang w:val="fr-FR"/>
        </w:rPr>
        <w:t xml:space="preserve">Cordaid Burundi pourra, à son gré, reporter la date limite fixée pour le dépôt des offres en publiant un additif. Dans ce cas, tous ses droits et obligations ainsi que ceux des soumissionnaires précédemment régis par la date limite initiale seront régis par la nouvelle date limite. </w:t>
      </w:r>
    </w:p>
    <w:p w14:paraId="795A3A91" w14:textId="13D92E0A" w:rsidR="00017DC1" w:rsidRPr="003A702C" w:rsidRDefault="00CD3A95" w:rsidP="003A702C">
      <w:pPr>
        <w:pStyle w:val="ListParagraph"/>
        <w:numPr>
          <w:ilvl w:val="0"/>
          <w:numId w:val="1"/>
        </w:numPr>
        <w:spacing w:before="120" w:after="0" w:line="276" w:lineRule="auto"/>
        <w:jc w:val="both"/>
        <w:rPr>
          <w:rFonts w:ascii="Arial" w:hAnsi="Arial" w:cs="Arial"/>
          <w:b/>
          <w:bCs/>
          <w:color w:val="000000" w:themeColor="text1"/>
          <w:sz w:val="22"/>
          <w:szCs w:val="22"/>
          <w:lang w:val="fr-FR"/>
        </w:rPr>
      </w:pPr>
      <w:r w:rsidRPr="003A702C">
        <w:rPr>
          <w:rFonts w:ascii="Arial" w:eastAsiaTheme="majorEastAsia" w:hAnsi="Arial" w:cs="Arial"/>
          <w:b/>
          <w:bCs/>
          <w:sz w:val="22"/>
          <w:szCs w:val="22"/>
        </w:rPr>
        <w:t xml:space="preserve">Analyse </w:t>
      </w:r>
      <w:r w:rsidR="003606EC" w:rsidRPr="003A702C">
        <w:rPr>
          <w:rFonts w:ascii="Arial" w:eastAsiaTheme="majorEastAsia" w:hAnsi="Arial" w:cs="Arial"/>
          <w:b/>
          <w:bCs/>
          <w:sz w:val="22"/>
          <w:szCs w:val="22"/>
        </w:rPr>
        <w:t>des offres</w:t>
      </w:r>
    </w:p>
    <w:p w14:paraId="0CAD3DA2" w14:textId="77777777" w:rsidR="00017DC1" w:rsidRPr="003A702C" w:rsidRDefault="003606EC" w:rsidP="003A702C">
      <w:pPr>
        <w:pStyle w:val="ListParagraph"/>
        <w:numPr>
          <w:ilvl w:val="1"/>
          <w:numId w:val="1"/>
        </w:numPr>
        <w:spacing w:before="120" w:after="0" w:line="276" w:lineRule="auto"/>
        <w:jc w:val="both"/>
        <w:rPr>
          <w:rFonts w:ascii="Arial" w:hAnsi="Arial" w:cs="Arial"/>
          <w:b/>
          <w:bCs/>
          <w:color w:val="000000" w:themeColor="text1"/>
          <w:sz w:val="22"/>
          <w:szCs w:val="22"/>
          <w:lang w:val="fr-FR"/>
        </w:rPr>
      </w:pPr>
      <w:r w:rsidRPr="003A702C">
        <w:rPr>
          <w:rFonts w:ascii="Arial" w:hAnsi="Arial" w:cs="Arial"/>
          <w:sz w:val="22"/>
          <w:szCs w:val="22"/>
          <w:lang w:val="fr-FR"/>
        </w:rPr>
        <w:t>Les offres seront analysées par la commission désignée.</w:t>
      </w:r>
    </w:p>
    <w:p w14:paraId="7150EB17" w14:textId="65D8B23B" w:rsidR="0068508E" w:rsidRPr="003A702C" w:rsidRDefault="00E86AA8" w:rsidP="003A702C">
      <w:pPr>
        <w:pStyle w:val="ListParagraph"/>
        <w:numPr>
          <w:ilvl w:val="1"/>
          <w:numId w:val="1"/>
        </w:numPr>
        <w:spacing w:before="120" w:after="0" w:line="276" w:lineRule="auto"/>
        <w:jc w:val="both"/>
        <w:rPr>
          <w:rFonts w:ascii="Arial" w:hAnsi="Arial" w:cs="Arial"/>
          <w:b/>
          <w:bCs/>
          <w:sz w:val="22"/>
          <w:szCs w:val="22"/>
          <w:lang w:val="fr-FR"/>
        </w:rPr>
      </w:pPr>
      <w:r w:rsidRPr="003A702C">
        <w:rPr>
          <w:rFonts w:ascii="Arial" w:hAnsi="Arial" w:cs="Arial"/>
          <w:sz w:val="22"/>
          <w:szCs w:val="22"/>
          <w:lang w:val="fr-FR"/>
        </w:rPr>
        <w:t>Tous</w:t>
      </w:r>
      <w:r w:rsidR="0073080A" w:rsidRPr="003A702C">
        <w:rPr>
          <w:rFonts w:ascii="Arial" w:hAnsi="Arial" w:cs="Arial"/>
          <w:sz w:val="22"/>
          <w:szCs w:val="22"/>
          <w:lang w:val="fr-FR"/>
        </w:rPr>
        <w:t xml:space="preserve"> les membres doivent remplir et signer une « Déclaration de conflit d’intérêts »</w:t>
      </w:r>
      <w:r w:rsidR="00CF321E" w:rsidRPr="003A702C">
        <w:rPr>
          <w:rFonts w:ascii="Arial" w:hAnsi="Arial" w:cs="Arial"/>
          <w:sz w:val="22"/>
          <w:szCs w:val="22"/>
          <w:lang w:val="fr-FR"/>
        </w:rPr>
        <w:t xml:space="preserve"> </w:t>
      </w:r>
      <w:r w:rsidR="00CF321E" w:rsidRPr="003A702C">
        <w:rPr>
          <w:rFonts w:ascii="Arial" w:hAnsi="Arial" w:cs="Arial"/>
          <w:b/>
          <w:bCs/>
          <w:sz w:val="22"/>
          <w:szCs w:val="22"/>
          <w:lang w:val="fr-FR"/>
        </w:rPr>
        <w:t>Anne</w:t>
      </w:r>
      <w:r w:rsidR="00F63001" w:rsidRPr="003A702C">
        <w:rPr>
          <w:rFonts w:ascii="Arial" w:hAnsi="Arial" w:cs="Arial"/>
          <w:b/>
          <w:bCs/>
          <w:sz w:val="22"/>
          <w:szCs w:val="22"/>
          <w:lang w:val="fr-FR"/>
        </w:rPr>
        <w:t>xe 6</w:t>
      </w:r>
      <w:r w:rsidR="0073080A" w:rsidRPr="003A702C">
        <w:rPr>
          <w:rFonts w:ascii="Arial" w:hAnsi="Arial" w:cs="Arial"/>
          <w:sz w:val="22"/>
          <w:szCs w:val="22"/>
          <w:lang w:val="fr-FR"/>
        </w:rPr>
        <w:t xml:space="preserve"> avant toute évaluation. Cette déclaration est obligatoire</w:t>
      </w:r>
      <w:r w:rsidR="0068508E" w:rsidRPr="003A702C">
        <w:rPr>
          <w:rFonts w:ascii="Arial" w:hAnsi="Arial" w:cs="Arial"/>
          <w:sz w:val="22"/>
          <w:szCs w:val="22"/>
          <w:lang w:val="fr-FR"/>
        </w:rPr>
        <w:t>.</w:t>
      </w:r>
    </w:p>
    <w:p w14:paraId="10C8202D" w14:textId="10B455EC" w:rsidR="003606EC" w:rsidRPr="003A702C" w:rsidRDefault="0073080A" w:rsidP="003A702C">
      <w:pPr>
        <w:pStyle w:val="ListParagraph"/>
        <w:numPr>
          <w:ilvl w:val="1"/>
          <w:numId w:val="1"/>
        </w:numPr>
        <w:spacing w:before="120" w:after="0" w:line="276" w:lineRule="auto"/>
        <w:jc w:val="both"/>
        <w:rPr>
          <w:rFonts w:ascii="Arial" w:hAnsi="Arial" w:cs="Arial"/>
          <w:b/>
          <w:bCs/>
          <w:sz w:val="22"/>
          <w:szCs w:val="22"/>
          <w:lang w:val="fr-FR"/>
        </w:rPr>
      </w:pPr>
      <w:r w:rsidRPr="003A702C">
        <w:rPr>
          <w:rFonts w:ascii="Arial" w:hAnsi="Arial" w:cs="Arial"/>
          <w:sz w:val="22"/>
          <w:szCs w:val="22"/>
          <w:lang w:val="fr-FR"/>
        </w:rPr>
        <w:t xml:space="preserve"> </w:t>
      </w:r>
      <w:r w:rsidR="003606EC" w:rsidRPr="003A702C">
        <w:rPr>
          <w:rFonts w:ascii="Arial" w:hAnsi="Arial" w:cs="Arial"/>
          <w:sz w:val="22"/>
          <w:szCs w:val="22"/>
          <w:lang w:val="fr-FR"/>
        </w:rPr>
        <w:t>Le comité établira un procès-verbal de la réunion.</w:t>
      </w:r>
    </w:p>
    <w:p w14:paraId="45D7FB2A" w14:textId="24D729AA" w:rsidR="005A4371" w:rsidRPr="003A702C" w:rsidRDefault="003606EC" w:rsidP="003A702C">
      <w:pPr>
        <w:numPr>
          <w:ilvl w:val="1"/>
          <w:numId w:val="1"/>
        </w:numPr>
        <w:spacing w:line="276" w:lineRule="auto"/>
        <w:contextualSpacing/>
        <w:jc w:val="both"/>
        <w:rPr>
          <w:rFonts w:ascii="Arial" w:hAnsi="Arial" w:cs="Arial"/>
          <w:b/>
          <w:sz w:val="22"/>
          <w:szCs w:val="22"/>
          <w:lang w:val="fr-FR"/>
        </w:rPr>
      </w:pPr>
      <w:r w:rsidRPr="003A702C">
        <w:rPr>
          <w:rFonts w:ascii="Arial" w:hAnsi="Arial" w:cs="Arial"/>
          <w:sz w:val="22"/>
          <w:szCs w:val="22"/>
          <w:lang w:val="fr-FR"/>
        </w:rPr>
        <w:t xml:space="preserve">Après </w:t>
      </w:r>
      <w:r w:rsidR="00C0382A" w:rsidRPr="003A702C">
        <w:rPr>
          <w:rFonts w:ascii="Arial" w:hAnsi="Arial" w:cs="Arial"/>
          <w:sz w:val="22"/>
          <w:szCs w:val="22"/>
          <w:lang w:val="fr-FR"/>
        </w:rPr>
        <w:t>cette séance</w:t>
      </w:r>
      <w:r w:rsidRPr="003A702C">
        <w:rPr>
          <w:rFonts w:ascii="Arial" w:hAnsi="Arial" w:cs="Arial"/>
          <w:sz w:val="22"/>
          <w:szCs w:val="22"/>
          <w:lang w:val="fr-FR"/>
        </w:rPr>
        <w:t>, aucune information relative à l’examen, à la clarification, à l’évaluation et à la comparaison des offres ni aucune recommandation concernant l’attribution du marché ne pourra être divulguée jusqu’à ce que le marché ait été attribué.</w:t>
      </w:r>
      <w:bookmarkStart w:id="8" w:name="_Toc42488080"/>
    </w:p>
    <w:p w14:paraId="040E588F" w14:textId="77777777" w:rsidR="00CF321E" w:rsidRPr="003A702C" w:rsidRDefault="00CF321E" w:rsidP="003A702C">
      <w:pPr>
        <w:spacing w:line="276" w:lineRule="auto"/>
        <w:ind w:left="142"/>
        <w:contextualSpacing/>
        <w:jc w:val="both"/>
        <w:rPr>
          <w:rFonts w:ascii="Arial" w:hAnsi="Arial" w:cs="Arial"/>
          <w:b/>
          <w:sz w:val="22"/>
          <w:szCs w:val="22"/>
          <w:lang w:val="fr-FR"/>
        </w:rPr>
      </w:pPr>
    </w:p>
    <w:p w14:paraId="6C5167B6" w14:textId="18CBDDD0" w:rsidR="00CF321E" w:rsidRPr="00214E72" w:rsidRDefault="00CF321E" w:rsidP="00214E72">
      <w:pPr>
        <w:spacing w:before="120" w:after="0" w:line="276" w:lineRule="auto"/>
        <w:ind w:left="142"/>
        <w:jc w:val="both"/>
        <w:rPr>
          <w:rFonts w:ascii="Arial" w:hAnsi="Arial" w:cs="Arial"/>
          <w:sz w:val="22"/>
          <w:szCs w:val="22"/>
          <w:lang w:val="fr-FR"/>
        </w:rPr>
      </w:pPr>
      <w:r w:rsidRPr="003A702C">
        <w:rPr>
          <w:rFonts w:ascii="Arial" w:hAnsi="Arial" w:cs="Arial"/>
          <w:b/>
          <w:bCs/>
          <w:sz w:val="22"/>
          <w:szCs w:val="22"/>
          <w:lang w:val="fr-FR"/>
        </w:rPr>
        <w:lastRenderedPageBreak/>
        <w:t xml:space="preserve">NB : </w:t>
      </w:r>
      <w:r w:rsidRPr="003A702C">
        <w:rPr>
          <w:rFonts w:ascii="Arial" w:hAnsi="Arial" w:cs="Arial"/>
          <w:sz w:val="22"/>
          <w:szCs w:val="22"/>
          <w:lang w:val="fr-FR"/>
        </w:rPr>
        <w:t>Une personne est considérée comme étant en situation de conflit d’intérêts lorsque cette personne, un membre de sa famille proche, son/sa partenaire ou une organisation a un intérêt financier ou tout autre intérêt (y compris l’acceptation de cadeaux) qui compromet, ou pourrait sembler compromettre, l’attribution d’un contrat.</w:t>
      </w:r>
    </w:p>
    <w:p w14:paraId="08A55950" w14:textId="2208C771" w:rsidR="00CE66BB" w:rsidRPr="003A702C" w:rsidRDefault="00AB120D" w:rsidP="003A702C">
      <w:pPr>
        <w:keepNext/>
        <w:keepLines/>
        <w:numPr>
          <w:ilvl w:val="0"/>
          <w:numId w:val="1"/>
        </w:numPr>
        <w:spacing w:before="360" w:after="0" w:line="276" w:lineRule="auto"/>
        <w:jc w:val="both"/>
        <w:outlineLvl w:val="0"/>
        <w:rPr>
          <w:rFonts w:ascii="Arial" w:eastAsiaTheme="majorEastAsia" w:hAnsi="Arial" w:cs="Arial"/>
          <w:b/>
          <w:bCs/>
          <w:sz w:val="22"/>
          <w:szCs w:val="22"/>
        </w:rPr>
      </w:pPr>
      <w:r w:rsidRPr="003A702C">
        <w:rPr>
          <w:rFonts w:ascii="Arial" w:eastAsiaTheme="majorEastAsia" w:hAnsi="Arial" w:cs="Arial"/>
          <w:b/>
          <w:bCs/>
          <w:sz w:val="22"/>
          <w:szCs w:val="22"/>
        </w:rPr>
        <w:t>Contenu des offres</w:t>
      </w:r>
      <w:bookmarkEnd w:id="8"/>
      <w:r w:rsidRPr="003A702C">
        <w:rPr>
          <w:rFonts w:ascii="Arial" w:eastAsiaTheme="majorEastAsia" w:hAnsi="Arial" w:cs="Arial"/>
          <w:b/>
          <w:bCs/>
          <w:sz w:val="22"/>
          <w:szCs w:val="22"/>
        </w:rPr>
        <w:t xml:space="preserve"> </w:t>
      </w:r>
    </w:p>
    <w:p w14:paraId="5BF440C5" w14:textId="129DBF8D" w:rsidR="008613E5" w:rsidRPr="003A702C" w:rsidRDefault="00CE66BB" w:rsidP="003A702C">
      <w:pPr>
        <w:pStyle w:val="ListParagraph"/>
        <w:numPr>
          <w:ilvl w:val="1"/>
          <w:numId w:val="1"/>
        </w:numPr>
        <w:autoSpaceDE w:val="0"/>
        <w:autoSpaceDN w:val="0"/>
        <w:adjustRightInd w:val="0"/>
        <w:spacing w:after="120" w:line="276" w:lineRule="auto"/>
        <w:jc w:val="both"/>
        <w:rPr>
          <w:rFonts w:ascii="Arial" w:hAnsi="Arial" w:cs="Arial"/>
          <w:b/>
          <w:bCs/>
          <w:sz w:val="22"/>
          <w:szCs w:val="22"/>
          <w:highlight w:val="white"/>
          <w:lang w:val="fr-FR"/>
        </w:rPr>
      </w:pPr>
      <w:r w:rsidRPr="003A702C">
        <w:rPr>
          <w:rFonts w:ascii="Arial" w:eastAsia="Arial" w:hAnsi="Arial" w:cs="Arial"/>
          <w:b/>
          <w:bCs/>
          <w:sz w:val="22"/>
          <w:szCs w:val="22"/>
          <w:lang w:val="fr-FR"/>
        </w:rPr>
        <w:t xml:space="preserve">Critères </w:t>
      </w:r>
      <w:r w:rsidR="007104A0" w:rsidRPr="003A702C">
        <w:rPr>
          <w:rFonts w:ascii="Arial" w:eastAsia="Arial" w:hAnsi="Arial" w:cs="Arial"/>
          <w:b/>
          <w:bCs/>
          <w:sz w:val="22"/>
          <w:szCs w:val="22"/>
          <w:lang w:val="fr-FR"/>
        </w:rPr>
        <w:t xml:space="preserve">administratifs </w:t>
      </w:r>
      <w:r w:rsidRPr="003A702C">
        <w:rPr>
          <w:rFonts w:ascii="Arial" w:eastAsia="Arial" w:hAnsi="Arial" w:cs="Arial"/>
          <w:b/>
          <w:bCs/>
          <w:sz w:val="22"/>
          <w:szCs w:val="22"/>
          <w:lang w:val="fr-FR"/>
        </w:rPr>
        <w:t>d'éligibilité à l'analyse de l'offre technique</w:t>
      </w:r>
    </w:p>
    <w:p w14:paraId="307A7490" w14:textId="3EEDAE65" w:rsidR="00412DC5" w:rsidRPr="00477F92" w:rsidRDefault="0026274C" w:rsidP="00477F92">
      <w:pPr>
        <w:autoSpaceDE w:val="0"/>
        <w:autoSpaceDN w:val="0"/>
        <w:adjustRightInd w:val="0"/>
        <w:spacing w:after="120" w:line="276" w:lineRule="auto"/>
        <w:jc w:val="both"/>
        <w:rPr>
          <w:rFonts w:ascii="Arial" w:eastAsia="Arial" w:hAnsi="Arial" w:cs="Arial"/>
          <w:b/>
          <w:bCs/>
          <w:sz w:val="22"/>
          <w:szCs w:val="22"/>
          <w:lang w:val="fr-FR"/>
        </w:rPr>
      </w:pPr>
      <w:r w:rsidRPr="003A702C">
        <w:rPr>
          <w:rFonts w:ascii="Arial" w:eastAsia="Yu Gothic" w:hAnsi="Arial" w:cs="Arial"/>
          <w:sz w:val="22"/>
          <w:szCs w:val="22"/>
          <w:lang w:val="fr-FR"/>
        </w:rPr>
        <w:t>Documents à présenter</w:t>
      </w:r>
      <w:r w:rsidR="009A5288" w:rsidRPr="003A702C">
        <w:rPr>
          <w:rFonts w:ascii="Arial" w:eastAsia="Yu Gothic" w:hAnsi="Arial" w:cs="Arial"/>
          <w:sz w:val="22"/>
          <w:szCs w:val="22"/>
          <w:lang w:val="fr-FR"/>
        </w:rPr>
        <w:t xml:space="preserve"> </w:t>
      </w:r>
      <w:r w:rsidR="00AB120D" w:rsidRPr="003A702C">
        <w:rPr>
          <w:rFonts w:ascii="Arial" w:eastAsia="Yu Gothic" w:hAnsi="Arial" w:cs="Arial"/>
          <w:sz w:val="22"/>
          <w:szCs w:val="22"/>
          <w:lang w:val="fr-FR"/>
        </w:rPr>
        <w:t>:</w:t>
      </w:r>
      <w:r w:rsidR="00212504" w:rsidRPr="003A702C">
        <w:rPr>
          <w:rFonts w:ascii="Arial" w:eastAsia="Arial" w:hAnsi="Arial" w:cs="Arial"/>
          <w:b/>
          <w:bCs/>
          <w:sz w:val="22"/>
          <w:szCs w:val="22"/>
          <w:lang w:val="fr-FR"/>
        </w:rPr>
        <w:t xml:space="preserve"> </w:t>
      </w:r>
      <w:r w:rsidR="00412DC5" w:rsidRPr="003A702C">
        <w:rPr>
          <w:rFonts w:ascii="Arial" w:hAnsi="Arial" w:cs="Arial"/>
          <w:sz w:val="22"/>
          <w:szCs w:val="22"/>
        </w:rPr>
        <w:t>                         </w:t>
      </w:r>
    </w:p>
    <w:tbl>
      <w:tblPr>
        <w:tblW w:w="9497" w:type="dxa"/>
        <w:tblInd w:w="134" w:type="dxa"/>
        <w:tblCellMar>
          <w:left w:w="0" w:type="dxa"/>
          <w:right w:w="0" w:type="dxa"/>
        </w:tblCellMar>
        <w:tblLook w:val="04A0" w:firstRow="1" w:lastRow="0" w:firstColumn="1" w:lastColumn="0" w:noHBand="0" w:noVBand="1"/>
      </w:tblPr>
      <w:tblGrid>
        <w:gridCol w:w="2268"/>
        <w:gridCol w:w="4537"/>
        <w:gridCol w:w="2692"/>
      </w:tblGrid>
      <w:tr w:rsidR="00412DC5" w:rsidRPr="003A702C" w14:paraId="6451312E" w14:textId="77777777" w:rsidTr="00477F92">
        <w:trPr>
          <w:trHeight w:val="20"/>
        </w:trPr>
        <w:tc>
          <w:tcPr>
            <w:tcW w:w="2268" w:type="dxa"/>
            <w:tcBorders>
              <w:top w:val="outset" w:sz="8" w:space="0" w:color="auto"/>
              <w:left w:val="outset" w:sz="8" w:space="0" w:color="auto"/>
              <w:bottom w:val="outset" w:sz="8" w:space="0" w:color="auto"/>
              <w:right w:val="outset" w:sz="8" w:space="0" w:color="auto"/>
            </w:tcBorders>
            <w:shd w:val="clear" w:color="auto" w:fill="70A9E0"/>
            <w:tcMar>
              <w:top w:w="15" w:type="dxa"/>
              <w:left w:w="15" w:type="dxa"/>
              <w:bottom w:w="15" w:type="dxa"/>
              <w:right w:w="15" w:type="dxa"/>
            </w:tcMar>
            <w:hideMark/>
          </w:tcPr>
          <w:p w14:paraId="64D68D47" w14:textId="77777777" w:rsidR="00412DC5" w:rsidRPr="003A702C" w:rsidRDefault="00412DC5" w:rsidP="00477F92">
            <w:pPr>
              <w:spacing w:line="200" w:lineRule="exact"/>
              <w:rPr>
                <w:rFonts w:ascii="Arial" w:hAnsi="Arial" w:cs="Arial"/>
                <w:b/>
                <w:bCs/>
                <w:sz w:val="22"/>
                <w:szCs w:val="22"/>
                <w:lang w:val="en-GB"/>
              </w:rPr>
            </w:pPr>
            <w:r w:rsidRPr="003A702C">
              <w:rPr>
                <w:rFonts w:ascii="Arial" w:hAnsi="Arial" w:cs="Arial"/>
                <w:b/>
                <w:bCs/>
                <w:sz w:val="22"/>
                <w:szCs w:val="22"/>
                <w:lang w:val="en-GB"/>
              </w:rPr>
              <w:t>Critères</w:t>
            </w:r>
          </w:p>
        </w:tc>
        <w:tc>
          <w:tcPr>
            <w:tcW w:w="4537" w:type="dxa"/>
            <w:tcBorders>
              <w:top w:val="outset" w:sz="8" w:space="0" w:color="auto"/>
              <w:left w:val="nil"/>
              <w:bottom w:val="outset" w:sz="8" w:space="0" w:color="auto"/>
              <w:right w:val="outset" w:sz="8" w:space="0" w:color="auto"/>
            </w:tcBorders>
            <w:shd w:val="clear" w:color="auto" w:fill="70A9E0"/>
            <w:tcMar>
              <w:top w:w="15" w:type="dxa"/>
              <w:left w:w="15" w:type="dxa"/>
              <w:bottom w:w="15" w:type="dxa"/>
              <w:right w:w="15" w:type="dxa"/>
            </w:tcMar>
            <w:hideMark/>
          </w:tcPr>
          <w:p w14:paraId="15F6DC40" w14:textId="77777777" w:rsidR="00412DC5" w:rsidRPr="003A702C" w:rsidRDefault="00412DC5" w:rsidP="00477F92">
            <w:pPr>
              <w:spacing w:line="200" w:lineRule="exact"/>
              <w:rPr>
                <w:rFonts w:ascii="Arial" w:hAnsi="Arial" w:cs="Arial"/>
                <w:b/>
                <w:bCs/>
                <w:sz w:val="22"/>
                <w:szCs w:val="22"/>
                <w:lang w:val="en-GB"/>
              </w:rPr>
            </w:pPr>
            <w:r w:rsidRPr="003A702C">
              <w:rPr>
                <w:rFonts w:ascii="Arial" w:hAnsi="Arial" w:cs="Arial"/>
                <w:b/>
                <w:bCs/>
                <w:sz w:val="22"/>
                <w:szCs w:val="22"/>
                <w:lang w:val="en-GB"/>
              </w:rPr>
              <w:t>Documents requis</w:t>
            </w:r>
          </w:p>
        </w:tc>
        <w:tc>
          <w:tcPr>
            <w:tcW w:w="2692" w:type="dxa"/>
            <w:tcBorders>
              <w:top w:val="outset" w:sz="8" w:space="0" w:color="auto"/>
              <w:left w:val="nil"/>
              <w:bottom w:val="outset" w:sz="8" w:space="0" w:color="auto"/>
              <w:right w:val="outset" w:sz="8" w:space="0" w:color="auto"/>
            </w:tcBorders>
            <w:shd w:val="clear" w:color="auto" w:fill="70A9E0"/>
            <w:tcMar>
              <w:top w:w="15" w:type="dxa"/>
              <w:left w:w="15" w:type="dxa"/>
              <w:bottom w:w="15" w:type="dxa"/>
              <w:right w:w="15" w:type="dxa"/>
            </w:tcMar>
            <w:hideMark/>
          </w:tcPr>
          <w:p w14:paraId="3A6C359A" w14:textId="77777777" w:rsidR="00412DC5" w:rsidRPr="003A702C" w:rsidRDefault="00412DC5" w:rsidP="00477F92">
            <w:pPr>
              <w:spacing w:line="200" w:lineRule="exact"/>
              <w:rPr>
                <w:rFonts w:ascii="Arial" w:hAnsi="Arial" w:cs="Arial"/>
                <w:b/>
                <w:bCs/>
                <w:sz w:val="22"/>
                <w:szCs w:val="22"/>
                <w:lang w:val="en-GB"/>
              </w:rPr>
            </w:pPr>
            <w:r w:rsidRPr="003A702C">
              <w:rPr>
                <w:rFonts w:ascii="Arial" w:hAnsi="Arial" w:cs="Arial"/>
                <w:b/>
                <w:bCs/>
                <w:sz w:val="22"/>
                <w:szCs w:val="22"/>
                <w:lang w:val="en-GB"/>
              </w:rPr>
              <w:t>Vérification</w:t>
            </w:r>
          </w:p>
        </w:tc>
      </w:tr>
      <w:tr w:rsidR="00412DC5" w:rsidRPr="004731B0" w14:paraId="6E1B6679" w14:textId="77777777" w:rsidTr="00477F92">
        <w:trPr>
          <w:trHeight w:val="20"/>
        </w:trPr>
        <w:tc>
          <w:tcPr>
            <w:tcW w:w="2268" w:type="dxa"/>
            <w:tcBorders>
              <w:top w:val="nil"/>
              <w:left w:val="outset" w:sz="8" w:space="0" w:color="auto"/>
              <w:bottom w:val="outset" w:sz="8" w:space="0" w:color="auto"/>
              <w:right w:val="outset" w:sz="8" w:space="0" w:color="auto"/>
            </w:tcBorders>
            <w:tcMar>
              <w:top w:w="15" w:type="dxa"/>
              <w:left w:w="15" w:type="dxa"/>
              <w:bottom w:w="15" w:type="dxa"/>
              <w:right w:w="15" w:type="dxa"/>
            </w:tcMar>
            <w:hideMark/>
          </w:tcPr>
          <w:p w14:paraId="19D8A28E" w14:textId="77777777" w:rsidR="00412DC5" w:rsidRPr="003A702C" w:rsidRDefault="00412DC5" w:rsidP="00477F92">
            <w:pPr>
              <w:spacing w:line="200" w:lineRule="exact"/>
              <w:rPr>
                <w:rFonts w:ascii="Arial" w:hAnsi="Arial" w:cs="Arial"/>
                <w:sz w:val="22"/>
                <w:szCs w:val="22"/>
                <w:lang w:val="en-GB"/>
              </w:rPr>
            </w:pPr>
          </w:p>
          <w:p w14:paraId="26E0EA31" w14:textId="77777777" w:rsidR="00412DC5" w:rsidRPr="003A702C" w:rsidRDefault="00412DC5" w:rsidP="00477F92">
            <w:pPr>
              <w:spacing w:line="200" w:lineRule="exact"/>
              <w:rPr>
                <w:rFonts w:ascii="Arial" w:hAnsi="Arial" w:cs="Arial"/>
                <w:sz w:val="22"/>
                <w:szCs w:val="22"/>
                <w:lang w:val="en-GB"/>
              </w:rPr>
            </w:pPr>
            <w:r w:rsidRPr="003A702C">
              <w:rPr>
                <w:rFonts w:ascii="Arial" w:hAnsi="Arial" w:cs="Arial"/>
                <w:sz w:val="22"/>
                <w:szCs w:val="22"/>
                <w:lang w:val="en-GB"/>
              </w:rPr>
              <w:t>Statut légal et existence</w:t>
            </w:r>
          </w:p>
        </w:tc>
        <w:tc>
          <w:tcPr>
            <w:tcW w:w="4537" w:type="dxa"/>
            <w:tcBorders>
              <w:top w:val="nil"/>
              <w:left w:val="nil"/>
              <w:bottom w:val="outset" w:sz="8" w:space="0" w:color="auto"/>
              <w:right w:val="outset" w:sz="8" w:space="0" w:color="auto"/>
            </w:tcBorders>
            <w:tcMar>
              <w:top w:w="15" w:type="dxa"/>
              <w:left w:w="15" w:type="dxa"/>
              <w:bottom w:w="15" w:type="dxa"/>
              <w:right w:w="15" w:type="dxa"/>
            </w:tcMar>
            <w:hideMark/>
          </w:tcPr>
          <w:p w14:paraId="1D853404" w14:textId="77777777" w:rsidR="00412DC5" w:rsidRPr="003A702C" w:rsidRDefault="00412DC5" w:rsidP="00477F92">
            <w:pPr>
              <w:spacing w:line="200" w:lineRule="exact"/>
              <w:ind w:left="780"/>
              <w:rPr>
                <w:rFonts w:ascii="Arial" w:hAnsi="Arial" w:cs="Arial"/>
                <w:sz w:val="22"/>
                <w:szCs w:val="22"/>
              </w:rPr>
            </w:pPr>
          </w:p>
          <w:p w14:paraId="1A294B9B" w14:textId="77777777" w:rsidR="00412DC5" w:rsidRPr="003A702C" w:rsidRDefault="00412DC5" w:rsidP="00477F92">
            <w:pPr>
              <w:numPr>
                <w:ilvl w:val="0"/>
                <w:numId w:val="4"/>
              </w:numPr>
              <w:spacing w:after="0" w:line="200" w:lineRule="exact"/>
              <w:rPr>
                <w:rFonts w:ascii="Arial" w:hAnsi="Arial" w:cs="Arial"/>
                <w:sz w:val="22"/>
                <w:szCs w:val="22"/>
                <w:lang w:val="fr-FR"/>
              </w:rPr>
            </w:pPr>
            <w:r w:rsidRPr="003A702C">
              <w:rPr>
                <w:rFonts w:ascii="Arial" w:hAnsi="Arial" w:cs="Arial"/>
                <w:sz w:val="22"/>
                <w:szCs w:val="22"/>
                <w:lang w:val="fr-FR"/>
              </w:rPr>
              <w:t>Copie des statuts ou équivalent officiel de constitution</w:t>
            </w:r>
          </w:p>
          <w:p w14:paraId="3D463E18" w14:textId="77777777" w:rsidR="00412DC5" w:rsidRPr="003A702C" w:rsidRDefault="00412DC5" w:rsidP="00477F92">
            <w:pPr>
              <w:numPr>
                <w:ilvl w:val="0"/>
                <w:numId w:val="4"/>
              </w:numPr>
              <w:spacing w:after="0" w:line="200" w:lineRule="exact"/>
              <w:rPr>
                <w:rFonts w:ascii="Arial" w:hAnsi="Arial" w:cs="Arial"/>
                <w:sz w:val="22"/>
                <w:szCs w:val="22"/>
                <w:lang w:val="fr-FR"/>
              </w:rPr>
            </w:pPr>
            <w:r w:rsidRPr="003A702C">
              <w:rPr>
                <w:rFonts w:ascii="Arial" w:hAnsi="Arial" w:cs="Arial"/>
                <w:sz w:val="22"/>
                <w:szCs w:val="22"/>
                <w:lang w:val="fr-FR"/>
              </w:rPr>
              <w:t>Preuve d’enregistrement légal de l’entreprise</w:t>
            </w:r>
          </w:p>
          <w:p w14:paraId="197EA870" w14:textId="77777777" w:rsidR="00412DC5" w:rsidRPr="003A702C" w:rsidRDefault="00412DC5" w:rsidP="00477F92">
            <w:pPr>
              <w:autoSpaceDE w:val="0"/>
              <w:autoSpaceDN w:val="0"/>
              <w:adjustRightInd w:val="0"/>
              <w:spacing w:after="0" w:line="240" w:lineRule="auto"/>
              <w:ind w:left="420"/>
              <w:rPr>
                <w:rFonts w:ascii="Arial" w:hAnsi="Arial" w:cs="Arial"/>
                <w:sz w:val="22"/>
                <w:szCs w:val="22"/>
                <w:lang w:val="fr-FR"/>
              </w:rPr>
            </w:pPr>
          </w:p>
        </w:tc>
        <w:tc>
          <w:tcPr>
            <w:tcW w:w="2692" w:type="dxa"/>
            <w:tcBorders>
              <w:top w:val="nil"/>
              <w:left w:val="nil"/>
              <w:bottom w:val="outset" w:sz="8" w:space="0" w:color="auto"/>
              <w:right w:val="outset" w:sz="8" w:space="0" w:color="auto"/>
            </w:tcBorders>
            <w:tcMar>
              <w:top w:w="15" w:type="dxa"/>
              <w:left w:w="15" w:type="dxa"/>
              <w:bottom w:w="15" w:type="dxa"/>
              <w:right w:w="15" w:type="dxa"/>
            </w:tcMar>
            <w:hideMark/>
          </w:tcPr>
          <w:p w14:paraId="2B10825E" w14:textId="77777777" w:rsidR="00412DC5" w:rsidRPr="003A702C" w:rsidRDefault="00412DC5" w:rsidP="00477F92">
            <w:pPr>
              <w:spacing w:line="200" w:lineRule="exact"/>
              <w:rPr>
                <w:rFonts w:ascii="Arial" w:hAnsi="Arial" w:cs="Arial"/>
                <w:sz w:val="22"/>
                <w:szCs w:val="22"/>
                <w:lang w:val="fr-FR"/>
              </w:rPr>
            </w:pPr>
          </w:p>
          <w:p w14:paraId="33661409" w14:textId="77777777" w:rsidR="00412DC5" w:rsidRPr="003A702C" w:rsidRDefault="00412DC5" w:rsidP="00477F92">
            <w:pPr>
              <w:spacing w:line="200" w:lineRule="exact"/>
              <w:rPr>
                <w:rFonts w:ascii="Arial" w:hAnsi="Arial" w:cs="Arial"/>
                <w:sz w:val="22"/>
                <w:szCs w:val="22"/>
                <w:lang w:val="fr-FR"/>
              </w:rPr>
            </w:pPr>
            <w:r w:rsidRPr="003A702C">
              <w:rPr>
                <w:rFonts w:ascii="Arial" w:hAnsi="Arial" w:cs="Arial"/>
                <w:sz w:val="22"/>
                <w:szCs w:val="22"/>
                <w:lang w:val="fr-FR"/>
              </w:rPr>
              <w:t>Vérifier la validité et l’existence légale du soumissionnaire</w:t>
            </w:r>
          </w:p>
        </w:tc>
      </w:tr>
      <w:tr w:rsidR="00412DC5" w:rsidRPr="004731B0" w14:paraId="4E5AA1C6" w14:textId="77777777" w:rsidTr="00477F92">
        <w:trPr>
          <w:trHeight w:val="20"/>
        </w:trPr>
        <w:tc>
          <w:tcPr>
            <w:tcW w:w="2268" w:type="dxa"/>
            <w:tcBorders>
              <w:top w:val="nil"/>
              <w:left w:val="outset" w:sz="8" w:space="0" w:color="auto"/>
              <w:bottom w:val="outset" w:sz="8" w:space="0" w:color="auto"/>
              <w:right w:val="outset" w:sz="8" w:space="0" w:color="auto"/>
            </w:tcBorders>
            <w:tcMar>
              <w:top w:w="15" w:type="dxa"/>
              <w:left w:w="15" w:type="dxa"/>
              <w:bottom w:w="15" w:type="dxa"/>
              <w:right w:w="15" w:type="dxa"/>
            </w:tcMar>
            <w:hideMark/>
          </w:tcPr>
          <w:p w14:paraId="2C371B8E" w14:textId="77777777" w:rsidR="00412DC5" w:rsidRPr="003A702C" w:rsidRDefault="00412DC5" w:rsidP="00477F92">
            <w:pPr>
              <w:spacing w:line="200" w:lineRule="exact"/>
              <w:rPr>
                <w:rFonts w:ascii="Arial" w:hAnsi="Arial" w:cs="Arial"/>
                <w:sz w:val="22"/>
                <w:szCs w:val="22"/>
                <w:lang w:val="fr-FR"/>
              </w:rPr>
            </w:pPr>
            <w:r w:rsidRPr="003A702C">
              <w:rPr>
                <w:rFonts w:ascii="Arial" w:hAnsi="Arial" w:cs="Arial"/>
                <w:sz w:val="22"/>
                <w:szCs w:val="22"/>
                <w:lang w:val="fr-FR"/>
              </w:rPr>
              <w:t>Identification fiscale et obligations légales</w:t>
            </w:r>
          </w:p>
        </w:tc>
        <w:tc>
          <w:tcPr>
            <w:tcW w:w="4537" w:type="dxa"/>
            <w:tcBorders>
              <w:top w:val="nil"/>
              <w:left w:val="nil"/>
              <w:bottom w:val="outset" w:sz="8" w:space="0" w:color="auto"/>
              <w:right w:val="outset" w:sz="8" w:space="0" w:color="auto"/>
            </w:tcBorders>
            <w:tcMar>
              <w:top w:w="15" w:type="dxa"/>
              <w:left w:w="15" w:type="dxa"/>
              <w:bottom w:w="15" w:type="dxa"/>
              <w:right w:w="15" w:type="dxa"/>
            </w:tcMar>
            <w:hideMark/>
          </w:tcPr>
          <w:p w14:paraId="5928EA21" w14:textId="77777777" w:rsidR="00412DC5" w:rsidRPr="003A702C" w:rsidRDefault="00412DC5" w:rsidP="00477F92">
            <w:pPr>
              <w:numPr>
                <w:ilvl w:val="0"/>
                <w:numId w:val="4"/>
              </w:numPr>
              <w:spacing w:after="0" w:line="200" w:lineRule="exact"/>
              <w:rPr>
                <w:rFonts w:ascii="Arial" w:hAnsi="Arial" w:cs="Arial"/>
                <w:sz w:val="22"/>
                <w:szCs w:val="22"/>
                <w:lang w:val="fr-FR"/>
              </w:rPr>
            </w:pPr>
            <w:r w:rsidRPr="003A702C">
              <w:rPr>
                <w:rFonts w:ascii="Arial" w:hAnsi="Arial" w:cs="Arial"/>
                <w:sz w:val="22"/>
                <w:szCs w:val="22"/>
                <w:lang w:val="fr-FR"/>
              </w:rPr>
              <w:t>Numéro d’identification fiscale ou équivalent</w:t>
            </w:r>
          </w:p>
          <w:p w14:paraId="11AAE223" w14:textId="77777777" w:rsidR="00412DC5" w:rsidRPr="003A702C" w:rsidRDefault="00412DC5" w:rsidP="00477F92">
            <w:pPr>
              <w:numPr>
                <w:ilvl w:val="0"/>
                <w:numId w:val="4"/>
              </w:numPr>
              <w:spacing w:after="0" w:line="200" w:lineRule="exact"/>
              <w:rPr>
                <w:rFonts w:ascii="Arial" w:hAnsi="Arial" w:cs="Arial"/>
                <w:sz w:val="22"/>
                <w:szCs w:val="22"/>
                <w:lang w:val="fr-FR"/>
              </w:rPr>
            </w:pPr>
            <w:r w:rsidRPr="003A702C">
              <w:rPr>
                <w:rFonts w:ascii="Arial" w:hAnsi="Arial" w:cs="Arial"/>
                <w:sz w:val="22"/>
                <w:szCs w:val="22"/>
                <w:lang w:val="fr-FR"/>
              </w:rPr>
              <w:t>Attestation de conformité fiscale délivrée par l’autorité compétente, valide à la date de soumission</w:t>
            </w:r>
          </w:p>
          <w:p w14:paraId="63B20CA3" w14:textId="77777777" w:rsidR="00412DC5" w:rsidRPr="003A702C" w:rsidRDefault="00412DC5" w:rsidP="00477F92">
            <w:pPr>
              <w:numPr>
                <w:ilvl w:val="0"/>
                <w:numId w:val="4"/>
              </w:numPr>
              <w:spacing w:after="0" w:line="200" w:lineRule="exact"/>
              <w:rPr>
                <w:rFonts w:ascii="Arial" w:hAnsi="Arial" w:cs="Arial"/>
                <w:sz w:val="22"/>
                <w:szCs w:val="22"/>
                <w:lang w:val="fr-FR"/>
              </w:rPr>
            </w:pPr>
            <w:r w:rsidRPr="003A702C">
              <w:rPr>
                <w:rFonts w:ascii="Arial" w:hAnsi="Arial" w:cs="Arial"/>
                <w:sz w:val="22"/>
                <w:szCs w:val="22"/>
                <w:lang w:val="fr-FR"/>
              </w:rPr>
              <w:t>Preuve de conformité avec les obligations sociales ou d’assurance des employés</w:t>
            </w:r>
          </w:p>
          <w:p w14:paraId="409BC4B2" w14:textId="77777777" w:rsidR="00412DC5" w:rsidRPr="003A702C" w:rsidRDefault="00412DC5" w:rsidP="00477F92">
            <w:pPr>
              <w:spacing w:after="0" w:line="200" w:lineRule="exact"/>
              <w:ind w:left="780"/>
              <w:rPr>
                <w:rFonts w:ascii="Arial" w:hAnsi="Arial" w:cs="Arial"/>
                <w:sz w:val="22"/>
                <w:szCs w:val="22"/>
                <w:lang w:val="fr-FR"/>
              </w:rPr>
            </w:pPr>
          </w:p>
        </w:tc>
        <w:tc>
          <w:tcPr>
            <w:tcW w:w="2692" w:type="dxa"/>
            <w:tcBorders>
              <w:top w:val="nil"/>
              <w:left w:val="nil"/>
              <w:bottom w:val="outset" w:sz="8" w:space="0" w:color="auto"/>
              <w:right w:val="outset" w:sz="8" w:space="0" w:color="auto"/>
            </w:tcBorders>
            <w:tcMar>
              <w:top w:w="15" w:type="dxa"/>
              <w:left w:w="15" w:type="dxa"/>
              <w:bottom w:w="15" w:type="dxa"/>
              <w:right w:w="15" w:type="dxa"/>
            </w:tcMar>
            <w:hideMark/>
          </w:tcPr>
          <w:p w14:paraId="32D5C7B1" w14:textId="77777777" w:rsidR="00412DC5" w:rsidRPr="003A702C" w:rsidRDefault="00412DC5" w:rsidP="00477F92">
            <w:pPr>
              <w:spacing w:line="200" w:lineRule="exact"/>
              <w:rPr>
                <w:rFonts w:ascii="Arial" w:hAnsi="Arial" w:cs="Arial"/>
                <w:sz w:val="22"/>
                <w:szCs w:val="22"/>
                <w:lang w:val="fr-FR"/>
              </w:rPr>
            </w:pPr>
            <w:r w:rsidRPr="003A702C">
              <w:rPr>
                <w:rFonts w:ascii="Arial" w:hAnsi="Arial" w:cs="Arial"/>
                <w:sz w:val="22"/>
                <w:szCs w:val="22"/>
                <w:lang w:val="fr-FR"/>
              </w:rPr>
              <w:t>Assurer que le soumissionnaire est en règle avec les obligations fiscales et sociales</w:t>
            </w:r>
          </w:p>
        </w:tc>
      </w:tr>
      <w:tr w:rsidR="00412DC5" w:rsidRPr="003A702C" w14:paraId="2D2C59F7" w14:textId="77777777" w:rsidTr="00477F92">
        <w:trPr>
          <w:trHeight w:val="20"/>
        </w:trPr>
        <w:tc>
          <w:tcPr>
            <w:tcW w:w="2268" w:type="dxa"/>
            <w:tcBorders>
              <w:top w:val="nil"/>
              <w:left w:val="outset" w:sz="8" w:space="0" w:color="auto"/>
              <w:bottom w:val="outset" w:sz="8" w:space="0" w:color="auto"/>
              <w:right w:val="outset" w:sz="8" w:space="0" w:color="auto"/>
            </w:tcBorders>
            <w:tcMar>
              <w:top w:w="15" w:type="dxa"/>
              <w:left w:w="15" w:type="dxa"/>
              <w:bottom w:w="15" w:type="dxa"/>
              <w:right w:w="15" w:type="dxa"/>
            </w:tcMar>
          </w:tcPr>
          <w:p w14:paraId="05FD05EB" w14:textId="77777777" w:rsidR="00412DC5" w:rsidRPr="003A702C" w:rsidRDefault="00412DC5" w:rsidP="00477F92">
            <w:pPr>
              <w:shd w:val="clear" w:color="auto" w:fill="FFFFFF" w:themeFill="background1"/>
              <w:tabs>
                <w:tab w:val="left" w:pos="540"/>
              </w:tabs>
              <w:autoSpaceDE w:val="0"/>
              <w:autoSpaceDN w:val="0"/>
              <w:adjustRightInd w:val="0"/>
              <w:rPr>
                <w:rFonts w:ascii="Arial" w:hAnsi="Arial" w:cs="Arial"/>
                <w:sz w:val="22"/>
                <w:szCs w:val="22"/>
                <w:lang w:val="fr-FR"/>
              </w:rPr>
            </w:pPr>
            <w:r w:rsidRPr="003A702C">
              <w:rPr>
                <w:rFonts w:ascii="Arial" w:hAnsi="Arial" w:cs="Arial"/>
                <w:sz w:val="22"/>
                <w:szCs w:val="22"/>
                <w:lang w:val="fr-FR"/>
              </w:rPr>
              <w:t>Formulaire de renseignements sur le soumissionnaire (Annexe 1)</w:t>
            </w:r>
          </w:p>
        </w:tc>
        <w:tc>
          <w:tcPr>
            <w:tcW w:w="4537" w:type="dxa"/>
            <w:tcBorders>
              <w:top w:val="nil"/>
              <w:left w:val="nil"/>
              <w:bottom w:val="outset" w:sz="8" w:space="0" w:color="auto"/>
              <w:right w:val="outset" w:sz="8" w:space="0" w:color="auto"/>
            </w:tcBorders>
            <w:tcMar>
              <w:top w:w="15" w:type="dxa"/>
              <w:left w:w="15" w:type="dxa"/>
              <w:bottom w:w="15" w:type="dxa"/>
              <w:right w:w="15" w:type="dxa"/>
            </w:tcMar>
          </w:tcPr>
          <w:p w14:paraId="56D8CBCE" w14:textId="77777777" w:rsidR="00412DC5" w:rsidRPr="003A702C" w:rsidRDefault="00412DC5" w:rsidP="00477F92">
            <w:pPr>
              <w:numPr>
                <w:ilvl w:val="0"/>
                <w:numId w:val="4"/>
              </w:numPr>
              <w:spacing w:after="0" w:line="200" w:lineRule="exact"/>
              <w:rPr>
                <w:rFonts w:ascii="Arial" w:hAnsi="Arial" w:cs="Arial"/>
                <w:sz w:val="22"/>
                <w:szCs w:val="22"/>
              </w:rPr>
            </w:pPr>
            <w:r w:rsidRPr="003A702C">
              <w:rPr>
                <w:rFonts w:ascii="Arial" w:hAnsi="Arial" w:cs="Arial"/>
                <w:sz w:val="22"/>
                <w:szCs w:val="22"/>
              </w:rPr>
              <w:t>A remplir</w:t>
            </w:r>
          </w:p>
        </w:tc>
        <w:tc>
          <w:tcPr>
            <w:tcW w:w="2692" w:type="dxa"/>
            <w:tcBorders>
              <w:top w:val="nil"/>
              <w:left w:val="nil"/>
              <w:bottom w:val="outset" w:sz="8" w:space="0" w:color="auto"/>
              <w:right w:val="outset" w:sz="8" w:space="0" w:color="auto"/>
            </w:tcBorders>
            <w:tcMar>
              <w:top w:w="15" w:type="dxa"/>
              <w:left w:w="15" w:type="dxa"/>
              <w:bottom w:w="15" w:type="dxa"/>
              <w:right w:w="15" w:type="dxa"/>
            </w:tcMar>
          </w:tcPr>
          <w:p w14:paraId="560F89F5" w14:textId="77777777" w:rsidR="00412DC5" w:rsidRPr="003A702C" w:rsidRDefault="00412DC5" w:rsidP="00477F92">
            <w:pPr>
              <w:spacing w:line="200" w:lineRule="exact"/>
              <w:rPr>
                <w:rFonts w:ascii="Arial" w:hAnsi="Arial" w:cs="Arial"/>
                <w:sz w:val="22"/>
                <w:szCs w:val="22"/>
              </w:rPr>
            </w:pPr>
            <w:r w:rsidRPr="003A702C">
              <w:rPr>
                <w:rFonts w:ascii="Arial" w:hAnsi="Arial" w:cs="Arial"/>
                <w:sz w:val="22"/>
                <w:szCs w:val="22"/>
                <w:lang w:val="en-GB"/>
              </w:rPr>
              <w:t>Vérifier si bien rempli</w:t>
            </w:r>
          </w:p>
        </w:tc>
      </w:tr>
      <w:tr w:rsidR="00412DC5" w:rsidRPr="003A702C" w14:paraId="33DD7C99" w14:textId="77777777" w:rsidTr="00477F92">
        <w:trPr>
          <w:trHeight w:val="20"/>
        </w:trPr>
        <w:tc>
          <w:tcPr>
            <w:tcW w:w="2268" w:type="dxa"/>
            <w:tcBorders>
              <w:top w:val="nil"/>
              <w:left w:val="outset" w:sz="8" w:space="0" w:color="auto"/>
              <w:bottom w:val="single" w:sz="4" w:space="0" w:color="auto"/>
              <w:right w:val="outset" w:sz="8" w:space="0" w:color="auto"/>
            </w:tcBorders>
            <w:tcMar>
              <w:top w:w="15" w:type="dxa"/>
              <w:left w:w="15" w:type="dxa"/>
              <w:bottom w:w="15" w:type="dxa"/>
              <w:right w:w="15" w:type="dxa"/>
            </w:tcMar>
            <w:hideMark/>
          </w:tcPr>
          <w:p w14:paraId="7E4D2B73" w14:textId="0A7F4333" w:rsidR="00412DC5" w:rsidRPr="003A702C" w:rsidRDefault="00412DC5" w:rsidP="00477F92">
            <w:pPr>
              <w:spacing w:line="200" w:lineRule="exact"/>
              <w:rPr>
                <w:rFonts w:ascii="Arial" w:hAnsi="Arial" w:cs="Arial"/>
                <w:sz w:val="22"/>
                <w:szCs w:val="22"/>
                <w:lang w:val="fr-FR"/>
              </w:rPr>
            </w:pPr>
            <w:r w:rsidRPr="003A702C">
              <w:rPr>
                <w:rFonts w:ascii="Arial" w:hAnsi="Arial" w:cs="Arial"/>
                <w:sz w:val="22"/>
                <w:szCs w:val="22"/>
                <w:lang w:val="fr-FR"/>
              </w:rPr>
              <w:t xml:space="preserve">Déclaration pour les candidats et soumissionnaires complété et signé (Annexe </w:t>
            </w:r>
            <w:r w:rsidR="003C6F8D" w:rsidRPr="003A702C">
              <w:rPr>
                <w:rFonts w:ascii="Arial" w:hAnsi="Arial" w:cs="Arial"/>
                <w:sz w:val="22"/>
                <w:szCs w:val="22"/>
                <w:lang w:val="fr-FR"/>
              </w:rPr>
              <w:t>4</w:t>
            </w:r>
            <w:r w:rsidRPr="003A702C">
              <w:rPr>
                <w:rFonts w:ascii="Arial" w:hAnsi="Arial" w:cs="Arial"/>
                <w:sz w:val="22"/>
                <w:szCs w:val="22"/>
                <w:lang w:val="fr-FR"/>
              </w:rPr>
              <w:t>).</w:t>
            </w:r>
          </w:p>
        </w:tc>
        <w:tc>
          <w:tcPr>
            <w:tcW w:w="4537" w:type="dxa"/>
            <w:tcBorders>
              <w:top w:val="nil"/>
              <w:left w:val="nil"/>
              <w:bottom w:val="single" w:sz="4" w:space="0" w:color="auto"/>
              <w:right w:val="outset" w:sz="8" w:space="0" w:color="auto"/>
            </w:tcBorders>
            <w:tcMar>
              <w:top w:w="15" w:type="dxa"/>
              <w:left w:w="15" w:type="dxa"/>
              <w:bottom w:w="15" w:type="dxa"/>
              <w:right w:w="15" w:type="dxa"/>
            </w:tcMar>
            <w:hideMark/>
          </w:tcPr>
          <w:p w14:paraId="7188E3F8" w14:textId="77777777" w:rsidR="00412DC5" w:rsidRPr="003A702C" w:rsidRDefault="00412DC5" w:rsidP="00477F92">
            <w:pPr>
              <w:spacing w:line="200" w:lineRule="exact"/>
              <w:ind w:left="780"/>
              <w:rPr>
                <w:rFonts w:ascii="Arial" w:hAnsi="Arial" w:cs="Arial"/>
                <w:sz w:val="22"/>
                <w:szCs w:val="22"/>
                <w:lang w:val="fr-FR"/>
              </w:rPr>
            </w:pPr>
          </w:p>
          <w:p w14:paraId="2B9E916A" w14:textId="77777777" w:rsidR="00412DC5" w:rsidRPr="003A702C" w:rsidRDefault="00412DC5" w:rsidP="00477F92">
            <w:pPr>
              <w:numPr>
                <w:ilvl w:val="0"/>
                <w:numId w:val="4"/>
              </w:numPr>
              <w:spacing w:after="0" w:line="200" w:lineRule="exact"/>
              <w:rPr>
                <w:rFonts w:ascii="Arial" w:hAnsi="Arial" w:cs="Arial"/>
                <w:sz w:val="22"/>
                <w:szCs w:val="22"/>
              </w:rPr>
            </w:pPr>
            <w:r w:rsidRPr="003A702C">
              <w:rPr>
                <w:rFonts w:ascii="Arial" w:hAnsi="Arial" w:cs="Arial"/>
                <w:sz w:val="22"/>
                <w:szCs w:val="22"/>
              </w:rPr>
              <w:t>A remplir</w:t>
            </w:r>
          </w:p>
        </w:tc>
        <w:tc>
          <w:tcPr>
            <w:tcW w:w="2692" w:type="dxa"/>
            <w:tcBorders>
              <w:top w:val="nil"/>
              <w:left w:val="nil"/>
              <w:bottom w:val="single" w:sz="4" w:space="0" w:color="auto"/>
              <w:right w:val="outset" w:sz="8" w:space="0" w:color="auto"/>
            </w:tcBorders>
            <w:tcMar>
              <w:top w:w="15" w:type="dxa"/>
              <w:left w:w="15" w:type="dxa"/>
              <w:bottom w:w="15" w:type="dxa"/>
              <w:right w:w="15" w:type="dxa"/>
            </w:tcMar>
            <w:hideMark/>
          </w:tcPr>
          <w:p w14:paraId="7D3D4DC5" w14:textId="77777777" w:rsidR="00412DC5" w:rsidRPr="003A702C" w:rsidRDefault="00412DC5" w:rsidP="00477F92">
            <w:pPr>
              <w:spacing w:line="200" w:lineRule="exact"/>
              <w:rPr>
                <w:rFonts w:ascii="Arial" w:hAnsi="Arial" w:cs="Arial"/>
                <w:sz w:val="22"/>
                <w:szCs w:val="22"/>
                <w:lang w:val="en-GB"/>
              </w:rPr>
            </w:pPr>
            <w:r w:rsidRPr="003A702C">
              <w:rPr>
                <w:rFonts w:ascii="Arial" w:hAnsi="Arial" w:cs="Arial"/>
                <w:sz w:val="22"/>
                <w:szCs w:val="22"/>
                <w:lang w:val="en-GB"/>
              </w:rPr>
              <w:t>Vérifier si bien rempli</w:t>
            </w:r>
          </w:p>
        </w:tc>
      </w:tr>
    </w:tbl>
    <w:p w14:paraId="43856458" w14:textId="77777777" w:rsidR="00CB524C" w:rsidRPr="003A702C" w:rsidRDefault="00CB524C" w:rsidP="003A702C">
      <w:pPr>
        <w:spacing w:after="0" w:line="276" w:lineRule="auto"/>
        <w:jc w:val="both"/>
        <w:outlineLvl w:val="0"/>
        <w:rPr>
          <w:rFonts w:ascii="Arial" w:hAnsi="Arial" w:cs="Arial"/>
          <w:sz w:val="22"/>
          <w:szCs w:val="22"/>
          <w:lang w:val="fr-FR"/>
        </w:rPr>
      </w:pPr>
    </w:p>
    <w:p w14:paraId="1C9FF324" w14:textId="719E75E7" w:rsidR="00795A7C" w:rsidRPr="003A702C" w:rsidRDefault="00795A7C" w:rsidP="003A702C">
      <w:pPr>
        <w:spacing w:after="0" w:line="276" w:lineRule="auto"/>
        <w:jc w:val="both"/>
        <w:outlineLvl w:val="0"/>
        <w:rPr>
          <w:rFonts w:ascii="Arial" w:hAnsi="Arial" w:cs="Arial"/>
          <w:sz w:val="22"/>
          <w:szCs w:val="22"/>
          <w:lang w:val="fr-FR"/>
        </w:rPr>
      </w:pPr>
      <w:r w:rsidRPr="003A702C">
        <w:rPr>
          <w:rFonts w:ascii="Arial" w:hAnsi="Arial" w:cs="Arial"/>
          <w:b/>
          <w:bCs/>
          <w:sz w:val="22"/>
          <w:szCs w:val="22"/>
          <w:lang w:val="fr-FR"/>
        </w:rPr>
        <w:t>NB : Tous les documents s</w:t>
      </w:r>
      <w:r w:rsidR="0045156D" w:rsidRPr="003A702C">
        <w:rPr>
          <w:rFonts w:ascii="Arial" w:hAnsi="Arial" w:cs="Arial"/>
          <w:b/>
          <w:bCs/>
          <w:sz w:val="22"/>
          <w:szCs w:val="22"/>
          <w:lang w:val="fr-FR"/>
        </w:rPr>
        <w:t xml:space="preserve">ont </w:t>
      </w:r>
      <w:r w:rsidR="00BF4055" w:rsidRPr="003A702C">
        <w:rPr>
          <w:rFonts w:ascii="Arial" w:hAnsi="Arial" w:cs="Arial"/>
          <w:b/>
          <w:bCs/>
          <w:sz w:val="22"/>
          <w:szCs w:val="22"/>
          <w:lang w:val="fr-FR"/>
        </w:rPr>
        <w:t>à</w:t>
      </w:r>
      <w:r w:rsidR="0045156D" w:rsidRPr="003A702C">
        <w:rPr>
          <w:rFonts w:ascii="Arial" w:hAnsi="Arial" w:cs="Arial"/>
          <w:b/>
          <w:bCs/>
          <w:sz w:val="22"/>
          <w:szCs w:val="22"/>
          <w:lang w:val="fr-FR"/>
        </w:rPr>
        <w:t xml:space="preserve"> envoyer par voie </w:t>
      </w:r>
      <w:r w:rsidR="008B4D31" w:rsidRPr="003A702C">
        <w:rPr>
          <w:rFonts w:ascii="Arial" w:hAnsi="Arial" w:cs="Arial"/>
          <w:b/>
          <w:bCs/>
          <w:sz w:val="22"/>
          <w:szCs w:val="22"/>
          <w:lang w:val="fr-FR"/>
        </w:rPr>
        <w:t>électronique</w:t>
      </w:r>
      <w:r w:rsidR="0045156D" w:rsidRPr="003A702C">
        <w:rPr>
          <w:rFonts w:ascii="Arial" w:hAnsi="Arial" w:cs="Arial"/>
          <w:b/>
          <w:bCs/>
          <w:sz w:val="22"/>
          <w:szCs w:val="22"/>
          <w:lang w:val="fr-FR"/>
        </w:rPr>
        <w:t xml:space="preserve">, toutefois Cordaid se </w:t>
      </w:r>
      <w:r w:rsidR="00BF4055" w:rsidRPr="003A702C">
        <w:rPr>
          <w:rFonts w:ascii="Arial" w:hAnsi="Arial" w:cs="Arial"/>
          <w:b/>
          <w:bCs/>
          <w:sz w:val="22"/>
          <w:szCs w:val="22"/>
          <w:lang w:val="fr-FR"/>
        </w:rPr>
        <w:t>réserve</w:t>
      </w:r>
      <w:r w:rsidR="0045156D" w:rsidRPr="003A702C">
        <w:rPr>
          <w:rFonts w:ascii="Arial" w:hAnsi="Arial" w:cs="Arial"/>
          <w:b/>
          <w:bCs/>
          <w:sz w:val="22"/>
          <w:szCs w:val="22"/>
          <w:lang w:val="fr-FR"/>
        </w:rPr>
        <w:t xml:space="preserve"> le droit </w:t>
      </w:r>
      <w:r w:rsidR="00BF4055" w:rsidRPr="003A702C">
        <w:rPr>
          <w:rFonts w:ascii="Arial" w:hAnsi="Arial" w:cs="Arial"/>
          <w:b/>
          <w:bCs/>
          <w:sz w:val="22"/>
          <w:szCs w:val="22"/>
          <w:lang w:val="fr-FR"/>
        </w:rPr>
        <w:t xml:space="preserve">de vérifier l’authenticité de chaque document reçu. </w:t>
      </w:r>
    </w:p>
    <w:p w14:paraId="441A45E3" w14:textId="1EE961F2" w:rsidR="00AB120D" w:rsidRPr="003A702C" w:rsidRDefault="00BD7805" w:rsidP="003A702C">
      <w:pPr>
        <w:pStyle w:val="ListParagraph"/>
        <w:numPr>
          <w:ilvl w:val="1"/>
          <w:numId w:val="1"/>
        </w:numPr>
        <w:spacing w:before="120" w:after="0" w:line="276" w:lineRule="auto"/>
        <w:ind w:left="810"/>
        <w:jc w:val="both"/>
        <w:outlineLvl w:val="0"/>
        <w:rPr>
          <w:rFonts w:ascii="Arial" w:hAnsi="Arial" w:cs="Arial"/>
          <w:b/>
          <w:bCs/>
          <w:sz w:val="22"/>
          <w:szCs w:val="22"/>
        </w:rPr>
      </w:pPr>
      <w:r w:rsidRPr="003A702C">
        <w:rPr>
          <w:rFonts w:ascii="Arial" w:hAnsi="Arial" w:cs="Arial"/>
          <w:b/>
          <w:bCs/>
          <w:sz w:val="22"/>
          <w:szCs w:val="22"/>
        </w:rPr>
        <w:t>C</w:t>
      </w:r>
      <w:r w:rsidR="00C31B59" w:rsidRPr="003A702C">
        <w:rPr>
          <w:rFonts w:ascii="Arial" w:hAnsi="Arial" w:cs="Arial"/>
          <w:b/>
          <w:bCs/>
          <w:sz w:val="22"/>
          <w:szCs w:val="22"/>
        </w:rPr>
        <w:t>rit</w:t>
      </w:r>
      <w:r w:rsidRPr="003A702C">
        <w:rPr>
          <w:rFonts w:ascii="Arial" w:hAnsi="Arial" w:cs="Arial"/>
          <w:b/>
          <w:bCs/>
          <w:sz w:val="22"/>
          <w:szCs w:val="22"/>
        </w:rPr>
        <w:t>è</w:t>
      </w:r>
      <w:r w:rsidR="00C31B59" w:rsidRPr="003A702C">
        <w:rPr>
          <w:rFonts w:ascii="Arial" w:hAnsi="Arial" w:cs="Arial"/>
          <w:b/>
          <w:bCs/>
          <w:sz w:val="22"/>
          <w:szCs w:val="22"/>
        </w:rPr>
        <w:t>r</w:t>
      </w:r>
      <w:r w:rsidRPr="003A702C">
        <w:rPr>
          <w:rFonts w:ascii="Arial" w:hAnsi="Arial" w:cs="Arial"/>
          <w:b/>
          <w:bCs/>
          <w:sz w:val="22"/>
          <w:szCs w:val="22"/>
        </w:rPr>
        <w:t xml:space="preserve">es </w:t>
      </w:r>
      <w:r w:rsidR="00AB120D" w:rsidRPr="003A702C">
        <w:rPr>
          <w:rFonts w:ascii="Arial" w:hAnsi="Arial" w:cs="Arial"/>
          <w:b/>
          <w:bCs/>
          <w:sz w:val="22"/>
          <w:szCs w:val="22"/>
        </w:rPr>
        <w:t xml:space="preserve">techniques </w:t>
      </w:r>
    </w:p>
    <w:p w14:paraId="3EF7E317" w14:textId="4ECCF4FA" w:rsidR="00AB120D" w:rsidRPr="003A702C" w:rsidRDefault="00AB120D" w:rsidP="003A702C">
      <w:pPr>
        <w:numPr>
          <w:ilvl w:val="0"/>
          <w:numId w:val="7"/>
        </w:numPr>
        <w:spacing w:after="0" w:line="276" w:lineRule="auto"/>
        <w:jc w:val="both"/>
        <w:outlineLvl w:val="0"/>
        <w:rPr>
          <w:rFonts w:ascii="Arial" w:hAnsi="Arial" w:cs="Arial"/>
          <w:sz w:val="22"/>
          <w:szCs w:val="22"/>
          <w:lang w:val="fr-FR"/>
        </w:rPr>
      </w:pPr>
      <w:r w:rsidRPr="003A702C">
        <w:rPr>
          <w:rFonts w:ascii="Arial" w:hAnsi="Arial" w:cs="Arial"/>
          <w:sz w:val="22"/>
          <w:szCs w:val="22"/>
          <w:lang w:val="fr-FR"/>
        </w:rPr>
        <w:t>Description des spécifications techniques</w:t>
      </w:r>
      <w:r w:rsidR="00655A76" w:rsidRPr="003A702C">
        <w:rPr>
          <w:rFonts w:ascii="Arial" w:hAnsi="Arial" w:cs="Arial"/>
          <w:sz w:val="22"/>
          <w:szCs w:val="22"/>
          <w:lang w:val="fr-FR"/>
        </w:rPr>
        <w:t xml:space="preserve"> </w:t>
      </w:r>
    </w:p>
    <w:p w14:paraId="46CFCA16" w14:textId="186C5D9E" w:rsidR="00AB120D" w:rsidRPr="003A702C" w:rsidRDefault="00AB120D" w:rsidP="003A702C">
      <w:pPr>
        <w:numPr>
          <w:ilvl w:val="0"/>
          <w:numId w:val="7"/>
        </w:numPr>
        <w:spacing w:after="0" w:line="276" w:lineRule="auto"/>
        <w:jc w:val="both"/>
        <w:outlineLvl w:val="0"/>
        <w:rPr>
          <w:rFonts w:ascii="Arial" w:hAnsi="Arial" w:cs="Arial"/>
          <w:sz w:val="22"/>
          <w:szCs w:val="22"/>
          <w:lang w:val="fr-FR"/>
        </w:rPr>
      </w:pPr>
      <w:r w:rsidRPr="003A702C">
        <w:rPr>
          <w:rFonts w:ascii="Arial" w:hAnsi="Arial" w:cs="Arial"/>
          <w:sz w:val="22"/>
          <w:szCs w:val="22"/>
          <w:lang w:val="fr-FR"/>
        </w:rPr>
        <w:t xml:space="preserve">Expérience professionnelle (le soumissionnaire doit prouver qu’il a déjà bien exécuté au moins trois marchés analogues </w:t>
      </w:r>
      <w:r w:rsidR="00B84FA9" w:rsidRPr="003A702C">
        <w:rPr>
          <w:rFonts w:ascii="Arial" w:hAnsi="Arial" w:cs="Arial"/>
          <w:sz w:val="22"/>
          <w:szCs w:val="22"/>
          <w:lang w:val="fr-FR"/>
        </w:rPr>
        <w:t xml:space="preserve">dans les 5 dernières années </w:t>
      </w:r>
      <w:r w:rsidRPr="003A702C">
        <w:rPr>
          <w:rFonts w:ascii="Arial" w:hAnsi="Arial" w:cs="Arial"/>
          <w:sz w:val="22"/>
          <w:szCs w:val="22"/>
          <w:lang w:val="fr-FR"/>
        </w:rPr>
        <w:t>en présentant les copies des contrats/bons de commande avec preuve d’exécution du ou des marchés</w:t>
      </w:r>
      <w:r w:rsidR="007A6D43" w:rsidRPr="003A702C">
        <w:rPr>
          <w:rFonts w:ascii="Arial" w:hAnsi="Arial" w:cs="Arial"/>
          <w:sz w:val="22"/>
          <w:szCs w:val="22"/>
          <w:lang w:val="fr-FR"/>
        </w:rPr>
        <w:t xml:space="preserve"> c’est-à-dire les PV de réception </w:t>
      </w:r>
      <w:r w:rsidRPr="003A702C">
        <w:rPr>
          <w:rFonts w:ascii="Arial" w:hAnsi="Arial" w:cs="Arial"/>
          <w:sz w:val="22"/>
          <w:szCs w:val="22"/>
          <w:lang w:val="fr-FR"/>
        </w:rPr>
        <w:t>)</w:t>
      </w:r>
      <w:r w:rsidR="002D4DE1" w:rsidRPr="003A702C">
        <w:rPr>
          <w:rFonts w:ascii="Arial" w:hAnsi="Arial" w:cs="Arial"/>
          <w:sz w:val="22"/>
          <w:szCs w:val="22"/>
          <w:lang w:val="fr-FR"/>
        </w:rPr>
        <w:t> ;</w:t>
      </w:r>
      <w:r w:rsidRPr="003A702C">
        <w:rPr>
          <w:rFonts w:ascii="Arial" w:hAnsi="Arial" w:cs="Arial"/>
          <w:sz w:val="22"/>
          <w:szCs w:val="22"/>
          <w:lang w:val="fr-FR"/>
        </w:rPr>
        <w:t xml:space="preserve"> </w:t>
      </w:r>
    </w:p>
    <w:p w14:paraId="2C889AF0" w14:textId="24C0444B" w:rsidR="00AB120D" w:rsidRPr="003A702C" w:rsidRDefault="00AB120D" w:rsidP="003A702C">
      <w:pPr>
        <w:numPr>
          <w:ilvl w:val="0"/>
          <w:numId w:val="7"/>
        </w:numPr>
        <w:spacing w:after="0" w:line="276" w:lineRule="auto"/>
        <w:jc w:val="both"/>
        <w:outlineLvl w:val="0"/>
        <w:rPr>
          <w:rFonts w:ascii="Arial" w:hAnsi="Arial" w:cs="Arial"/>
          <w:sz w:val="22"/>
          <w:szCs w:val="22"/>
          <w:lang w:val="fr-FR"/>
        </w:rPr>
      </w:pPr>
      <w:r w:rsidRPr="003A702C">
        <w:rPr>
          <w:rFonts w:ascii="Arial" w:hAnsi="Arial" w:cs="Arial"/>
          <w:sz w:val="22"/>
          <w:szCs w:val="22"/>
          <w:lang w:val="fr-FR"/>
        </w:rPr>
        <w:t>Délai de livraison des fournitures</w:t>
      </w:r>
      <w:r w:rsidR="00103830" w:rsidRPr="003A702C">
        <w:rPr>
          <w:rFonts w:ascii="Arial" w:hAnsi="Arial" w:cs="Arial"/>
          <w:sz w:val="22"/>
          <w:szCs w:val="22"/>
          <w:lang w:val="fr-FR"/>
        </w:rPr>
        <w:t> ;</w:t>
      </w:r>
    </w:p>
    <w:p w14:paraId="269AE903" w14:textId="77777777" w:rsidR="006A0904" w:rsidRPr="003A702C" w:rsidRDefault="006A0904" w:rsidP="003A702C">
      <w:pPr>
        <w:spacing w:after="0" w:line="276" w:lineRule="auto"/>
        <w:ind w:left="1440"/>
        <w:jc w:val="both"/>
        <w:outlineLvl w:val="0"/>
        <w:rPr>
          <w:rFonts w:ascii="Arial" w:hAnsi="Arial" w:cs="Arial"/>
          <w:sz w:val="22"/>
          <w:szCs w:val="22"/>
          <w:lang w:val="fr-FR"/>
        </w:rPr>
      </w:pPr>
    </w:p>
    <w:p w14:paraId="18892E78" w14:textId="5524A6BE" w:rsidR="00AB120D" w:rsidRPr="003A702C" w:rsidRDefault="00AB120D" w:rsidP="003A702C">
      <w:pPr>
        <w:numPr>
          <w:ilvl w:val="1"/>
          <w:numId w:val="1"/>
        </w:numPr>
        <w:spacing w:before="120" w:after="0" w:line="276" w:lineRule="auto"/>
        <w:ind w:left="567" w:hanging="567"/>
        <w:jc w:val="both"/>
        <w:outlineLvl w:val="0"/>
        <w:rPr>
          <w:rFonts w:ascii="Arial" w:hAnsi="Arial" w:cs="Arial"/>
          <w:b/>
          <w:sz w:val="22"/>
          <w:szCs w:val="22"/>
        </w:rPr>
      </w:pPr>
      <w:r w:rsidRPr="003A702C">
        <w:rPr>
          <w:rFonts w:ascii="Arial" w:hAnsi="Arial" w:cs="Arial"/>
          <w:b/>
          <w:sz w:val="22"/>
          <w:szCs w:val="22"/>
        </w:rPr>
        <w:t xml:space="preserve">Offre financière :  </w:t>
      </w:r>
    </w:p>
    <w:p w14:paraId="61C86DC2" w14:textId="0E69A923" w:rsidR="00AB120D" w:rsidRPr="003A702C" w:rsidRDefault="00AB120D" w:rsidP="003A702C">
      <w:pPr>
        <w:numPr>
          <w:ilvl w:val="0"/>
          <w:numId w:val="7"/>
        </w:numPr>
        <w:spacing w:after="0" w:line="276" w:lineRule="auto"/>
        <w:jc w:val="both"/>
        <w:outlineLvl w:val="0"/>
        <w:rPr>
          <w:rFonts w:ascii="Arial" w:hAnsi="Arial" w:cs="Arial"/>
          <w:sz w:val="22"/>
          <w:szCs w:val="22"/>
          <w:lang w:val="fr-FR"/>
        </w:rPr>
      </w:pPr>
      <w:r w:rsidRPr="003A702C">
        <w:rPr>
          <w:rFonts w:ascii="Arial" w:hAnsi="Arial" w:cs="Arial"/>
          <w:sz w:val="22"/>
          <w:szCs w:val="22"/>
          <w:lang w:val="fr-FR"/>
        </w:rPr>
        <w:t>Formulaire de soumission (Annexe 2) ;</w:t>
      </w:r>
    </w:p>
    <w:p w14:paraId="68077916" w14:textId="1665FE16" w:rsidR="00B97931" w:rsidRPr="003A702C" w:rsidRDefault="00AB120D" w:rsidP="003A702C">
      <w:pPr>
        <w:numPr>
          <w:ilvl w:val="0"/>
          <w:numId w:val="7"/>
        </w:numPr>
        <w:spacing w:after="0" w:line="276" w:lineRule="auto"/>
        <w:jc w:val="both"/>
        <w:outlineLvl w:val="0"/>
        <w:rPr>
          <w:rFonts w:ascii="Arial" w:hAnsi="Arial" w:cs="Arial"/>
          <w:sz w:val="22"/>
          <w:szCs w:val="22"/>
          <w:lang w:val="fr-FR"/>
        </w:rPr>
      </w:pPr>
      <w:r w:rsidRPr="003A702C">
        <w:rPr>
          <w:rFonts w:ascii="Arial" w:hAnsi="Arial" w:cs="Arial"/>
          <w:sz w:val="22"/>
          <w:szCs w:val="22"/>
          <w:lang w:val="fr-FR"/>
        </w:rPr>
        <w:t>Bordereau des prix (Annexe 3) ;</w:t>
      </w:r>
    </w:p>
    <w:p w14:paraId="30F8B0FE" w14:textId="324D6F57" w:rsidR="00056AEC" w:rsidRDefault="00056AEC" w:rsidP="003A702C">
      <w:pPr>
        <w:pStyle w:val="ListParagraph"/>
        <w:numPr>
          <w:ilvl w:val="0"/>
          <w:numId w:val="7"/>
        </w:numPr>
        <w:spacing w:after="0" w:line="276" w:lineRule="auto"/>
        <w:jc w:val="both"/>
        <w:outlineLvl w:val="0"/>
        <w:rPr>
          <w:rFonts w:ascii="Arial" w:hAnsi="Arial" w:cs="Arial"/>
          <w:sz w:val="22"/>
          <w:szCs w:val="22"/>
          <w:lang w:val="fr-FR"/>
        </w:rPr>
      </w:pPr>
      <w:r w:rsidRPr="003A702C">
        <w:rPr>
          <w:rFonts w:ascii="Arial" w:eastAsiaTheme="majorEastAsia" w:hAnsi="Arial" w:cs="Arial"/>
          <w:color w:val="000000" w:themeColor="text1"/>
          <w:sz w:val="22"/>
          <w:szCs w:val="22"/>
          <w:lang w:val="fr-FR"/>
        </w:rPr>
        <w:t>Une garantie bancaire de soumission de 2% du montant de l’offre financière</w:t>
      </w:r>
      <w:r w:rsidRPr="003A702C">
        <w:rPr>
          <w:rFonts w:ascii="Arial" w:hAnsi="Arial" w:cs="Arial"/>
          <w:b/>
          <w:bCs/>
          <w:sz w:val="22"/>
          <w:szCs w:val="22"/>
          <w:lang w:val="fr-FR"/>
        </w:rPr>
        <w:t xml:space="preserve">, </w:t>
      </w:r>
      <w:r w:rsidRPr="003A702C">
        <w:rPr>
          <w:rFonts w:ascii="Arial" w:hAnsi="Arial" w:cs="Arial"/>
          <w:sz w:val="22"/>
          <w:szCs w:val="22"/>
          <w:lang w:val="fr-FR"/>
        </w:rPr>
        <w:t xml:space="preserve">délivrée par une banque agréée pour vérifier la </w:t>
      </w:r>
      <w:r w:rsidRPr="003A702C" w:rsidDel="00AA3372">
        <w:rPr>
          <w:rFonts w:ascii="Arial" w:hAnsi="Arial" w:cs="Arial"/>
          <w:sz w:val="22"/>
          <w:szCs w:val="22"/>
          <w:lang w:val="fr-FR"/>
        </w:rPr>
        <w:t xml:space="preserve">capacité financière du soumissionnaire pour l’exécution du </w:t>
      </w:r>
      <w:r w:rsidRPr="003A702C">
        <w:rPr>
          <w:rFonts w:ascii="Arial" w:hAnsi="Arial" w:cs="Arial"/>
          <w:sz w:val="22"/>
          <w:szCs w:val="22"/>
          <w:lang w:val="fr-FR"/>
        </w:rPr>
        <w:t>marché.</w:t>
      </w:r>
    </w:p>
    <w:p w14:paraId="4FD2DC8F" w14:textId="77777777" w:rsidR="00477F92" w:rsidRPr="003A702C" w:rsidRDefault="00477F92" w:rsidP="00477F92">
      <w:pPr>
        <w:pStyle w:val="ListParagraph"/>
        <w:spacing w:after="0" w:line="276" w:lineRule="auto"/>
        <w:ind w:left="1440"/>
        <w:jc w:val="both"/>
        <w:outlineLvl w:val="0"/>
        <w:rPr>
          <w:rFonts w:ascii="Arial" w:hAnsi="Arial" w:cs="Arial"/>
          <w:sz w:val="22"/>
          <w:szCs w:val="22"/>
          <w:lang w:val="fr-FR"/>
        </w:rPr>
      </w:pPr>
    </w:p>
    <w:p w14:paraId="3DB40185" w14:textId="7F222D4D" w:rsidR="007D7107" w:rsidRPr="003A702C" w:rsidRDefault="007D7107" w:rsidP="003A702C">
      <w:pPr>
        <w:pStyle w:val="ListParagraph"/>
        <w:keepNext/>
        <w:keepLines/>
        <w:numPr>
          <w:ilvl w:val="0"/>
          <w:numId w:val="1"/>
        </w:numPr>
        <w:spacing w:before="360" w:after="0" w:line="276" w:lineRule="auto"/>
        <w:jc w:val="both"/>
        <w:outlineLvl w:val="0"/>
        <w:rPr>
          <w:rFonts w:ascii="Arial" w:eastAsiaTheme="majorEastAsia" w:hAnsi="Arial" w:cs="Arial"/>
          <w:b/>
          <w:bCs/>
          <w:kern w:val="0"/>
          <w:sz w:val="22"/>
          <w:szCs w:val="22"/>
          <w14:ligatures w14:val="none"/>
        </w:rPr>
      </w:pPr>
      <w:r w:rsidRPr="003A702C">
        <w:rPr>
          <w:rFonts w:ascii="Arial" w:eastAsiaTheme="majorEastAsia" w:hAnsi="Arial" w:cs="Arial"/>
          <w:b/>
          <w:bCs/>
          <w:kern w:val="0"/>
          <w:sz w:val="22"/>
          <w:szCs w:val="22"/>
          <w14:ligatures w14:val="none"/>
        </w:rPr>
        <w:lastRenderedPageBreak/>
        <w:t xml:space="preserve">Évaluation des offres </w:t>
      </w:r>
    </w:p>
    <w:p w14:paraId="3DAB2E13" w14:textId="77777777" w:rsidR="007D7107" w:rsidRPr="003A702C" w:rsidRDefault="007D7107" w:rsidP="003A702C">
      <w:pPr>
        <w:spacing w:after="0" w:line="276" w:lineRule="auto"/>
        <w:ind w:left="567"/>
        <w:jc w:val="both"/>
        <w:outlineLvl w:val="0"/>
        <w:rPr>
          <w:rFonts w:ascii="Arial" w:hAnsi="Arial" w:cs="Arial"/>
          <w:kern w:val="0"/>
          <w:sz w:val="22"/>
          <w:szCs w:val="22"/>
          <w14:ligatures w14:val="none"/>
        </w:rPr>
      </w:pPr>
      <w:r w:rsidRPr="003A702C">
        <w:rPr>
          <w:rFonts w:ascii="Arial" w:hAnsi="Arial" w:cs="Arial"/>
          <w:kern w:val="0"/>
          <w:sz w:val="22"/>
          <w:szCs w:val="22"/>
          <w14:ligatures w14:val="none"/>
        </w:rPr>
        <w:t xml:space="preserve"> </w:t>
      </w:r>
    </w:p>
    <w:p w14:paraId="6905FEB6" w14:textId="1563C9C9" w:rsidR="00011FD1" w:rsidRPr="003A702C" w:rsidRDefault="00203ECB" w:rsidP="003A702C">
      <w:pPr>
        <w:numPr>
          <w:ilvl w:val="1"/>
          <w:numId w:val="1"/>
        </w:numPr>
        <w:spacing w:before="120" w:after="0" w:line="276" w:lineRule="auto"/>
        <w:jc w:val="both"/>
        <w:rPr>
          <w:rFonts w:ascii="Arial" w:eastAsia="Calibri" w:hAnsi="Arial" w:cs="Arial"/>
          <w:b/>
          <w:bCs/>
          <w:kern w:val="0"/>
          <w:sz w:val="22"/>
          <w:szCs w:val="22"/>
          <w:lang w:val="fr-FR"/>
          <w14:ligatures w14:val="none"/>
        </w:rPr>
      </w:pPr>
      <w:r w:rsidRPr="003A702C">
        <w:rPr>
          <w:rFonts w:ascii="Arial" w:eastAsia="Calibri" w:hAnsi="Arial" w:cs="Arial"/>
          <w:b/>
          <w:bCs/>
          <w:kern w:val="0"/>
          <w:sz w:val="22"/>
          <w:szCs w:val="22"/>
          <w:lang w:val="fr-FR"/>
          <w14:ligatures w14:val="none"/>
        </w:rPr>
        <w:t>Conformité administrative des offres</w:t>
      </w:r>
    </w:p>
    <w:p w14:paraId="5384C38F" w14:textId="636685C3" w:rsidR="00011FD1" w:rsidRPr="003A702C" w:rsidRDefault="00307799" w:rsidP="003A702C">
      <w:pPr>
        <w:spacing w:before="120" w:after="0" w:line="276" w:lineRule="auto"/>
        <w:jc w:val="both"/>
        <w:rPr>
          <w:rFonts w:ascii="Arial" w:eastAsia="Calibri" w:hAnsi="Arial" w:cs="Arial"/>
          <w:b/>
          <w:bCs/>
          <w:kern w:val="0"/>
          <w:sz w:val="22"/>
          <w:szCs w:val="22"/>
          <w:lang w:val="fr-FR"/>
          <w14:ligatures w14:val="none"/>
        </w:rPr>
      </w:pPr>
      <w:r w:rsidRPr="003A702C">
        <w:rPr>
          <w:rFonts w:ascii="Arial" w:eastAsia="Calibri" w:hAnsi="Arial" w:cs="Arial"/>
          <w:kern w:val="0"/>
          <w:sz w:val="22"/>
          <w:szCs w:val="22"/>
          <w:lang w:val="fr-FR"/>
          <w14:ligatures w14:val="none"/>
        </w:rPr>
        <w:t xml:space="preserve">Cette phase a pour objet de vérifier si les offres sont conformes aux exigences essentielles du dossier d’appel d’offres. Une offre est conforme lorsqu’elle respecte toutes les conditions, administratives telles que mentionnées dans le dossier d’appel d’offres au point </w:t>
      </w:r>
      <w:r w:rsidR="0039301F" w:rsidRPr="003A702C">
        <w:rPr>
          <w:rFonts w:ascii="Arial" w:eastAsia="Calibri" w:hAnsi="Arial" w:cs="Arial"/>
          <w:kern w:val="0"/>
          <w:sz w:val="22"/>
          <w:szCs w:val="22"/>
          <w:lang w:val="fr-FR"/>
          <w14:ligatures w14:val="none"/>
        </w:rPr>
        <w:t>11</w:t>
      </w:r>
      <w:r w:rsidR="00E9218A" w:rsidRPr="003A702C">
        <w:rPr>
          <w:rFonts w:ascii="Arial" w:eastAsia="Calibri" w:hAnsi="Arial" w:cs="Arial"/>
          <w:kern w:val="0"/>
          <w:sz w:val="22"/>
          <w:szCs w:val="22"/>
          <w:lang w:val="fr-FR"/>
          <w14:ligatures w14:val="none"/>
        </w:rPr>
        <w:t>.1</w:t>
      </w:r>
      <w:r w:rsidRPr="003A702C">
        <w:rPr>
          <w:rFonts w:ascii="Arial" w:eastAsia="Calibri" w:hAnsi="Arial" w:cs="Arial"/>
          <w:kern w:val="0"/>
          <w:sz w:val="22"/>
          <w:szCs w:val="22"/>
          <w:lang w:val="fr-FR"/>
          <w14:ligatures w14:val="none"/>
        </w:rPr>
        <w:t>. Si une offre n’est pas conforme sur le plan administratif, elle sera immédiatement rejetée et ne sera pas considérée pour les prochaines étapes de l’évaluation.</w:t>
      </w:r>
      <w:r w:rsidRPr="003A702C">
        <w:rPr>
          <w:rFonts w:ascii="Arial" w:hAnsi="Arial" w:cs="Arial"/>
          <w:kern w:val="0"/>
          <w:sz w:val="22"/>
          <w:szCs w:val="22"/>
          <w:lang w:val="fr-FR"/>
          <w14:ligatures w14:val="none"/>
        </w:rPr>
        <w:t xml:space="preserve"> </w:t>
      </w:r>
    </w:p>
    <w:p w14:paraId="478065E5" w14:textId="5FDCE33E" w:rsidR="00F607D8" w:rsidRPr="003A702C" w:rsidRDefault="00011FD1" w:rsidP="003A702C">
      <w:pPr>
        <w:numPr>
          <w:ilvl w:val="1"/>
          <w:numId w:val="1"/>
        </w:numPr>
        <w:spacing w:before="120" w:after="0" w:line="276" w:lineRule="auto"/>
        <w:jc w:val="both"/>
        <w:rPr>
          <w:rFonts w:ascii="Arial" w:eastAsia="Calibri" w:hAnsi="Arial" w:cs="Arial"/>
          <w:b/>
          <w:bCs/>
          <w:kern w:val="0"/>
          <w:sz w:val="22"/>
          <w:szCs w:val="22"/>
          <w:lang w:val="fr-FR"/>
          <w14:ligatures w14:val="none"/>
        </w:rPr>
      </w:pPr>
      <w:r w:rsidRPr="003A702C">
        <w:rPr>
          <w:rFonts w:ascii="Arial" w:eastAsia="Calibri" w:hAnsi="Arial" w:cs="Arial"/>
          <w:b/>
          <w:bCs/>
          <w:kern w:val="0"/>
          <w:sz w:val="22"/>
          <w:szCs w:val="22"/>
          <w:lang w:val="fr-FR"/>
          <w14:ligatures w14:val="none"/>
        </w:rPr>
        <w:t xml:space="preserve">Conformité </w:t>
      </w:r>
      <w:r w:rsidR="00F607D8" w:rsidRPr="003A702C">
        <w:rPr>
          <w:rFonts w:ascii="Arial" w:eastAsia="Calibri" w:hAnsi="Arial" w:cs="Arial"/>
          <w:b/>
          <w:bCs/>
          <w:kern w:val="0"/>
          <w:sz w:val="22"/>
          <w:szCs w:val="22"/>
          <w:lang w:val="fr-FR"/>
          <w14:ligatures w14:val="none"/>
        </w:rPr>
        <w:t xml:space="preserve">technique </w:t>
      </w:r>
      <w:r w:rsidR="0094234A" w:rsidRPr="003A702C">
        <w:rPr>
          <w:rFonts w:ascii="Arial" w:eastAsia="Calibri" w:hAnsi="Arial" w:cs="Arial"/>
          <w:b/>
          <w:bCs/>
          <w:kern w:val="0"/>
          <w:sz w:val="22"/>
          <w:szCs w:val="22"/>
          <w:lang w:val="fr-FR"/>
          <w14:ligatures w14:val="none"/>
        </w:rPr>
        <w:t xml:space="preserve">des offres </w:t>
      </w:r>
    </w:p>
    <w:p w14:paraId="7D8A8965" w14:textId="77777777" w:rsidR="00CA4A18" w:rsidRPr="003A702C" w:rsidRDefault="00CA4A18" w:rsidP="003A702C">
      <w:pPr>
        <w:spacing w:after="0" w:line="276" w:lineRule="auto"/>
        <w:jc w:val="both"/>
        <w:rPr>
          <w:rFonts w:ascii="Arial" w:eastAsia="Calibri" w:hAnsi="Arial" w:cs="Arial"/>
          <w:b/>
          <w:bCs/>
          <w:kern w:val="0"/>
          <w:sz w:val="22"/>
          <w:szCs w:val="22"/>
          <w:lang w:val="fr-FR"/>
          <w14:ligatures w14:val="none"/>
        </w:rPr>
      </w:pPr>
    </w:p>
    <w:p w14:paraId="5F367A44" w14:textId="29BDE226" w:rsidR="007D7107" w:rsidRPr="003A702C" w:rsidRDefault="00B14247" w:rsidP="003A702C">
      <w:pPr>
        <w:spacing w:after="0" w:line="276" w:lineRule="auto"/>
        <w:jc w:val="both"/>
        <w:rPr>
          <w:rFonts w:ascii="Arial" w:eastAsia="Calibri" w:hAnsi="Arial" w:cs="Arial"/>
          <w:kern w:val="0"/>
          <w:sz w:val="22"/>
          <w:szCs w:val="22"/>
          <w:lang w:val="fr-FR"/>
          <w14:ligatures w14:val="none"/>
        </w:rPr>
      </w:pPr>
      <w:r w:rsidRPr="003A702C">
        <w:rPr>
          <w:rFonts w:ascii="Arial" w:eastAsia="Calibri" w:hAnsi="Arial" w:cs="Arial"/>
          <w:kern w:val="0"/>
          <w:sz w:val="22"/>
          <w:szCs w:val="22"/>
          <w:lang w:val="fr-FR"/>
          <w14:ligatures w14:val="none"/>
        </w:rPr>
        <w:t>À l’issue de l’analyse des offres jugées conformes sur le plan administratif, l</w:t>
      </w:r>
      <w:r w:rsidR="007D7107" w:rsidRPr="003A702C">
        <w:rPr>
          <w:rFonts w:ascii="Arial" w:eastAsia="Calibri" w:hAnsi="Arial" w:cs="Arial"/>
          <w:kern w:val="0"/>
          <w:sz w:val="22"/>
          <w:szCs w:val="22"/>
          <w:lang w:val="fr-FR"/>
          <w14:ligatures w14:val="none"/>
        </w:rPr>
        <w:t>e comité d’évaluation statuera sur la conformité technique de chaque offre et classera les offres en deux catégories : les offres conformes aux exigences techniques et les offres non conformes aux exigences techniques.</w:t>
      </w:r>
    </w:p>
    <w:p w14:paraId="0DFF8DEF" w14:textId="77777777" w:rsidR="00CA4A18" w:rsidRPr="003A702C" w:rsidRDefault="007D7107" w:rsidP="003A702C">
      <w:pPr>
        <w:keepNext/>
        <w:keepLines/>
        <w:numPr>
          <w:ilvl w:val="1"/>
          <w:numId w:val="1"/>
        </w:numPr>
        <w:tabs>
          <w:tab w:val="left" w:pos="426"/>
        </w:tabs>
        <w:spacing w:before="160" w:after="0" w:line="276" w:lineRule="auto"/>
        <w:jc w:val="both"/>
        <w:outlineLvl w:val="1"/>
        <w:rPr>
          <w:rFonts w:ascii="Arial" w:eastAsia="Calibri" w:hAnsi="Arial" w:cs="Arial"/>
          <w:b/>
          <w:bCs/>
          <w:kern w:val="0"/>
          <w:sz w:val="22"/>
          <w:szCs w:val="22"/>
          <w14:ligatures w14:val="none"/>
        </w:rPr>
      </w:pPr>
      <w:r w:rsidRPr="003A702C">
        <w:rPr>
          <w:rFonts w:ascii="Arial" w:eastAsiaTheme="majorEastAsia" w:hAnsi="Arial" w:cs="Arial"/>
          <w:b/>
          <w:bCs/>
          <w:kern w:val="0"/>
          <w:sz w:val="22"/>
          <w:szCs w:val="22"/>
          <w:lang w:val="fr-FR"/>
          <w14:ligatures w14:val="none"/>
        </w:rPr>
        <w:t>Évaluation financière</w:t>
      </w:r>
    </w:p>
    <w:p w14:paraId="7A2E9368" w14:textId="77777777" w:rsidR="009032BD" w:rsidRPr="003A702C" w:rsidRDefault="007D7107" w:rsidP="003A702C">
      <w:pPr>
        <w:keepNext/>
        <w:keepLines/>
        <w:numPr>
          <w:ilvl w:val="1"/>
          <w:numId w:val="1"/>
        </w:numPr>
        <w:tabs>
          <w:tab w:val="left" w:pos="426"/>
        </w:tabs>
        <w:spacing w:before="160" w:after="0" w:line="276" w:lineRule="auto"/>
        <w:jc w:val="both"/>
        <w:outlineLvl w:val="1"/>
        <w:rPr>
          <w:rFonts w:ascii="Arial" w:eastAsia="Calibri" w:hAnsi="Arial" w:cs="Arial"/>
          <w:b/>
          <w:bCs/>
          <w:kern w:val="0"/>
          <w:sz w:val="22"/>
          <w:szCs w:val="22"/>
          <w:lang w:val="fr-FR"/>
          <w14:ligatures w14:val="none"/>
        </w:rPr>
      </w:pPr>
      <w:r w:rsidRPr="003A702C">
        <w:rPr>
          <w:rFonts w:ascii="Arial" w:hAnsi="Arial" w:cs="Arial"/>
          <w:kern w:val="0"/>
          <w:sz w:val="22"/>
          <w:szCs w:val="22"/>
          <w:lang w:val="fr-FR"/>
          <w14:ligatures w14:val="none"/>
        </w:rPr>
        <w:t>Les offres jugées conformes aux exigences techniques seront vérifiées en vue d’y déceler d’éventuelles erreurs arithmétiques dans les calculs et les totaux. Les erreurs seront corrigées par le comité d’évaluation de la manière suivante :</w:t>
      </w:r>
    </w:p>
    <w:p w14:paraId="2C22C9A3" w14:textId="7F49BD25" w:rsidR="009032BD" w:rsidRPr="003A702C" w:rsidRDefault="00D53BCE" w:rsidP="003A702C">
      <w:pPr>
        <w:pStyle w:val="ListParagraph"/>
        <w:keepNext/>
        <w:keepLines/>
        <w:numPr>
          <w:ilvl w:val="0"/>
          <w:numId w:val="38"/>
        </w:numPr>
        <w:tabs>
          <w:tab w:val="left" w:pos="426"/>
        </w:tabs>
        <w:spacing w:before="160" w:after="0" w:line="276" w:lineRule="auto"/>
        <w:jc w:val="both"/>
        <w:outlineLvl w:val="1"/>
        <w:rPr>
          <w:rFonts w:ascii="Arial" w:eastAsia="Calibri" w:hAnsi="Arial" w:cs="Arial"/>
          <w:b/>
          <w:bCs/>
          <w:kern w:val="0"/>
          <w:sz w:val="22"/>
          <w:szCs w:val="22"/>
          <w:lang w:val="fr-FR"/>
          <w14:ligatures w14:val="none"/>
        </w:rPr>
      </w:pPr>
      <w:r w:rsidRPr="003A702C">
        <w:rPr>
          <w:rFonts w:ascii="Arial" w:hAnsi="Arial" w:cs="Arial"/>
          <w:kern w:val="0"/>
          <w:sz w:val="22"/>
          <w:szCs w:val="22"/>
          <w:lang w:val="fr-FR"/>
          <w14:ligatures w14:val="none"/>
        </w:rPr>
        <w:t>E</w:t>
      </w:r>
      <w:r w:rsidR="007D7107" w:rsidRPr="003A702C">
        <w:rPr>
          <w:rFonts w:ascii="Arial" w:hAnsi="Arial" w:cs="Arial"/>
          <w:kern w:val="0"/>
          <w:sz w:val="22"/>
          <w:szCs w:val="22"/>
          <w:lang w:val="fr-FR"/>
          <w14:ligatures w14:val="none"/>
        </w:rPr>
        <w:t>n cas de divergence entre le montant en chiffres et le montant en lettres, le montant en lettres prévaudra ;</w:t>
      </w:r>
    </w:p>
    <w:p w14:paraId="140E987B" w14:textId="1D8E3CD1" w:rsidR="00D53BCE" w:rsidRPr="003A702C" w:rsidRDefault="00D53BCE" w:rsidP="003A702C">
      <w:pPr>
        <w:pStyle w:val="ListParagraph"/>
        <w:keepNext/>
        <w:keepLines/>
        <w:numPr>
          <w:ilvl w:val="0"/>
          <w:numId w:val="38"/>
        </w:numPr>
        <w:tabs>
          <w:tab w:val="left" w:pos="426"/>
        </w:tabs>
        <w:spacing w:before="160" w:after="0" w:line="276" w:lineRule="auto"/>
        <w:jc w:val="both"/>
        <w:outlineLvl w:val="1"/>
        <w:rPr>
          <w:rFonts w:ascii="Arial" w:eastAsia="Calibri" w:hAnsi="Arial" w:cs="Arial"/>
          <w:b/>
          <w:bCs/>
          <w:kern w:val="0"/>
          <w:sz w:val="22"/>
          <w:szCs w:val="22"/>
          <w:lang w:val="fr-FR"/>
          <w14:ligatures w14:val="none"/>
        </w:rPr>
      </w:pPr>
      <w:r w:rsidRPr="003A702C">
        <w:rPr>
          <w:rFonts w:ascii="Arial" w:hAnsi="Arial" w:cs="Arial"/>
          <w:kern w:val="0"/>
          <w:sz w:val="22"/>
          <w:szCs w:val="22"/>
          <w:lang w:val="fr-FR"/>
          <w14:ligatures w14:val="none"/>
        </w:rPr>
        <w:t>L</w:t>
      </w:r>
      <w:r w:rsidR="007D7107" w:rsidRPr="003A702C">
        <w:rPr>
          <w:rFonts w:ascii="Arial" w:hAnsi="Arial" w:cs="Arial"/>
          <w:kern w:val="0"/>
          <w:sz w:val="22"/>
          <w:szCs w:val="22"/>
          <w:lang w:val="fr-FR"/>
          <w14:ligatures w14:val="none"/>
        </w:rPr>
        <w:t>orsqu’il y a une divergence entre un prix unitaire et le montant total obtenu en multipliant ce prix unitaire par la quantité, le prix unitaire indiqué prévaudra.</w:t>
      </w:r>
    </w:p>
    <w:p w14:paraId="0492D09E" w14:textId="552553D9" w:rsidR="00C24E12" w:rsidRPr="003A702C" w:rsidRDefault="007D7107" w:rsidP="003A702C">
      <w:pPr>
        <w:pStyle w:val="ListParagraph"/>
        <w:keepNext/>
        <w:keepLines/>
        <w:numPr>
          <w:ilvl w:val="0"/>
          <w:numId w:val="38"/>
        </w:numPr>
        <w:tabs>
          <w:tab w:val="left" w:pos="426"/>
        </w:tabs>
        <w:spacing w:before="160" w:after="0" w:line="276" w:lineRule="auto"/>
        <w:jc w:val="both"/>
        <w:outlineLvl w:val="1"/>
        <w:rPr>
          <w:rFonts w:ascii="Arial" w:eastAsia="Calibri" w:hAnsi="Arial" w:cs="Arial"/>
          <w:b/>
          <w:bCs/>
          <w:kern w:val="0"/>
          <w:sz w:val="22"/>
          <w:szCs w:val="22"/>
          <w:lang w:val="fr-FR"/>
          <w14:ligatures w14:val="none"/>
        </w:rPr>
      </w:pPr>
      <w:r w:rsidRPr="003A702C">
        <w:rPr>
          <w:rFonts w:ascii="Arial" w:hAnsi="Arial" w:cs="Arial"/>
          <w:kern w:val="0"/>
          <w:sz w:val="22"/>
          <w:szCs w:val="22"/>
          <w:lang w:val="fr-FR"/>
          <w14:ligatures w14:val="none"/>
        </w:rPr>
        <w:t>Les montants ainsi corrigés seront contraignants pour le soumissionnaire. Si ce dernier ne les accepte pas, son offre sera rejetée.</w:t>
      </w:r>
      <w:bookmarkStart w:id="9" w:name="_Hlk191592077"/>
      <w:bookmarkEnd w:id="7"/>
    </w:p>
    <w:p w14:paraId="1579B51F" w14:textId="77777777" w:rsidR="00D53BCE" w:rsidRPr="003A702C" w:rsidRDefault="00D53BCE" w:rsidP="003A702C">
      <w:pPr>
        <w:pStyle w:val="ListParagraph"/>
        <w:keepNext/>
        <w:keepLines/>
        <w:tabs>
          <w:tab w:val="left" w:pos="426"/>
        </w:tabs>
        <w:spacing w:before="160" w:after="0" w:line="276" w:lineRule="auto"/>
        <w:jc w:val="both"/>
        <w:outlineLvl w:val="1"/>
        <w:rPr>
          <w:rFonts w:ascii="Arial" w:eastAsia="Calibri" w:hAnsi="Arial" w:cs="Arial"/>
          <w:b/>
          <w:bCs/>
          <w:kern w:val="0"/>
          <w:sz w:val="22"/>
          <w:szCs w:val="22"/>
          <w:lang w:val="fr-FR"/>
          <w14:ligatures w14:val="none"/>
        </w:rPr>
      </w:pPr>
    </w:p>
    <w:p w14:paraId="0E0FF63E" w14:textId="62345CFC" w:rsidR="00B20D9F" w:rsidRDefault="005465F2" w:rsidP="00B20D9F">
      <w:pPr>
        <w:pStyle w:val="ListParagraph"/>
        <w:keepNext/>
        <w:keepLines/>
        <w:numPr>
          <w:ilvl w:val="0"/>
          <w:numId w:val="1"/>
        </w:numPr>
        <w:spacing w:before="160" w:after="240" w:line="276" w:lineRule="auto"/>
        <w:jc w:val="both"/>
        <w:outlineLvl w:val="1"/>
        <w:rPr>
          <w:rFonts w:ascii="Arial" w:eastAsiaTheme="majorEastAsia" w:hAnsi="Arial" w:cs="Arial"/>
          <w:b/>
          <w:bCs/>
          <w:kern w:val="0"/>
          <w:sz w:val="22"/>
          <w:szCs w:val="22"/>
          <w14:ligatures w14:val="none"/>
        </w:rPr>
      </w:pPr>
      <w:r w:rsidRPr="003A702C">
        <w:rPr>
          <w:rFonts w:ascii="Arial" w:eastAsiaTheme="majorEastAsia" w:hAnsi="Arial" w:cs="Arial"/>
          <w:b/>
          <w:bCs/>
          <w:kern w:val="0"/>
          <w:sz w:val="22"/>
          <w:szCs w:val="22"/>
          <w14:ligatures w14:val="none"/>
        </w:rPr>
        <w:t>Critères d’attribution</w:t>
      </w:r>
    </w:p>
    <w:p w14:paraId="64FB0C33" w14:textId="1C893F3F" w:rsidR="005465F2" w:rsidRPr="00B20D9F" w:rsidRDefault="005465F2" w:rsidP="00B20D9F">
      <w:pPr>
        <w:keepNext/>
        <w:keepLines/>
        <w:spacing w:before="160" w:after="240" w:line="276" w:lineRule="auto"/>
        <w:ind w:left="142"/>
        <w:jc w:val="both"/>
        <w:outlineLvl w:val="1"/>
        <w:rPr>
          <w:rFonts w:ascii="Arial" w:eastAsiaTheme="majorEastAsia" w:hAnsi="Arial" w:cs="Arial"/>
          <w:b/>
          <w:bCs/>
          <w:kern w:val="0"/>
          <w:sz w:val="22"/>
          <w:szCs w:val="22"/>
          <w:lang w:val="fr-FR"/>
          <w14:ligatures w14:val="none"/>
        </w:rPr>
      </w:pPr>
      <w:r w:rsidRPr="00B20D9F">
        <w:rPr>
          <w:rFonts w:ascii="Arial" w:hAnsi="Arial" w:cs="Arial"/>
          <w:kern w:val="0"/>
          <w:sz w:val="22"/>
          <w:szCs w:val="22"/>
          <w:lang w:val="fr-FR"/>
          <w14:ligatures w14:val="none"/>
        </w:rPr>
        <w:t>Le marché sera attribué au soumissionnaire qui aura présenté une offre technique conforme et une offre financière moins chère</w:t>
      </w:r>
      <w:r w:rsidR="00783451" w:rsidRPr="00B20D9F">
        <w:rPr>
          <w:rFonts w:ascii="Arial" w:hAnsi="Arial" w:cs="Arial"/>
          <w:kern w:val="0"/>
          <w:sz w:val="22"/>
          <w:szCs w:val="22"/>
          <w:lang w:val="fr-FR"/>
          <w14:ligatures w14:val="none"/>
        </w:rPr>
        <w:t xml:space="preserve"> répondant à toutes les exigences du DAO</w:t>
      </w:r>
      <w:r w:rsidRPr="00B20D9F">
        <w:rPr>
          <w:rFonts w:ascii="Arial" w:hAnsi="Arial" w:cs="Arial"/>
          <w:kern w:val="0"/>
          <w:sz w:val="22"/>
          <w:szCs w:val="22"/>
          <w:lang w:val="fr-FR"/>
          <w14:ligatures w14:val="none"/>
        </w:rPr>
        <w:t xml:space="preserve">. Un délai de livraison court sera très avantageux. </w:t>
      </w:r>
    </w:p>
    <w:p w14:paraId="01F4679E" w14:textId="03919F24" w:rsidR="003F3BFD" w:rsidRPr="003A702C" w:rsidRDefault="003F3BFD" w:rsidP="003A702C">
      <w:pPr>
        <w:pStyle w:val="ListParagraph"/>
        <w:keepNext/>
        <w:keepLines/>
        <w:numPr>
          <w:ilvl w:val="0"/>
          <w:numId w:val="1"/>
        </w:numPr>
        <w:spacing w:before="360" w:after="0" w:line="276" w:lineRule="auto"/>
        <w:jc w:val="both"/>
        <w:outlineLvl w:val="0"/>
        <w:rPr>
          <w:rFonts w:ascii="Arial" w:eastAsiaTheme="majorEastAsia" w:hAnsi="Arial" w:cs="Arial"/>
          <w:b/>
          <w:bCs/>
          <w:kern w:val="0"/>
          <w:sz w:val="22"/>
          <w:szCs w:val="22"/>
          <w14:ligatures w14:val="none"/>
        </w:rPr>
      </w:pPr>
      <w:r w:rsidRPr="003A702C">
        <w:rPr>
          <w:rFonts w:ascii="Arial" w:eastAsiaTheme="majorEastAsia" w:hAnsi="Arial" w:cs="Arial"/>
          <w:b/>
          <w:bCs/>
          <w:kern w:val="0"/>
          <w:sz w:val="22"/>
          <w:szCs w:val="22"/>
          <w14:ligatures w14:val="none"/>
        </w:rPr>
        <w:t>Notification de l’attribution</w:t>
      </w:r>
    </w:p>
    <w:p w14:paraId="2CC5D987" w14:textId="77777777" w:rsidR="003A702C" w:rsidRPr="003A702C" w:rsidRDefault="003A702C" w:rsidP="003A702C">
      <w:pPr>
        <w:pStyle w:val="ListParagraph"/>
        <w:keepNext/>
        <w:keepLines/>
        <w:spacing w:before="360" w:after="0" w:line="276" w:lineRule="auto"/>
        <w:ind w:left="502"/>
        <w:jc w:val="both"/>
        <w:outlineLvl w:val="0"/>
        <w:rPr>
          <w:rFonts w:ascii="Arial" w:eastAsiaTheme="majorEastAsia" w:hAnsi="Arial" w:cs="Arial"/>
          <w:b/>
          <w:bCs/>
          <w:kern w:val="0"/>
          <w:sz w:val="22"/>
          <w:szCs w:val="22"/>
          <w14:ligatures w14:val="none"/>
        </w:rPr>
      </w:pPr>
    </w:p>
    <w:p w14:paraId="1837B6F9" w14:textId="77777777" w:rsidR="003F3BFD" w:rsidRPr="003A702C" w:rsidRDefault="003F3BFD" w:rsidP="003A702C">
      <w:pPr>
        <w:pStyle w:val="ListParagraph"/>
        <w:numPr>
          <w:ilvl w:val="1"/>
          <w:numId w:val="1"/>
        </w:numPr>
        <w:spacing w:before="120" w:after="0" w:line="276" w:lineRule="auto"/>
        <w:jc w:val="both"/>
        <w:rPr>
          <w:rFonts w:ascii="Arial" w:hAnsi="Arial" w:cs="Arial"/>
          <w:kern w:val="0"/>
          <w:sz w:val="22"/>
          <w:szCs w:val="22"/>
          <w:lang w:val="fr-FR"/>
          <w14:ligatures w14:val="none"/>
        </w:rPr>
      </w:pPr>
      <w:r w:rsidRPr="003A702C">
        <w:rPr>
          <w:rFonts w:ascii="Arial" w:hAnsi="Arial" w:cs="Arial"/>
          <w:kern w:val="0"/>
          <w:sz w:val="22"/>
          <w:szCs w:val="22"/>
          <w:lang w:val="fr-FR"/>
          <w14:ligatures w14:val="none"/>
        </w:rPr>
        <w:t xml:space="preserve">Le pouvoir adjudicateur informera simultanément et individuellement tous les soumissionnaires de la décision d’attribution. </w:t>
      </w:r>
    </w:p>
    <w:p w14:paraId="2C732622"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bookmarkStart w:id="10" w:name="_Toc41467298"/>
      <w:bookmarkStart w:id="11" w:name="_Toc42488090"/>
      <w:r w:rsidRPr="003A702C">
        <w:rPr>
          <w:rFonts w:ascii="Arial" w:hAnsi="Arial" w:cs="Arial"/>
          <w:sz w:val="22"/>
          <w:szCs w:val="22"/>
          <w:lang w:val="fr-FR"/>
        </w:rPr>
        <w:t xml:space="preserve">La notification restera administrative et n’engagera pas Cordaid Burundi avec le soumissionnaire. </w:t>
      </w:r>
    </w:p>
    <w:p w14:paraId="588AAF41"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L’engagement définitif sera acté à la signature du contrat par les deux parties.</w:t>
      </w:r>
    </w:p>
    <w:p w14:paraId="765A1F06" w14:textId="4783BE9D" w:rsidR="00571095" w:rsidRPr="003A702C" w:rsidRDefault="00571095" w:rsidP="003A702C">
      <w:pPr>
        <w:spacing w:before="120" w:after="0" w:line="276" w:lineRule="auto"/>
        <w:ind w:left="142"/>
        <w:jc w:val="both"/>
        <w:rPr>
          <w:rFonts w:ascii="Arial" w:hAnsi="Arial" w:cs="Arial"/>
          <w:sz w:val="22"/>
          <w:szCs w:val="22"/>
          <w:lang w:val="fr-FR"/>
        </w:rPr>
      </w:pPr>
      <w:r w:rsidRPr="003A702C">
        <w:rPr>
          <w:rFonts w:ascii="Arial" w:hAnsi="Arial" w:cs="Arial"/>
          <w:b/>
          <w:bCs/>
          <w:sz w:val="22"/>
          <w:szCs w:val="22"/>
          <w:lang w:val="fr-FR"/>
        </w:rPr>
        <w:t>NB :</w:t>
      </w:r>
      <w:r w:rsidRPr="003A702C">
        <w:rPr>
          <w:rFonts w:ascii="Arial" w:hAnsi="Arial" w:cs="Arial"/>
          <w:sz w:val="22"/>
          <w:szCs w:val="22"/>
          <w:lang w:val="fr-FR"/>
        </w:rPr>
        <w:t xml:space="preserve"> Conformément aux principes fondamentaux de Cordaid visant à fonctionner de manière ouverte, transparente et responsable, tous les fournisseurs présélectionnés figurant sur la liste des fournisseurs approuvés et/ou les nouveaux fournisseurs sélectionnés devront signer le Code de conduite de Cordaid </w:t>
      </w:r>
      <w:r w:rsidR="00DF076D" w:rsidRPr="003A702C">
        <w:rPr>
          <w:rFonts w:ascii="Arial" w:hAnsi="Arial" w:cs="Arial"/>
          <w:sz w:val="22"/>
          <w:szCs w:val="22"/>
          <w:lang w:val="fr-FR"/>
        </w:rPr>
        <w:t>(</w:t>
      </w:r>
      <w:r w:rsidR="006B5E43" w:rsidRPr="003A702C">
        <w:rPr>
          <w:rFonts w:ascii="Arial" w:hAnsi="Arial" w:cs="Arial"/>
          <w:sz w:val="22"/>
          <w:szCs w:val="22"/>
          <w:lang w:val="fr-FR"/>
        </w:rPr>
        <w:t xml:space="preserve">Annexe </w:t>
      </w:r>
      <w:r w:rsidR="002442F7" w:rsidRPr="003A702C">
        <w:rPr>
          <w:rFonts w:ascii="Arial" w:hAnsi="Arial" w:cs="Arial"/>
          <w:sz w:val="22"/>
          <w:szCs w:val="22"/>
          <w:lang w:val="fr-FR"/>
        </w:rPr>
        <w:t xml:space="preserve">8) </w:t>
      </w:r>
      <w:r w:rsidR="00E14FD4" w:rsidRPr="003A702C">
        <w:rPr>
          <w:rFonts w:ascii="Arial" w:hAnsi="Arial" w:cs="Arial"/>
          <w:sz w:val="22"/>
          <w:szCs w:val="22"/>
          <w:lang w:val="fr-FR"/>
        </w:rPr>
        <w:t xml:space="preserve">ainsi que les </w:t>
      </w:r>
      <w:r w:rsidR="00DF14FD" w:rsidRPr="003A702C">
        <w:rPr>
          <w:rFonts w:ascii="Arial" w:hAnsi="Arial" w:cs="Arial"/>
          <w:sz w:val="22"/>
          <w:szCs w:val="22"/>
          <w:lang w:val="fr-FR"/>
        </w:rPr>
        <w:t xml:space="preserve">Conditions </w:t>
      </w:r>
      <w:r w:rsidR="006669CC" w:rsidRPr="003A702C">
        <w:rPr>
          <w:rFonts w:ascii="Arial" w:hAnsi="Arial" w:cs="Arial"/>
          <w:sz w:val="22"/>
          <w:szCs w:val="22"/>
          <w:lang w:val="fr-FR"/>
        </w:rPr>
        <w:t>générales</w:t>
      </w:r>
      <w:r w:rsidR="00DF14FD" w:rsidRPr="003A702C">
        <w:rPr>
          <w:rFonts w:ascii="Arial" w:hAnsi="Arial" w:cs="Arial"/>
          <w:sz w:val="22"/>
          <w:szCs w:val="22"/>
          <w:lang w:val="fr-FR"/>
        </w:rPr>
        <w:t xml:space="preserve"> </w:t>
      </w:r>
      <w:r w:rsidR="00E32783" w:rsidRPr="003A702C">
        <w:rPr>
          <w:rFonts w:ascii="Arial" w:hAnsi="Arial" w:cs="Arial"/>
          <w:sz w:val="22"/>
          <w:szCs w:val="22"/>
          <w:lang w:val="fr-FR"/>
        </w:rPr>
        <w:t xml:space="preserve">d’achat </w:t>
      </w:r>
      <w:r w:rsidR="00D12040" w:rsidRPr="003A702C">
        <w:rPr>
          <w:rFonts w:ascii="Arial" w:hAnsi="Arial" w:cs="Arial"/>
          <w:sz w:val="22"/>
          <w:szCs w:val="22"/>
          <w:lang w:val="fr-FR"/>
        </w:rPr>
        <w:t xml:space="preserve">Cordaid </w:t>
      </w:r>
      <w:r w:rsidR="00B108E8" w:rsidRPr="003A702C">
        <w:rPr>
          <w:rFonts w:ascii="Arial" w:hAnsi="Arial" w:cs="Arial"/>
          <w:sz w:val="22"/>
          <w:szCs w:val="22"/>
          <w:lang w:val="fr-FR"/>
        </w:rPr>
        <w:t>(</w:t>
      </w:r>
      <w:r w:rsidR="00E610E2" w:rsidRPr="003A702C">
        <w:rPr>
          <w:rFonts w:ascii="Arial" w:hAnsi="Arial" w:cs="Arial"/>
          <w:sz w:val="22"/>
          <w:szCs w:val="22"/>
          <w:lang w:val="fr-FR"/>
        </w:rPr>
        <w:t>Annexe 7)</w:t>
      </w:r>
      <w:r w:rsidR="00C1190D" w:rsidRPr="003A702C">
        <w:rPr>
          <w:rFonts w:ascii="Arial" w:hAnsi="Arial" w:cs="Arial"/>
          <w:sz w:val="22"/>
          <w:szCs w:val="22"/>
          <w:lang w:val="fr-FR"/>
        </w:rPr>
        <w:t xml:space="preserve"> </w:t>
      </w:r>
      <w:r w:rsidRPr="003A702C">
        <w:rPr>
          <w:rFonts w:ascii="Arial" w:hAnsi="Arial" w:cs="Arial"/>
          <w:sz w:val="22"/>
          <w:szCs w:val="22"/>
          <w:lang w:val="fr-FR"/>
        </w:rPr>
        <w:t>dans le cadre de la procédure de bon de commande/contractualisation, afin de respecter les normes éthiques les plus élevées.</w:t>
      </w:r>
    </w:p>
    <w:p w14:paraId="166F38B7" w14:textId="179F55AC" w:rsidR="009066A1" w:rsidRPr="003A702C" w:rsidRDefault="00571095" w:rsidP="003A702C">
      <w:pPr>
        <w:spacing w:before="120" w:after="0" w:line="276" w:lineRule="auto"/>
        <w:ind w:left="142"/>
        <w:jc w:val="both"/>
        <w:rPr>
          <w:rFonts w:ascii="Arial" w:hAnsi="Arial" w:cs="Arial"/>
          <w:sz w:val="22"/>
          <w:szCs w:val="22"/>
          <w:lang w:val="fr-FR"/>
        </w:rPr>
      </w:pPr>
      <w:r w:rsidRPr="003A702C">
        <w:rPr>
          <w:rFonts w:ascii="Arial" w:hAnsi="Arial" w:cs="Arial"/>
          <w:sz w:val="22"/>
          <w:szCs w:val="22"/>
          <w:lang w:val="fr-FR"/>
        </w:rPr>
        <w:t>Une déclaration de Code de conduite est valable pour une durée d’un an et doit être renouvelée pour chaque service supplémentaire (lorsqu’une année s’est écoulée depuis la dernière fourniture/prestation), ou renouvelée annuellement pour les fournitures/prestations continues.</w:t>
      </w:r>
    </w:p>
    <w:p w14:paraId="4A0F250E" w14:textId="77777777" w:rsidR="003F3BFD" w:rsidRPr="003A702C" w:rsidRDefault="003F3BFD" w:rsidP="003A702C">
      <w:pPr>
        <w:pStyle w:val="ListParagraph"/>
        <w:keepNext/>
        <w:keepLines/>
        <w:numPr>
          <w:ilvl w:val="0"/>
          <w:numId w:val="1"/>
        </w:numPr>
        <w:spacing w:before="360" w:after="0" w:line="276" w:lineRule="auto"/>
        <w:jc w:val="both"/>
        <w:outlineLvl w:val="0"/>
        <w:rPr>
          <w:rFonts w:ascii="Arial" w:eastAsiaTheme="majorEastAsia" w:hAnsi="Arial" w:cs="Arial"/>
          <w:b/>
          <w:bCs/>
          <w:kern w:val="0"/>
          <w:sz w:val="22"/>
          <w:szCs w:val="22"/>
          <w14:ligatures w14:val="none"/>
        </w:rPr>
      </w:pPr>
      <w:bookmarkStart w:id="12" w:name="_Toc42488093"/>
      <w:bookmarkEnd w:id="10"/>
      <w:bookmarkEnd w:id="11"/>
      <w:r w:rsidRPr="003A702C">
        <w:rPr>
          <w:rFonts w:ascii="Arial" w:eastAsiaTheme="majorEastAsia" w:hAnsi="Arial" w:cs="Arial"/>
          <w:b/>
          <w:bCs/>
          <w:kern w:val="0"/>
          <w:sz w:val="22"/>
          <w:szCs w:val="22"/>
          <w14:ligatures w14:val="none"/>
        </w:rPr>
        <w:lastRenderedPageBreak/>
        <w:t>Annulation de l’appel d’offres</w:t>
      </w:r>
      <w:bookmarkEnd w:id="12"/>
    </w:p>
    <w:p w14:paraId="420D76BB" w14:textId="77777777" w:rsidR="003F3BFD" w:rsidRPr="003A702C" w:rsidRDefault="003F3BFD" w:rsidP="003A702C">
      <w:pPr>
        <w:pStyle w:val="ListParagraph"/>
        <w:numPr>
          <w:ilvl w:val="1"/>
          <w:numId w:val="1"/>
        </w:numPr>
        <w:spacing w:before="120" w:after="0" w:line="276" w:lineRule="auto"/>
        <w:jc w:val="both"/>
        <w:rPr>
          <w:rFonts w:ascii="Arial" w:eastAsia="Calibri" w:hAnsi="Arial" w:cs="Arial"/>
          <w:kern w:val="0"/>
          <w:sz w:val="22"/>
          <w:szCs w:val="22"/>
          <w:lang w:val="fr-FR"/>
          <w14:ligatures w14:val="none"/>
        </w:rPr>
      </w:pPr>
      <w:r w:rsidRPr="003A702C">
        <w:rPr>
          <w:rFonts w:ascii="Arial" w:eastAsia="Calibri" w:hAnsi="Arial" w:cs="Arial"/>
          <w:kern w:val="0"/>
          <w:sz w:val="22"/>
          <w:szCs w:val="22"/>
          <w:lang w:val="fr-FR"/>
          <w14:ligatures w14:val="none"/>
        </w:rPr>
        <w:t xml:space="preserve">En cas d’annulation d’un appel d’offres, les soumissionnaires sont informés de cette annulation par le pouvoir adjudicateur. </w:t>
      </w:r>
    </w:p>
    <w:p w14:paraId="1990CC50" w14:textId="77777777" w:rsidR="003F3BFD" w:rsidRPr="003A702C" w:rsidRDefault="003F3BFD" w:rsidP="003A702C">
      <w:pPr>
        <w:pStyle w:val="ListParagraph"/>
        <w:numPr>
          <w:ilvl w:val="1"/>
          <w:numId w:val="1"/>
        </w:numPr>
        <w:spacing w:before="120" w:after="0" w:line="276" w:lineRule="auto"/>
        <w:jc w:val="both"/>
        <w:rPr>
          <w:rFonts w:ascii="Arial" w:eastAsia="Calibri" w:hAnsi="Arial" w:cs="Arial"/>
          <w:kern w:val="0"/>
          <w:sz w:val="22"/>
          <w:szCs w:val="22"/>
          <w:lang w:val="fr-FR"/>
          <w14:ligatures w14:val="none"/>
        </w:rPr>
      </w:pPr>
      <w:r w:rsidRPr="003A702C">
        <w:rPr>
          <w:rFonts w:ascii="Arial" w:eastAsia="Calibri" w:hAnsi="Arial" w:cs="Arial"/>
          <w:kern w:val="0"/>
          <w:sz w:val="22"/>
          <w:szCs w:val="22"/>
          <w:lang w:val="fr-FR"/>
          <w14:ligatures w14:val="none"/>
        </w:rPr>
        <w:t>Un appel d’offres peut être annulé dans les cas suivants :</w:t>
      </w:r>
    </w:p>
    <w:p w14:paraId="62FACD83" w14:textId="77777777" w:rsidR="003F3BFD" w:rsidRPr="003A702C" w:rsidRDefault="003F3BFD" w:rsidP="003A702C">
      <w:pPr>
        <w:numPr>
          <w:ilvl w:val="0"/>
          <w:numId w:val="13"/>
        </w:numPr>
        <w:spacing w:after="0" w:line="276" w:lineRule="auto"/>
        <w:ind w:left="1281" w:hanging="357"/>
        <w:jc w:val="both"/>
        <w:rPr>
          <w:rFonts w:ascii="Arial" w:eastAsia="Times New Roman" w:hAnsi="Arial" w:cs="Arial"/>
          <w:kern w:val="0"/>
          <w:sz w:val="22"/>
          <w:szCs w:val="22"/>
          <w:lang w:val="fr-FR" w:eastAsia="fr-FR"/>
          <w14:ligatures w14:val="none"/>
        </w:rPr>
      </w:pPr>
      <w:r w:rsidRPr="003A702C">
        <w:rPr>
          <w:rFonts w:ascii="Arial" w:eastAsia="Times New Roman" w:hAnsi="Arial" w:cs="Arial"/>
          <w:kern w:val="0"/>
          <w:sz w:val="22"/>
          <w:szCs w:val="22"/>
          <w:lang w:val="fr-FR" w:eastAsia="fr-FR"/>
          <w14:ligatures w14:val="none"/>
        </w:rPr>
        <w:t>L’appel d’offres est demeuré infructueux, c’est-à-dire lorsqu’aucune offre méritant d’être retenue sur le plan qualitatif ou financier ou lorsqu’aucune réponse valable n'ont été reçues ;</w:t>
      </w:r>
    </w:p>
    <w:p w14:paraId="4AAAFA20" w14:textId="77777777" w:rsidR="003F3BFD" w:rsidRPr="003A702C" w:rsidRDefault="003F3BFD" w:rsidP="003A702C">
      <w:pPr>
        <w:numPr>
          <w:ilvl w:val="0"/>
          <w:numId w:val="13"/>
        </w:numPr>
        <w:spacing w:after="0" w:line="276" w:lineRule="auto"/>
        <w:ind w:left="1281" w:hanging="357"/>
        <w:jc w:val="both"/>
        <w:rPr>
          <w:rFonts w:ascii="Arial" w:eastAsia="Times New Roman" w:hAnsi="Arial" w:cs="Arial"/>
          <w:kern w:val="0"/>
          <w:sz w:val="22"/>
          <w:szCs w:val="22"/>
          <w:lang w:val="fr-FR" w:eastAsia="fr-FR"/>
          <w14:ligatures w14:val="none"/>
        </w:rPr>
      </w:pPr>
      <w:r w:rsidRPr="003A702C">
        <w:rPr>
          <w:rFonts w:ascii="Arial" w:eastAsia="Times New Roman" w:hAnsi="Arial" w:cs="Arial"/>
          <w:kern w:val="0"/>
          <w:sz w:val="22"/>
          <w:szCs w:val="22"/>
          <w:lang w:val="fr-FR" w:eastAsia="fr-FR"/>
          <w14:ligatures w14:val="none"/>
        </w:rPr>
        <w:t>Les éléments techniques ou économiques du projet ont été fondamentalement modifiés ;</w:t>
      </w:r>
    </w:p>
    <w:p w14:paraId="1C4A67CE" w14:textId="77777777" w:rsidR="003F3BFD" w:rsidRPr="003A702C" w:rsidRDefault="003F3BFD" w:rsidP="003A702C">
      <w:pPr>
        <w:numPr>
          <w:ilvl w:val="0"/>
          <w:numId w:val="13"/>
        </w:numPr>
        <w:spacing w:after="0" w:line="276" w:lineRule="auto"/>
        <w:ind w:left="1281" w:hanging="357"/>
        <w:jc w:val="both"/>
        <w:rPr>
          <w:rFonts w:ascii="Arial" w:eastAsia="Times New Roman" w:hAnsi="Arial" w:cs="Arial"/>
          <w:iCs/>
          <w:kern w:val="0"/>
          <w:sz w:val="22"/>
          <w:szCs w:val="22"/>
          <w:lang w:val="fr-FR" w:eastAsia="fr-FR"/>
          <w14:ligatures w14:val="none"/>
        </w:rPr>
      </w:pPr>
      <w:r w:rsidRPr="003A702C">
        <w:rPr>
          <w:rFonts w:ascii="Arial" w:eastAsia="Times New Roman" w:hAnsi="Arial" w:cs="Arial"/>
          <w:kern w:val="0"/>
          <w:sz w:val="22"/>
          <w:szCs w:val="22"/>
          <w:lang w:val="fr-FR" w:eastAsia="fr-FR"/>
          <w14:ligatures w14:val="none"/>
        </w:rPr>
        <w:t xml:space="preserve">Circonstances exceptionnelles ou </w:t>
      </w:r>
      <w:r w:rsidRPr="003A702C">
        <w:rPr>
          <w:rFonts w:ascii="Arial" w:eastAsia="Times New Roman" w:hAnsi="Arial" w:cs="Arial"/>
          <w:iCs/>
          <w:kern w:val="0"/>
          <w:sz w:val="22"/>
          <w:szCs w:val="22"/>
          <w:lang w:val="fr-FR" w:eastAsia="fr-FR"/>
          <w14:ligatures w14:val="none"/>
        </w:rPr>
        <w:t>un cas de force majeure rendant impossible l’exécution normale du projet ;</w:t>
      </w:r>
    </w:p>
    <w:p w14:paraId="6D7D1CEE" w14:textId="77777777" w:rsidR="003F3BFD" w:rsidRPr="003A702C" w:rsidRDefault="003F3BFD" w:rsidP="003A702C">
      <w:pPr>
        <w:numPr>
          <w:ilvl w:val="0"/>
          <w:numId w:val="13"/>
        </w:numPr>
        <w:spacing w:after="0" w:line="276" w:lineRule="auto"/>
        <w:ind w:left="1281" w:hanging="357"/>
        <w:jc w:val="both"/>
        <w:rPr>
          <w:rFonts w:ascii="Arial" w:eastAsia="Times New Roman" w:hAnsi="Arial" w:cs="Arial"/>
          <w:kern w:val="0"/>
          <w:sz w:val="22"/>
          <w:szCs w:val="22"/>
          <w:lang w:val="fr-FR" w:eastAsia="fr-FR"/>
          <w14:ligatures w14:val="none"/>
        </w:rPr>
      </w:pPr>
      <w:r w:rsidRPr="003A702C">
        <w:rPr>
          <w:rFonts w:ascii="Arial" w:eastAsia="Times New Roman" w:hAnsi="Arial" w:cs="Arial"/>
          <w:kern w:val="0"/>
          <w:sz w:val="22"/>
          <w:szCs w:val="22"/>
          <w:lang w:val="fr-FR" w:eastAsia="fr-FR"/>
          <w14:ligatures w14:val="none"/>
        </w:rPr>
        <w:t>Toutes les offres acceptables sur le plan technique excèdent les ressources financières disponibles ;</w:t>
      </w:r>
    </w:p>
    <w:p w14:paraId="73CBC128" w14:textId="77777777" w:rsidR="003F3BFD" w:rsidRPr="003A702C" w:rsidRDefault="003F3BFD" w:rsidP="003A702C">
      <w:pPr>
        <w:numPr>
          <w:ilvl w:val="0"/>
          <w:numId w:val="13"/>
        </w:numPr>
        <w:spacing w:after="0" w:line="276" w:lineRule="auto"/>
        <w:ind w:left="1281" w:hanging="357"/>
        <w:jc w:val="both"/>
        <w:rPr>
          <w:rFonts w:ascii="Arial" w:eastAsia="Times New Roman" w:hAnsi="Arial" w:cs="Arial"/>
          <w:kern w:val="0"/>
          <w:sz w:val="22"/>
          <w:szCs w:val="22"/>
          <w:lang w:val="fr-FR" w:eastAsia="fr-FR"/>
          <w14:ligatures w14:val="none"/>
        </w:rPr>
      </w:pPr>
      <w:r w:rsidRPr="003A702C">
        <w:rPr>
          <w:rFonts w:ascii="Arial" w:eastAsia="Times New Roman" w:hAnsi="Arial" w:cs="Arial"/>
          <w:kern w:val="0"/>
          <w:sz w:val="22"/>
          <w:szCs w:val="22"/>
          <w:lang w:val="fr-FR" w:eastAsia="fr-FR"/>
          <w14:ligatures w14:val="none"/>
        </w:rPr>
        <w:t>Une violation des obligations, des irrégularités ou une fraude ont été constatées au cours de la procédure, notamment si elles ont constitué une entrave à une concurrence loyale ;</w:t>
      </w:r>
    </w:p>
    <w:p w14:paraId="6ABE0E8B" w14:textId="77777777" w:rsidR="003F3BFD" w:rsidRPr="003A702C" w:rsidRDefault="003F3BFD" w:rsidP="003A702C">
      <w:pPr>
        <w:numPr>
          <w:ilvl w:val="0"/>
          <w:numId w:val="13"/>
        </w:numPr>
        <w:spacing w:after="0" w:line="276" w:lineRule="auto"/>
        <w:ind w:left="1281" w:hanging="357"/>
        <w:jc w:val="both"/>
        <w:rPr>
          <w:rFonts w:ascii="Arial" w:eastAsia="Times New Roman" w:hAnsi="Arial" w:cs="Arial"/>
          <w:kern w:val="0"/>
          <w:sz w:val="22"/>
          <w:szCs w:val="22"/>
          <w:lang w:val="fr-FR" w:eastAsia="fr-FR"/>
          <w14:ligatures w14:val="none"/>
        </w:rPr>
      </w:pPr>
      <w:r w:rsidRPr="003A702C">
        <w:rPr>
          <w:rFonts w:ascii="Arial" w:eastAsia="Times New Roman" w:hAnsi="Arial" w:cs="Arial"/>
          <w:kern w:val="0"/>
          <w:sz w:val="22"/>
          <w:szCs w:val="22"/>
          <w:lang w:val="fr-FR" w:eastAsia="fr-FR"/>
          <w14:ligatures w14:val="none"/>
        </w:rPr>
        <w:t xml:space="preserve">L’attribution du marché ne respecte pas les principes de bonne gestion financière, c’est-à-dire les principes d’économie, d’efficience et d’efficacité (par exemple, lorsque le prix proposé par le soumissionnaire auquel le marché doit être attribué est objectivement disproportionné par rapport au prix du marché). </w:t>
      </w:r>
    </w:p>
    <w:p w14:paraId="1840E3CF" w14:textId="77777777" w:rsidR="003F3BFD" w:rsidRPr="003A702C" w:rsidRDefault="003F3BFD" w:rsidP="003A702C">
      <w:pPr>
        <w:pStyle w:val="ListParagraph"/>
        <w:numPr>
          <w:ilvl w:val="1"/>
          <w:numId w:val="1"/>
        </w:numPr>
        <w:spacing w:before="120" w:after="0" w:line="276" w:lineRule="auto"/>
        <w:jc w:val="both"/>
        <w:rPr>
          <w:rFonts w:ascii="Arial" w:eastAsia="Calibri" w:hAnsi="Arial" w:cs="Arial"/>
          <w:kern w:val="0"/>
          <w:sz w:val="22"/>
          <w:szCs w:val="22"/>
          <w:lang w:val="fr-FR"/>
          <w14:ligatures w14:val="none"/>
        </w:rPr>
      </w:pPr>
      <w:r w:rsidRPr="003A702C">
        <w:rPr>
          <w:rFonts w:ascii="Arial" w:eastAsia="Calibri" w:hAnsi="Arial" w:cs="Arial"/>
          <w:kern w:val="0"/>
          <w:sz w:val="22"/>
          <w:szCs w:val="22"/>
          <w:lang w:val="fr-FR"/>
          <w14:ligatures w14:val="none"/>
        </w:rPr>
        <w:t xml:space="preserve">Le pouvoir adjudicateur ne sera en aucun cas tenu de verser des dommages-intérêts de quelque nature que ce soit, y compris, sans que cela soit limitatif, une indemnisation pour manque à gagner, liés d'une quelconque manière à l’annulation d’un appel d’offres, même s’il a été informé de la possibilité d’un préjudice. La publication d’un avis de marché n’engage pas le pouvoir adjudicateur à exécuter le programme ou le projet annoncé. </w:t>
      </w:r>
    </w:p>
    <w:p w14:paraId="5074986C" w14:textId="77777777" w:rsidR="008E650E" w:rsidRPr="003A702C" w:rsidRDefault="008E650E" w:rsidP="003A702C">
      <w:pPr>
        <w:pStyle w:val="ListParagraph"/>
        <w:spacing w:before="120" w:after="0" w:line="276" w:lineRule="auto"/>
        <w:ind w:left="862"/>
        <w:jc w:val="both"/>
        <w:rPr>
          <w:rFonts w:ascii="Arial" w:eastAsia="Calibri" w:hAnsi="Arial" w:cs="Arial"/>
          <w:kern w:val="0"/>
          <w:sz w:val="22"/>
          <w:szCs w:val="22"/>
          <w:lang w:val="fr-FR"/>
          <w14:ligatures w14:val="none"/>
        </w:rPr>
      </w:pPr>
    </w:p>
    <w:bookmarkEnd w:id="9"/>
    <w:p w14:paraId="0C70329A" w14:textId="453A7DBD" w:rsidR="003F3BFD" w:rsidRPr="003A702C" w:rsidRDefault="003F3BFD" w:rsidP="003A702C">
      <w:pPr>
        <w:pStyle w:val="ListParagraph"/>
        <w:keepNext/>
        <w:keepLines/>
        <w:numPr>
          <w:ilvl w:val="0"/>
          <w:numId w:val="1"/>
        </w:numPr>
        <w:spacing w:before="360" w:after="0" w:line="276" w:lineRule="auto"/>
        <w:jc w:val="both"/>
        <w:outlineLvl w:val="0"/>
        <w:rPr>
          <w:rFonts w:ascii="Arial" w:eastAsiaTheme="majorEastAsia" w:hAnsi="Arial" w:cs="Arial"/>
          <w:b/>
          <w:bCs/>
          <w:kern w:val="0"/>
          <w:sz w:val="22"/>
          <w:szCs w:val="22"/>
          <w:lang w:val="fr-FR"/>
          <w14:ligatures w14:val="none"/>
        </w:rPr>
      </w:pPr>
      <w:r w:rsidRPr="003A702C">
        <w:rPr>
          <w:rFonts w:ascii="Arial" w:eastAsiaTheme="majorEastAsia" w:hAnsi="Arial" w:cs="Arial"/>
          <w:b/>
          <w:bCs/>
          <w:kern w:val="0"/>
          <w:sz w:val="22"/>
          <w:szCs w:val="22"/>
          <w:lang w:val="fr-FR"/>
          <w14:ligatures w14:val="none"/>
        </w:rPr>
        <w:t xml:space="preserve">Signature du contrat </w:t>
      </w:r>
      <w:r w:rsidR="0080162D" w:rsidRPr="003A702C">
        <w:rPr>
          <w:rFonts w:ascii="Arial" w:eastAsiaTheme="majorEastAsia" w:hAnsi="Arial" w:cs="Arial"/>
          <w:b/>
          <w:bCs/>
          <w:kern w:val="0"/>
          <w:sz w:val="22"/>
          <w:szCs w:val="22"/>
          <w:lang w:val="fr-FR"/>
          <w14:ligatures w14:val="none"/>
        </w:rPr>
        <w:t>et garantie de bonne exécution</w:t>
      </w:r>
    </w:p>
    <w:p w14:paraId="4751EC7A" w14:textId="77777777" w:rsidR="003F3BFD" w:rsidRPr="003A702C" w:rsidRDefault="003F3BFD" w:rsidP="003A702C">
      <w:pPr>
        <w:pStyle w:val="ListParagraph"/>
        <w:numPr>
          <w:ilvl w:val="1"/>
          <w:numId w:val="1"/>
        </w:numPr>
        <w:spacing w:before="120" w:after="0" w:line="276" w:lineRule="auto"/>
        <w:jc w:val="both"/>
        <w:rPr>
          <w:rFonts w:ascii="Arial" w:eastAsia="Calibri" w:hAnsi="Arial" w:cs="Arial"/>
          <w:kern w:val="0"/>
          <w:sz w:val="22"/>
          <w:szCs w:val="22"/>
          <w:lang w:val="fr-FR"/>
          <w14:ligatures w14:val="none"/>
        </w:rPr>
      </w:pPr>
      <w:r w:rsidRPr="003A702C">
        <w:rPr>
          <w:rFonts w:ascii="Arial" w:eastAsia="Calibri" w:hAnsi="Arial" w:cs="Arial"/>
          <w:kern w:val="0"/>
          <w:sz w:val="22"/>
          <w:szCs w:val="22"/>
          <w:lang w:val="fr-FR"/>
          <w14:ligatures w14:val="none"/>
        </w:rPr>
        <w:t>Le soumissionnaire gagnant sera notifié par écrit que son offre a été retenue et l’étape suivante sera la négociation et signature du contrat. Dès le moment où il signe le contrat, l’attributaire devient le contractant et le contrat entre en vigueur.</w:t>
      </w:r>
    </w:p>
    <w:p w14:paraId="4B25A0DB" w14:textId="77777777" w:rsidR="00A267F2" w:rsidRPr="003A702C" w:rsidRDefault="003F3BFD" w:rsidP="003A702C">
      <w:pPr>
        <w:pStyle w:val="ListParagraph"/>
        <w:numPr>
          <w:ilvl w:val="1"/>
          <w:numId w:val="1"/>
        </w:numPr>
        <w:spacing w:before="120" w:after="0" w:line="276" w:lineRule="auto"/>
        <w:jc w:val="both"/>
        <w:rPr>
          <w:rFonts w:ascii="Arial" w:eastAsia="Calibri" w:hAnsi="Arial" w:cs="Arial"/>
          <w:kern w:val="0"/>
          <w:sz w:val="22"/>
          <w:szCs w:val="22"/>
          <w:lang w:val="fr-FR"/>
          <w14:ligatures w14:val="none"/>
        </w:rPr>
      </w:pPr>
      <w:r w:rsidRPr="003A702C">
        <w:rPr>
          <w:rFonts w:ascii="Arial" w:eastAsia="Calibri" w:hAnsi="Arial" w:cs="Arial"/>
          <w:kern w:val="0"/>
          <w:sz w:val="22"/>
          <w:szCs w:val="22"/>
          <w:lang w:val="fr-FR"/>
          <w14:ligatures w14:val="none"/>
        </w:rPr>
        <w:t>Après signature du contrat, l’attributaire devra renvoyer le contrat signé</w:t>
      </w:r>
      <w:r w:rsidR="00A267F2" w:rsidRPr="003A702C">
        <w:rPr>
          <w:rFonts w:ascii="Arial" w:eastAsia="Calibri" w:hAnsi="Arial" w:cs="Arial"/>
          <w:kern w:val="0"/>
          <w:sz w:val="22"/>
          <w:szCs w:val="22"/>
          <w:lang w:val="fr-FR"/>
          <w14:ligatures w14:val="none"/>
        </w:rPr>
        <w:t xml:space="preserve"> accompagné de la garantie de bonne exécution. </w:t>
      </w:r>
    </w:p>
    <w:p w14:paraId="21D489E4" w14:textId="4F30D6CC" w:rsidR="003F3BFD" w:rsidRPr="003A702C" w:rsidRDefault="00C5293F" w:rsidP="003A702C">
      <w:pPr>
        <w:pStyle w:val="ListParagraph"/>
        <w:numPr>
          <w:ilvl w:val="1"/>
          <w:numId w:val="1"/>
        </w:numPr>
        <w:spacing w:before="120" w:after="0" w:line="276" w:lineRule="auto"/>
        <w:jc w:val="both"/>
        <w:rPr>
          <w:rFonts w:ascii="Arial" w:eastAsia="Calibri" w:hAnsi="Arial" w:cs="Arial"/>
          <w:kern w:val="0"/>
          <w:sz w:val="22"/>
          <w:szCs w:val="22"/>
          <w:lang w:val="fr-FR"/>
          <w14:ligatures w14:val="none"/>
        </w:rPr>
      </w:pPr>
      <w:r w:rsidRPr="003A702C">
        <w:rPr>
          <w:rFonts w:ascii="Arial" w:eastAsia="Calibri" w:hAnsi="Arial" w:cs="Arial"/>
          <w:kern w:val="0"/>
          <w:sz w:val="22"/>
          <w:szCs w:val="22"/>
          <w:lang w:val="fr-FR"/>
          <w14:ligatures w14:val="none"/>
        </w:rPr>
        <w:t>La garantie de bonne exécution est fixée à 5 % du montant du marché. Elle sera libérée dans les 45 jours suivant la délivrance du certificat de réception définitive par le pouvoir adjudicateur.</w:t>
      </w:r>
    </w:p>
    <w:p w14:paraId="71BAA553" w14:textId="77777777" w:rsidR="003F3BFD" w:rsidRPr="003A702C" w:rsidRDefault="003F3BFD" w:rsidP="003A702C">
      <w:pPr>
        <w:pStyle w:val="ListParagraph"/>
        <w:keepNext/>
        <w:keepLines/>
        <w:numPr>
          <w:ilvl w:val="0"/>
          <w:numId w:val="1"/>
        </w:numPr>
        <w:spacing w:before="360" w:after="0" w:line="276" w:lineRule="auto"/>
        <w:jc w:val="both"/>
        <w:outlineLvl w:val="0"/>
        <w:rPr>
          <w:rFonts w:ascii="Arial" w:hAnsi="Arial" w:cs="Arial"/>
          <w:b/>
          <w:bCs/>
          <w:sz w:val="22"/>
          <w:szCs w:val="22"/>
        </w:rPr>
      </w:pPr>
      <w:r w:rsidRPr="003A702C">
        <w:rPr>
          <w:rFonts w:ascii="Arial" w:hAnsi="Arial" w:cs="Arial"/>
          <w:b/>
          <w:bCs/>
          <w:sz w:val="22"/>
          <w:szCs w:val="22"/>
        </w:rPr>
        <w:t>Pénalités</w:t>
      </w:r>
    </w:p>
    <w:p w14:paraId="20655585" w14:textId="77777777" w:rsidR="003F3BFD" w:rsidRPr="003A702C" w:rsidRDefault="003F3BFD" w:rsidP="003A702C">
      <w:pPr>
        <w:pStyle w:val="ListParagraph"/>
        <w:spacing w:after="0" w:line="276" w:lineRule="auto"/>
        <w:jc w:val="both"/>
        <w:rPr>
          <w:rFonts w:ascii="Arial" w:hAnsi="Arial" w:cs="Arial"/>
          <w:b/>
          <w:bCs/>
          <w:sz w:val="22"/>
          <w:szCs w:val="22"/>
        </w:rPr>
      </w:pPr>
    </w:p>
    <w:p w14:paraId="6A8E863D" w14:textId="77777777" w:rsidR="003F3BFD" w:rsidRPr="003A702C" w:rsidRDefault="003F3BFD" w:rsidP="003A702C">
      <w:pPr>
        <w:pStyle w:val="ListParagraph"/>
        <w:numPr>
          <w:ilvl w:val="1"/>
          <w:numId w:val="1"/>
        </w:numPr>
        <w:spacing w:before="120" w:after="0" w:line="276" w:lineRule="auto"/>
        <w:jc w:val="both"/>
        <w:rPr>
          <w:rFonts w:ascii="Arial" w:hAnsi="Arial" w:cs="Arial"/>
          <w:b/>
          <w:bCs/>
          <w:sz w:val="22"/>
          <w:szCs w:val="22"/>
          <w:lang w:val="fr-FR"/>
        </w:rPr>
      </w:pPr>
      <w:r w:rsidRPr="003A702C">
        <w:rPr>
          <w:rFonts w:ascii="Arial" w:hAnsi="Arial" w:cs="Arial"/>
          <w:color w:val="000000"/>
          <w:sz w:val="22"/>
          <w:szCs w:val="22"/>
          <w:lang w:val="fr-FR"/>
        </w:rPr>
        <w:t xml:space="preserve">En cas de dépassement des délais contractuels sans motif expressément exprimé et acceptable, </w:t>
      </w:r>
      <w:r w:rsidRPr="003A702C">
        <w:rPr>
          <w:rStyle w:val="normaltextrun"/>
          <w:rFonts w:ascii="Arial" w:hAnsi="Arial" w:cs="Arial"/>
          <w:sz w:val="22"/>
          <w:szCs w:val="22"/>
          <w:lang w:val="fr-FR" w:eastAsia="de-DE"/>
        </w:rPr>
        <w:t xml:space="preserve">Cordaid a le droit de faire usage des pénalités de retard </w:t>
      </w:r>
      <w:r w:rsidRPr="003A702C">
        <w:rPr>
          <w:rFonts w:ascii="Arial" w:hAnsi="Arial" w:cs="Arial"/>
          <w:color w:val="000000"/>
          <w:sz w:val="22"/>
          <w:szCs w:val="22"/>
          <w:lang w:val="fr-FR"/>
        </w:rPr>
        <w:t xml:space="preserve">calculées suivant la </w:t>
      </w:r>
      <w:r w:rsidRPr="003A702C">
        <w:rPr>
          <w:rFonts w:ascii="Arial" w:hAnsi="Arial" w:cs="Arial"/>
          <w:sz w:val="22"/>
          <w:szCs w:val="22"/>
          <w:lang w:val="fr-FR"/>
        </w:rPr>
        <w:t>formule ci-après :</w:t>
      </w:r>
    </w:p>
    <w:p w14:paraId="78C0B177" w14:textId="77777777" w:rsidR="003F3BFD" w:rsidRPr="003A702C" w:rsidRDefault="003F3BFD" w:rsidP="003A702C">
      <w:pPr>
        <w:pStyle w:val="ListParagraph"/>
        <w:numPr>
          <w:ilvl w:val="1"/>
          <w:numId w:val="1"/>
        </w:numPr>
        <w:spacing w:before="120" w:after="0" w:line="276" w:lineRule="auto"/>
        <w:jc w:val="both"/>
        <w:rPr>
          <w:rFonts w:ascii="Arial" w:hAnsi="Arial" w:cs="Arial"/>
          <w:b/>
          <w:bCs/>
          <w:sz w:val="22"/>
          <w:szCs w:val="22"/>
          <w:lang w:val="fr-FR"/>
        </w:rPr>
      </w:pPr>
      <w:r w:rsidRPr="003A702C">
        <w:rPr>
          <w:rFonts w:ascii="Arial" w:hAnsi="Arial" w:cs="Arial"/>
          <w:sz w:val="22"/>
          <w:szCs w:val="22"/>
          <w:lang w:val="fr-FR"/>
        </w:rPr>
        <w:t xml:space="preserve">P= </w:t>
      </w:r>
      <w:r w:rsidRPr="003A702C">
        <w:rPr>
          <w:rFonts w:ascii="Arial" w:hAnsi="Arial" w:cs="Arial"/>
          <w:sz w:val="22"/>
          <w:szCs w:val="22"/>
          <w:u w:val="single"/>
          <w:lang w:val="fr-FR"/>
        </w:rPr>
        <w:t>M x N</w:t>
      </w:r>
      <w:r w:rsidRPr="003A702C">
        <w:rPr>
          <w:rFonts w:ascii="Arial" w:hAnsi="Arial" w:cs="Arial"/>
          <w:sz w:val="22"/>
          <w:szCs w:val="22"/>
          <w:lang w:val="fr-FR"/>
        </w:rPr>
        <w:t>    P= Montant des pénalités</w:t>
      </w:r>
    </w:p>
    <w:p w14:paraId="1365243C" w14:textId="77777777" w:rsidR="003F3BFD" w:rsidRPr="003A702C" w:rsidRDefault="003F3BFD" w:rsidP="003A702C">
      <w:pPr>
        <w:pStyle w:val="ListParagraph"/>
        <w:spacing w:line="276" w:lineRule="auto"/>
        <w:ind w:left="644"/>
        <w:jc w:val="both"/>
        <w:rPr>
          <w:rFonts w:ascii="Arial" w:hAnsi="Arial" w:cs="Arial"/>
          <w:sz w:val="22"/>
          <w:szCs w:val="22"/>
          <w:lang w:val="fr-FR"/>
        </w:rPr>
      </w:pPr>
      <w:r w:rsidRPr="003A702C">
        <w:rPr>
          <w:rFonts w:ascii="Arial" w:hAnsi="Arial" w:cs="Arial"/>
          <w:sz w:val="22"/>
          <w:szCs w:val="22"/>
          <w:lang w:val="fr-FR"/>
        </w:rPr>
        <w:t>     1000</w:t>
      </w:r>
    </w:p>
    <w:p w14:paraId="2A2BCAF8" w14:textId="77777777" w:rsidR="003F3BFD" w:rsidRPr="003A702C" w:rsidRDefault="003F3BFD" w:rsidP="003A702C">
      <w:pPr>
        <w:spacing w:line="276" w:lineRule="auto"/>
        <w:jc w:val="both"/>
        <w:rPr>
          <w:rFonts w:ascii="Arial" w:hAnsi="Arial" w:cs="Arial"/>
          <w:sz w:val="22"/>
          <w:szCs w:val="22"/>
          <w:lang w:val="fr-FR"/>
        </w:rPr>
      </w:pPr>
      <w:r w:rsidRPr="003A702C">
        <w:rPr>
          <w:rFonts w:ascii="Arial" w:hAnsi="Arial" w:cs="Arial"/>
          <w:sz w:val="22"/>
          <w:szCs w:val="22"/>
          <w:lang w:val="fr-FR"/>
        </w:rPr>
        <w:t>           M= Montant du marché</w:t>
      </w:r>
    </w:p>
    <w:p w14:paraId="6D165645" w14:textId="77777777" w:rsidR="003F3BFD" w:rsidRPr="003A702C" w:rsidRDefault="003F3BFD" w:rsidP="003A702C">
      <w:pPr>
        <w:spacing w:after="200" w:line="276" w:lineRule="auto"/>
        <w:jc w:val="both"/>
        <w:rPr>
          <w:rFonts w:ascii="Arial" w:hAnsi="Arial" w:cs="Arial"/>
          <w:sz w:val="22"/>
          <w:szCs w:val="22"/>
          <w:lang w:val="fr-FR"/>
        </w:rPr>
      </w:pPr>
      <w:r w:rsidRPr="003A702C">
        <w:rPr>
          <w:rFonts w:ascii="Arial" w:hAnsi="Arial" w:cs="Arial"/>
          <w:sz w:val="22"/>
          <w:szCs w:val="22"/>
          <w:lang w:val="fr-FR"/>
        </w:rPr>
        <w:t>           N= Nombre de jour de retard</w:t>
      </w:r>
    </w:p>
    <w:p w14:paraId="0CF88E87"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En tout état de cause, le montant cumulé des pénalités de retard ne serait excédé à dix pour cent (10%) du montant HTVA du marché de base.</w:t>
      </w:r>
    </w:p>
    <w:p w14:paraId="36809574" w14:textId="77777777" w:rsidR="003F3BFD" w:rsidRPr="003A702C" w:rsidRDefault="003F3BFD" w:rsidP="003A702C">
      <w:pPr>
        <w:pStyle w:val="ListParagraph"/>
        <w:spacing w:after="0" w:line="276" w:lineRule="auto"/>
        <w:jc w:val="both"/>
        <w:rPr>
          <w:rFonts w:ascii="Arial" w:eastAsia="Times New Roman" w:hAnsi="Arial" w:cs="Arial"/>
          <w:sz w:val="22"/>
          <w:szCs w:val="22"/>
          <w:lang w:val="fr-FR" w:eastAsia="de-DE"/>
        </w:rPr>
      </w:pPr>
    </w:p>
    <w:p w14:paraId="7DF256C2" w14:textId="77777777" w:rsidR="003F3BFD" w:rsidRPr="003A702C" w:rsidRDefault="003F3BFD" w:rsidP="003A702C">
      <w:pPr>
        <w:pStyle w:val="ListParagraph"/>
        <w:keepNext/>
        <w:keepLines/>
        <w:numPr>
          <w:ilvl w:val="0"/>
          <w:numId w:val="1"/>
        </w:numPr>
        <w:spacing w:before="360" w:after="0" w:line="276" w:lineRule="auto"/>
        <w:jc w:val="both"/>
        <w:outlineLvl w:val="0"/>
        <w:rPr>
          <w:rFonts w:ascii="Arial" w:eastAsia="Calibri" w:hAnsi="Arial" w:cs="Arial"/>
          <w:b/>
          <w:bCs/>
          <w:kern w:val="0"/>
          <w:sz w:val="22"/>
          <w:szCs w:val="22"/>
          <w:lang w:val="fr-FR"/>
          <w14:ligatures w14:val="none"/>
        </w:rPr>
      </w:pPr>
      <w:r w:rsidRPr="003A702C">
        <w:rPr>
          <w:rFonts w:ascii="Arial" w:eastAsia="Calibri" w:hAnsi="Arial" w:cs="Arial"/>
          <w:b/>
          <w:bCs/>
          <w:kern w:val="0"/>
          <w:sz w:val="22"/>
          <w:szCs w:val="22"/>
          <w:lang w:val="fr-FR"/>
          <w14:ligatures w14:val="none"/>
        </w:rPr>
        <w:lastRenderedPageBreak/>
        <w:t>Lutte contre le financement du terrorisme</w:t>
      </w:r>
    </w:p>
    <w:p w14:paraId="54F74597"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 soumissionnaire certifie que ni elle, ni ses représentants/fournisseurs ne figurent actuellement sur la liste des parties volontairement exclues, inéligibles, suspendues ou récusée d'un(e) quelconque service ou agence gouvernemental(e) ;</w:t>
      </w:r>
    </w:p>
    <w:p w14:paraId="2D358819"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 soumissionnaire certifie qu'elle se conforme à l'ensemble des lois qui interdisent les transactions ou aides apportées à un groupe terroriste et qu'elle ne fournit aucune assistance à des personnes ou entités soutenant le terrorisme ;</w:t>
      </w:r>
    </w:p>
    <w:p w14:paraId="79B3038A"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 soumissionnaire ne certifie qu’aucun des fonds reçus en vertu du présent marché n’est utilisé afin de venir en aide à des personnes ou entités associées au terrorisme ;</w:t>
      </w:r>
    </w:p>
    <w:p w14:paraId="639BCAE1"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 soumissionnaire n’a pas le droit de fournir une assistance ou d'organiser, de gérer ou d'affecter une aide quelconque via des groupes militaires ou combattants ;</w:t>
      </w:r>
    </w:p>
    <w:p w14:paraId="6AC2FC6B"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 soumissionnaire est tenu de signaler tout cas de détournement ou d'ingérence par un groupe armé, y compris une organisation terroriste ;</w:t>
      </w:r>
    </w:p>
    <w:p w14:paraId="555A772D"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 xml:space="preserve">Le soumissionnaire certifie qu'elle ne figure pas sur la liste du Comité du Conseil de sécurité des Nations Unies créé par la résolution 1267 (1999). Cette liste peut être consultée à l'adresse suivante : </w:t>
      </w:r>
      <w:hyperlink r:id="rId16" w:history="1">
        <w:r w:rsidRPr="003A702C">
          <w:rPr>
            <w:rFonts w:ascii="Arial" w:hAnsi="Arial" w:cs="Arial"/>
            <w:sz w:val="22"/>
            <w:szCs w:val="22"/>
            <w:lang w:val="fr-FR"/>
          </w:rPr>
          <w:t>https://www.un.org/securitycouncil/content/un-sc-consolidated-list</w:t>
        </w:r>
      </w:hyperlink>
    </w:p>
    <w:p w14:paraId="0A9ADF2E" w14:textId="77777777"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Le soumissionnaire consent à informer Cordaid immédiatement en cas de violation de ces dispositions ;</w:t>
      </w:r>
    </w:p>
    <w:p w14:paraId="6420FC11" w14:textId="6AEFDBCC" w:rsidR="003F3BFD" w:rsidRPr="003A702C" w:rsidRDefault="003F3BFD" w:rsidP="003A702C">
      <w:pPr>
        <w:pStyle w:val="ListParagraph"/>
        <w:numPr>
          <w:ilvl w:val="1"/>
          <w:numId w:val="1"/>
        </w:numPr>
        <w:spacing w:before="120" w:after="0" w:line="276" w:lineRule="auto"/>
        <w:jc w:val="both"/>
        <w:rPr>
          <w:rFonts w:ascii="Arial" w:hAnsi="Arial" w:cs="Arial"/>
          <w:sz w:val="22"/>
          <w:szCs w:val="22"/>
          <w:lang w:val="fr-FR"/>
        </w:rPr>
      </w:pPr>
      <w:r w:rsidRPr="003A702C">
        <w:rPr>
          <w:rFonts w:ascii="Arial" w:hAnsi="Arial" w:cs="Arial"/>
          <w:sz w:val="22"/>
          <w:szCs w:val="22"/>
          <w:lang w:val="fr-FR"/>
        </w:rPr>
        <w:t>Si Cordaid a autorisé Le soumissionnaire à sous-traiter, les dispositions du présent article seront intégrées à tous les contrats de sous-traitance conclus par le soumissionnaire en vertu du présent marché.</w:t>
      </w:r>
      <w:r w:rsidRPr="003A702C">
        <w:rPr>
          <w:rFonts w:ascii="Arial" w:hAnsi="Arial" w:cs="Arial"/>
          <w:sz w:val="22"/>
          <w:szCs w:val="22"/>
          <w:lang w:val="fr-FR"/>
        </w:rPr>
        <w:tab/>
      </w:r>
    </w:p>
    <w:p w14:paraId="5F9842E2" w14:textId="77777777" w:rsidR="001D4FE1" w:rsidRPr="003A702C" w:rsidRDefault="001D4FE1" w:rsidP="003A702C">
      <w:pPr>
        <w:pStyle w:val="ListParagraph"/>
        <w:spacing w:before="120" w:after="0" w:line="276" w:lineRule="auto"/>
        <w:ind w:left="862"/>
        <w:jc w:val="both"/>
        <w:rPr>
          <w:rFonts w:ascii="Arial" w:hAnsi="Arial" w:cs="Arial"/>
          <w:sz w:val="22"/>
          <w:szCs w:val="22"/>
          <w:lang w:val="fr-FR"/>
        </w:rPr>
      </w:pPr>
    </w:p>
    <w:p w14:paraId="6072FC0E" w14:textId="77777777" w:rsidR="003F3BFD" w:rsidRPr="003A702C" w:rsidRDefault="003F3BFD" w:rsidP="003A702C">
      <w:pPr>
        <w:pStyle w:val="ListParagraph"/>
        <w:keepNext/>
        <w:keepLines/>
        <w:numPr>
          <w:ilvl w:val="0"/>
          <w:numId w:val="1"/>
        </w:numPr>
        <w:spacing w:before="360" w:after="0" w:line="276" w:lineRule="auto"/>
        <w:jc w:val="both"/>
        <w:outlineLvl w:val="0"/>
        <w:rPr>
          <w:rFonts w:ascii="Arial" w:eastAsia="Calibri" w:hAnsi="Arial" w:cs="Arial"/>
          <w:b/>
          <w:bCs/>
          <w:kern w:val="0"/>
          <w:sz w:val="22"/>
          <w:szCs w:val="22"/>
          <w:lang w:val="fr-FR"/>
          <w14:ligatures w14:val="none"/>
        </w:rPr>
      </w:pPr>
      <w:r w:rsidRPr="003A702C">
        <w:rPr>
          <w:rFonts w:ascii="Arial" w:hAnsi="Arial" w:cs="Arial"/>
          <w:b/>
          <w:bCs/>
          <w:sz w:val="22"/>
          <w:szCs w:val="22"/>
          <w:lang w:val="fr-FR"/>
        </w:rPr>
        <w:t>Signalement des cas de mauvaise conduite ou de fraude</w:t>
      </w:r>
    </w:p>
    <w:p w14:paraId="363C83CC" w14:textId="77777777" w:rsidR="003F3BFD" w:rsidRPr="003A702C" w:rsidRDefault="003F3BFD" w:rsidP="003A702C">
      <w:pPr>
        <w:pStyle w:val="Text3"/>
        <w:spacing w:after="0" w:line="276" w:lineRule="auto"/>
        <w:ind w:left="0"/>
        <w:rPr>
          <w:rFonts w:ascii="Arial" w:hAnsi="Arial" w:cs="Arial"/>
          <w:sz w:val="22"/>
          <w:szCs w:val="22"/>
        </w:rPr>
      </w:pPr>
      <w:r w:rsidRPr="003A702C">
        <w:rPr>
          <w:rFonts w:ascii="Arial" w:hAnsi="Arial" w:cs="Arial"/>
          <w:sz w:val="22"/>
          <w:szCs w:val="22"/>
        </w:rPr>
        <w:t xml:space="preserve">Si vous êtes victime, témoin ou suspect d’une fraude, veuillez signaler votre cas en utilisant l’une des options suivantes : </w:t>
      </w:r>
      <w:bookmarkStart w:id="13" w:name="_Hlk101768488"/>
    </w:p>
    <w:p w14:paraId="4A98F35D" w14:textId="77777777" w:rsidR="003F3BFD" w:rsidRPr="003A702C" w:rsidRDefault="003F3BFD" w:rsidP="003A702C">
      <w:pPr>
        <w:pStyle w:val="Text3"/>
        <w:numPr>
          <w:ilvl w:val="0"/>
          <w:numId w:val="10"/>
        </w:numPr>
        <w:spacing w:after="0" w:line="276" w:lineRule="auto"/>
        <w:rPr>
          <w:rFonts w:ascii="Arial" w:hAnsi="Arial" w:cs="Arial"/>
          <w:sz w:val="22"/>
          <w:szCs w:val="22"/>
        </w:rPr>
      </w:pPr>
      <w:r w:rsidRPr="003A702C">
        <w:rPr>
          <w:rFonts w:ascii="Arial" w:hAnsi="Arial" w:cs="Arial"/>
          <w:sz w:val="22"/>
          <w:szCs w:val="22"/>
        </w:rPr>
        <w:t>Téléphone +257 22 21 01 99</w:t>
      </w:r>
    </w:p>
    <w:p w14:paraId="68BD10D9" w14:textId="77777777" w:rsidR="003F3BFD" w:rsidRPr="003A702C" w:rsidRDefault="003F3BFD" w:rsidP="003A702C">
      <w:pPr>
        <w:pStyle w:val="Text3"/>
        <w:numPr>
          <w:ilvl w:val="0"/>
          <w:numId w:val="10"/>
        </w:numPr>
        <w:spacing w:after="0" w:line="276" w:lineRule="auto"/>
        <w:rPr>
          <w:rFonts w:ascii="Arial" w:eastAsia="Calibri" w:hAnsi="Arial" w:cs="Arial"/>
          <w:sz w:val="22"/>
          <w:szCs w:val="22"/>
        </w:rPr>
      </w:pPr>
      <w:r w:rsidRPr="003A702C">
        <w:rPr>
          <w:rFonts w:ascii="Arial" w:hAnsi="Arial" w:cs="Arial"/>
          <w:sz w:val="22"/>
          <w:szCs w:val="22"/>
        </w:rPr>
        <w:t xml:space="preserve">Courriel : </w:t>
      </w:r>
      <w:hyperlink r:id="rId17" w:history="1">
        <w:r w:rsidRPr="003A702C">
          <w:rPr>
            <w:rStyle w:val="Hyperlink"/>
            <w:rFonts w:ascii="Arial" w:eastAsiaTheme="majorEastAsia" w:hAnsi="Arial" w:cs="Arial"/>
            <w:sz w:val="22"/>
            <w:szCs w:val="22"/>
          </w:rPr>
          <w:t>jolien.vanooijen@cordaid.org</w:t>
        </w:r>
      </w:hyperlink>
      <w:r w:rsidRPr="003A702C">
        <w:rPr>
          <w:rFonts w:ascii="Arial" w:hAnsi="Arial" w:cs="Arial"/>
          <w:sz w:val="22"/>
          <w:szCs w:val="22"/>
        </w:rPr>
        <w:t xml:space="preserve"> et/ ou </w:t>
      </w:r>
      <w:hyperlink r:id="rId18" w:history="1">
        <w:r w:rsidRPr="003A702C">
          <w:rPr>
            <w:rStyle w:val="Hyperlink"/>
            <w:rFonts w:ascii="Arial" w:eastAsiaTheme="majorEastAsia" w:hAnsi="Arial" w:cs="Arial"/>
            <w:sz w:val="22"/>
            <w:szCs w:val="22"/>
          </w:rPr>
          <w:t>integrity@cordaid.org</w:t>
        </w:r>
      </w:hyperlink>
      <w:r w:rsidRPr="003A702C">
        <w:rPr>
          <w:rFonts w:ascii="Arial" w:hAnsi="Arial" w:cs="Arial"/>
          <w:sz w:val="22"/>
          <w:szCs w:val="22"/>
        </w:rPr>
        <w:t xml:space="preserve"> </w:t>
      </w:r>
      <w:bookmarkEnd w:id="13"/>
    </w:p>
    <w:p w14:paraId="383C3B69" w14:textId="77777777" w:rsidR="003F3BFD" w:rsidRPr="003A702C" w:rsidRDefault="003F3BFD" w:rsidP="003A702C">
      <w:pPr>
        <w:pStyle w:val="ListParagraph"/>
        <w:numPr>
          <w:ilvl w:val="0"/>
          <w:numId w:val="10"/>
        </w:numPr>
        <w:spacing w:after="0" w:line="276" w:lineRule="auto"/>
        <w:jc w:val="both"/>
        <w:rPr>
          <w:rFonts w:ascii="Arial" w:hAnsi="Arial" w:cs="Arial"/>
          <w:sz w:val="22"/>
          <w:szCs w:val="22"/>
          <w:lang w:val="fr-FR"/>
        </w:rPr>
      </w:pPr>
      <w:r w:rsidRPr="003A702C">
        <w:rPr>
          <w:rFonts w:ascii="Arial" w:hAnsi="Arial" w:cs="Arial"/>
          <w:sz w:val="22"/>
          <w:szCs w:val="22"/>
          <w:lang w:val="fr-FR"/>
        </w:rPr>
        <w:t xml:space="preserve">Le responsable de l'intégrité via </w:t>
      </w:r>
      <w:hyperlink r:id="rId19">
        <w:r w:rsidRPr="003A702C">
          <w:rPr>
            <w:rStyle w:val="Hyperlink"/>
            <w:rFonts w:ascii="Arial" w:hAnsi="Arial" w:cs="Arial"/>
            <w:sz w:val="22"/>
            <w:szCs w:val="22"/>
            <w:lang w:val="fr-FR"/>
          </w:rPr>
          <w:t>integrity@cordaid.org</w:t>
        </w:r>
      </w:hyperlink>
      <w:r w:rsidRPr="003A702C">
        <w:rPr>
          <w:rFonts w:ascii="Arial" w:hAnsi="Arial" w:cs="Arial"/>
          <w:sz w:val="22"/>
          <w:szCs w:val="22"/>
          <w:lang w:val="fr-FR"/>
        </w:rPr>
        <w:t xml:space="preserve">. </w:t>
      </w:r>
    </w:p>
    <w:p w14:paraId="67E38B39" w14:textId="77777777" w:rsidR="00231B46" w:rsidRPr="003A702C" w:rsidRDefault="00231B46" w:rsidP="003A702C">
      <w:pPr>
        <w:tabs>
          <w:tab w:val="left" w:pos="851"/>
        </w:tabs>
        <w:spacing w:line="276" w:lineRule="auto"/>
        <w:jc w:val="both"/>
        <w:rPr>
          <w:rFonts w:ascii="Arial" w:hAnsi="Arial" w:cs="Arial"/>
          <w:sz w:val="22"/>
          <w:szCs w:val="22"/>
          <w:lang w:val="fr-FR"/>
        </w:rPr>
        <w:sectPr w:rsidR="00231B46" w:rsidRPr="003A702C" w:rsidSect="001538FC">
          <w:footerReference w:type="default" r:id="rId20"/>
          <w:footerReference w:type="first" r:id="rId21"/>
          <w:pgSz w:w="11906" w:h="16838"/>
          <w:pgMar w:top="1134" w:right="1134" w:bottom="1134" w:left="1134" w:header="720" w:footer="720" w:gutter="0"/>
          <w:cols w:space="720"/>
          <w:titlePg/>
          <w:docGrid w:linePitch="360"/>
        </w:sectPr>
      </w:pPr>
    </w:p>
    <w:p w14:paraId="4A5CD892" w14:textId="77777777" w:rsidR="006D5EAC" w:rsidRPr="00477F92" w:rsidRDefault="006D5EAC" w:rsidP="00477F92">
      <w:pPr>
        <w:tabs>
          <w:tab w:val="left" w:pos="851"/>
        </w:tabs>
        <w:spacing w:after="0" w:line="276" w:lineRule="auto"/>
        <w:contextualSpacing/>
        <w:jc w:val="both"/>
        <w:rPr>
          <w:rFonts w:ascii="Arial" w:hAnsi="Arial" w:cs="Arial"/>
          <w:sz w:val="16"/>
          <w:szCs w:val="16"/>
          <w:lang w:val="fr-FR"/>
        </w:rPr>
      </w:pPr>
    </w:p>
    <w:p w14:paraId="40026685" w14:textId="1E35DDCB" w:rsidR="0035761C" w:rsidRPr="00783412" w:rsidRDefault="00AF6DB5" w:rsidP="00477F92">
      <w:pPr>
        <w:pStyle w:val="ListParagraph"/>
        <w:numPr>
          <w:ilvl w:val="0"/>
          <w:numId w:val="8"/>
        </w:numPr>
        <w:tabs>
          <w:tab w:val="left" w:pos="6140"/>
        </w:tabs>
        <w:spacing w:before="120" w:after="0" w:line="240" w:lineRule="auto"/>
        <w:jc w:val="both"/>
        <w:rPr>
          <w:rFonts w:ascii="Arial" w:eastAsia="Calibri" w:hAnsi="Arial" w:cs="Arial"/>
          <w:b/>
          <w:bCs/>
          <w:kern w:val="0"/>
          <w:sz w:val="22"/>
          <w:szCs w:val="22"/>
          <w:lang w:val="fr-FR"/>
          <w14:ligatures w14:val="none"/>
        </w:rPr>
      </w:pPr>
      <w:r w:rsidRPr="003A702C">
        <w:rPr>
          <w:rFonts w:ascii="Arial" w:eastAsia="Calibri" w:hAnsi="Arial" w:cs="Arial"/>
          <w:b/>
          <w:bCs/>
          <w:kern w:val="0"/>
          <w:sz w:val="22"/>
          <w:szCs w:val="22"/>
          <w:lang w:val="fr-FR"/>
          <w14:ligatures w14:val="none"/>
        </w:rPr>
        <w:t>SPECIFICATIONS TE</w:t>
      </w:r>
      <w:r w:rsidR="00A83A10" w:rsidRPr="003A702C">
        <w:rPr>
          <w:rFonts w:ascii="Arial" w:eastAsia="Calibri" w:hAnsi="Arial" w:cs="Arial"/>
          <w:b/>
          <w:bCs/>
          <w:kern w:val="0"/>
          <w:sz w:val="22"/>
          <w:szCs w:val="22"/>
          <w:lang w:val="fr-FR"/>
          <w14:ligatures w14:val="none"/>
        </w:rPr>
        <w:t>C</w:t>
      </w:r>
      <w:r w:rsidRPr="003A702C">
        <w:rPr>
          <w:rFonts w:ascii="Arial" w:eastAsia="Calibri" w:hAnsi="Arial" w:cs="Arial"/>
          <w:b/>
          <w:bCs/>
          <w:kern w:val="0"/>
          <w:sz w:val="22"/>
          <w:szCs w:val="22"/>
          <w:lang w:val="fr-FR"/>
          <w14:ligatures w14:val="none"/>
        </w:rPr>
        <w:t xml:space="preserve">HNIQUES DES </w:t>
      </w:r>
      <w:r w:rsidR="005D6225" w:rsidRPr="003A702C">
        <w:rPr>
          <w:rFonts w:ascii="Arial" w:eastAsia="Calibri" w:hAnsi="Arial" w:cs="Arial"/>
          <w:b/>
          <w:bCs/>
          <w:kern w:val="0"/>
          <w:sz w:val="22"/>
          <w:szCs w:val="22"/>
          <w:lang w:val="fr-FR"/>
          <w14:ligatures w14:val="none"/>
        </w:rPr>
        <w:t>EQUIPEMENTS</w:t>
      </w:r>
      <w:r w:rsidR="000A1EEC" w:rsidRPr="003A702C">
        <w:rPr>
          <w:rFonts w:ascii="Arial" w:eastAsia="Calibri" w:hAnsi="Arial" w:cs="Arial"/>
          <w:b/>
          <w:bCs/>
          <w:kern w:val="0"/>
          <w:sz w:val="22"/>
          <w:szCs w:val="22"/>
          <w:lang w:val="fr-FR"/>
          <w14:ligatures w14:val="none"/>
        </w:rPr>
        <w:t>.</w:t>
      </w:r>
    </w:p>
    <w:p w14:paraId="3723E5BE" w14:textId="77777777" w:rsidR="0035761C" w:rsidRPr="003A702C" w:rsidRDefault="0035761C" w:rsidP="00477F92">
      <w:pPr>
        <w:spacing w:line="240" w:lineRule="auto"/>
        <w:ind w:left="90"/>
        <w:jc w:val="both"/>
        <w:rPr>
          <w:rFonts w:ascii="Arial" w:hAnsi="Arial" w:cs="Arial"/>
          <w:b/>
          <w:bCs/>
          <w:sz w:val="22"/>
          <w:szCs w:val="22"/>
          <w:lang w:val="fr-FR"/>
        </w:rPr>
      </w:pPr>
      <w:r w:rsidRPr="003A702C">
        <w:rPr>
          <w:rFonts w:ascii="Arial" w:eastAsiaTheme="majorEastAsia" w:hAnsi="Arial" w:cs="Arial"/>
          <w:b/>
          <w:bCs/>
          <w:sz w:val="22"/>
          <w:szCs w:val="22"/>
          <w:lang w:val="fr-FR"/>
        </w:rPr>
        <w:t>Lot 1 :</w:t>
      </w:r>
      <w:r w:rsidRPr="003A702C">
        <w:rPr>
          <w:rFonts w:ascii="Arial" w:hAnsi="Arial" w:cs="Arial"/>
          <w:b/>
          <w:bCs/>
          <w:sz w:val="22"/>
          <w:szCs w:val="22"/>
          <w:lang w:val="fr-FR"/>
        </w:rPr>
        <w:t xml:space="preserve"> Matériels électroniques et informatiques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8"/>
        <w:gridCol w:w="3380"/>
        <w:gridCol w:w="5811"/>
      </w:tblGrid>
      <w:tr w:rsidR="00A92BD9" w:rsidRPr="00477F92" w14:paraId="5343E27B" w14:textId="77777777" w:rsidTr="00477F92">
        <w:trPr>
          <w:trHeight w:val="300"/>
        </w:trPr>
        <w:tc>
          <w:tcPr>
            <w:tcW w:w="438" w:type="dxa"/>
          </w:tcPr>
          <w:p w14:paraId="7731734D" w14:textId="77777777" w:rsidR="00A92BD9" w:rsidRPr="00477F92" w:rsidRDefault="00A92BD9" w:rsidP="00477F92">
            <w:pPr>
              <w:spacing w:after="0" w:line="240" w:lineRule="auto"/>
              <w:rPr>
                <w:rFonts w:ascii="Arial" w:eastAsia="Times New Roman" w:hAnsi="Arial" w:cs="Arial"/>
                <w:b/>
                <w:bCs/>
                <w:color w:val="000000"/>
                <w:kern w:val="0"/>
                <w:sz w:val="20"/>
                <w:szCs w:val="20"/>
                <w:lang w:eastAsia="fr-FR"/>
                <w14:ligatures w14:val="none"/>
              </w:rPr>
            </w:pPr>
            <w:r w:rsidRPr="00477F92">
              <w:rPr>
                <w:rFonts w:ascii="Arial" w:eastAsia="Times New Roman" w:hAnsi="Arial" w:cs="Arial"/>
                <w:b/>
                <w:bCs/>
                <w:color w:val="000000"/>
                <w:kern w:val="0"/>
                <w:sz w:val="20"/>
                <w:szCs w:val="20"/>
                <w:lang w:eastAsia="fr-FR"/>
                <w14:ligatures w14:val="none"/>
              </w:rPr>
              <w:t>N°</w:t>
            </w:r>
          </w:p>
        </w:tc>
        <w:tc>
          <w:tcPr>
            <w:tcW w:w="3380" w:type="dxa"/>
            <w:noWrap/>
            <w:hideMark/>
          </w:tcPr>
          <w:p w14:paraId="3F21438A" w14:textId="0BA8C118" w:rsidR="00A92BD9" w:rsidRPr="00477F92" w:rsidRDefault="00A92BD9" w:rsidP="00477F92">
            <w:pPr>
              <w:spacing w:after="0" w:line="240" w:lineRule="auto"/>
              <w:rPr>
                <w:rFonts w:ascii="Arial" w:eastAsia="Times New Roman" w:hAnsi="Arial" w:cs="Arial"/>
                <w:b/>
                <w:bCs/>
                <w:color w:val="000000"/>
                <w:kern w:val="0"/>
                <w:sz w:val="20"/>
                <w:szCs w:val="20"/>
                <w:lang w:eastAsia="fr-FR"/>
                <w14:ligatures w14:val="none"/>
              </w:rPr>
            </w:pPr>
            <w:r w:rsidRPr="00477F92">
              <w:rPr>
                <w:rFonts w:ascii="Arial" w:eastAsia="Times New Roman" w:hAnsi="Arial" w:cs="Arial"/>
                <w:b/>
                <w:bCs/>
                <w:color w:val="000000"/>
                <w:kern w:val="0"/>
                <w:sz w:val="20"/>
                <w:szCs w:val="20"/>
                <w:lang w:val="en-GB" w:eastAsia="en-GB"/>
                <w14:ligatures w14:val="none"/>
              </w:rPr>
              <w:t>Désignation du matériel</w:t>
            </w:r>
          </w:p>
        </w:tc>
        <w:tc>
          <w:tcPr>
            <w:tcW w:w="5811" w:type="dxa"/>
          </w:tcPr>
          <w:p w14:paraId="0B7219FB" w14:textId="77777777" w:rsidR="00A92BD9" w:rsidRPr="00477F92" w:rsidRDefault="00A92BD9" w:rsidP="00477F92">
            <w:pPr>
              <w:spacing w:after="0" w:line="240" w:lineRule="auto"/>
              <w:rPr>
                <w:rFonts w:ascii="Arial" w:eastAsia="Times New Roman" w:hAnsi="Arial" w:cs="Arial"/>
                <w:b/>
                <w:bCs/>
                <w:color w:val="000000"/>
                <w:kern w:val="0"/>
                <w:sz w:val="20"/>
                <w:szCs w:val="20"/>
                <w:lang w:eastAsia="fr-FR"/>
                <w14:ligatures w14:val="none"/>
              </w:rPr>
            </w:pPr>
            <w:r w:rsidRPr="00477F92">
              <w:rPr>
                <w:rFonts w:ascii="Arial" w:eastAsia="Times New Roman" w:hAnsi="Arial" w:cs="Arial"/>
                <w:b/>
                <w:bCs/>
                <w:color w:val="000000"/>
                <w:kern w:val="0"/>
                <w:sz w:val="20"/>
                <w:szCs w:val="20"/>
                <w:lang w:val="en-GB" w:eastAsia="en-GB"/>
                <w14:ligatures w14:val="none"/>
              </w:rPr>
              <w:t>Spécifications techniques</w:t>
            </w:r>
          </w:p>
        </w:tc>
      </w:tr>
      <w:tr w:rsidR="00A92BD9" w:rsidRPr="00477F92" w14:paraId="046DD2A8" w14:textId="77777777" w:rsidTr="00477F92">
        <w:trPr>
          <w:trHeight w:val="3581"/>
        </w:trPr>
        <w:tc>
          <w:tcPr>
            <w:tcW w:w="438" w:type="dxa"/>
          </w:tcPr>
          <w:p w14:paraId="6E546E0F" w14:textId="77777777" w:rsidR="00A92BD9" w:rsidRPr="00477F92" w:rsidRDefault="00A92BD9"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eastAsia="fr-FR"/>
                <w14:ligatures w14:val="none"/>
              </w:rPr>
              <w:t>1</w:t>
            </w:r>
          </w:p>
        </w:tc>
        <w:tc>
          <w:tcPr>
            <w:tcW w:w="3380" w:type="dxa"/>
            <w:noWrap/>
            <w:hideMark/>
          </w:tcPr>
          <w:p w14:paraId="380F2C70" w14:textId="77777777" w:rsidR="00A92BD9" w:rsidRPr="00477F92" w:rsidRDefault="00A92BD9"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en-GB"/>
                <w14:ligatures w14:val="none"/>
              </w:rPr>
              <w:t xml:space="preserve">Poste de Télévision </w:t>
            </w:r>
          </w:p>
        </w:tc>
        <w:tc>
          <w:tcPr>
            <w:tcW w:w="5811" w:type="dxa"/>
          </w:tcPr>
          <w:p w14:paraId="261FBA88" w14:textId="77777777" w:rsidR="00BD5241" w:rsidRPr="00477F92" w:rsidRDefault="00BD5241" w:rsidP="00477F92">
            <w:pPr>
              <w:pStyle w:val="ListParagraph"/>
              <w:numPr>
                <w:ilvl w:val="0"/>
                <w:numId w:val="40"/>
              </w:numPr>
              <w:spacing w:after="0"/>
              <w:rPr>
                <w:rFonts w:ascii="Arial" w:hAnsi="Arial" w:cs="Arial"/>
                <w:sz w:val="20"/>
                <w:szCs w:val="20"/>
                <w:lang w:val="fr-FR"/>
              </w:rPr>
            </w:pPr>
            <w:r w:rsidRPr="00477F92">
              <w:rPr>
                <w:rFonts w:ascii="Arial" w:hAnsi="Arial" w:cs="Arial"/>
                <w:sz w:val="20"/>
                <w:szCs w:val="20"/>
                <w:lang w:val="fr-FR"/>
              </w:rPr>
              <w:t>Un téléviseur Smart TV LED de taille écran minimale de 43 pouces,</w:t>
            </w:r>
          </w:p>
          <w:p w14:paraId="2A43B199" w14:textId="77777777" w:rsidR="00BD5241" w:rsidRPr="00477F92" w:rsidRDefault="00BD5241" w:rsidP="00477F92">
            <w:pPr>
              <w:pStyle w:val="ListParagraph"/>
              <w:numPr>
                <w:ilvl w:val="0"/>
                <w:numId w:val="40"/>
              </w:numPr>
              <w:spacing w:after="0"/>
              <w:rPr>
                <w:rFonts w:ascii="Arial" w:hAnsi="Arial" w:cs="Arial"/>
                <w:sz w:val="20"/>
                <w:szCs w:val="20"/>
              </w:rPr>
            </w:pPr>
            <w:r w:rsidRPr="00477F92">
              <w:rPr>
                <w:rFonts w:ascii="Arial" w:hAnsi="Arial" w:cs="Arial"/>
                <w:sz w:val="20"/>
                <w:szCs w:val="20"/>
              </w:rPr>
              <w:t xml:space="preserve">Résolution minimale 4K UHD (3840 × 2160), </w:t>
            </w:r>
          </w:p>
          <w:p w14:paraId="02010B49" w14:textId="586E15C8" w:rsidR="00BD5241" w:rsidRPr="00477F92" w:rsidRDefault="00BD5241" w:rsidP="00477F92">
            <w:pPr>
              <w:pStyle w:val="ListParagraph"/>
              <w:numPr>
                <w:ilvl w:val="0"/>
                <w:numId w:val="40"/>
              </w:numPr>
              <w:spacing w:after="0"/>
              <w:rPr>
                <w:rFonts w:ascii="Arial" w:hAnsi="Arial" w:cs="Arial"/>
                <w:sz w:val="20"/>
                <w:szCs w:val="20"/>
                <w:lang w:val="fr-FR"/>
              </w:rPr>
            </w:pPr>
            <w:r w:rsidRPr="00477F92">
              <w:rPr>
                <w:rFonts w:ascii="Arial" w:hAnsi="Arial" w:cs="Arial"/>
                <w:sz w:val="20"/>
                <w:szCs w:val="20"/>
                <w:lang w:val="fr-FR"/>
              </w:rPr>
              <w:t xml:space="preserve">Équipé du Wi-Fi et Bluetooth intégrés, </w:t>
            </w:r>
          </w:p>
          <w:p w14:paraId="7D1A94AE" w14:textId="16E3855A" w:rsidR="00BD5241" w:rsidRPr="00477F92" w:rsidRDefault="00BD5241" w:rsidP="00477F92">
            <w:pPr>
              <w:pStyle w:val="ListParagraph"/>
              <w:numPr>
                <w:ilvl w:val="0"/>
                <w:numId w:val="40"/>
              </w:numPr>
              <w:spacing w:after="0"/>
              <w:rPr>
                <w:rFonts w:ascii="Arial" w:hAnsi="Arial" w:cs="Arial"/>
                <w:sz w:val="20"/>
                <w:szCs w:val="20"/>
                <w:lang w:val="fr-FR"/>
              </w:rPr>
            </w:pPr>
            <w:r w:rsidRPr="00477F92">
              <w:rPr>
                <w:rFonts w:ascii="Arial" w:hAnsi="Arial" w:cs="Arial"/>
                <w:sz w:val="20"/>
                <w:szCs w:val="20"/>
                <w:lang w:val="fr-FR"/>
              </w:rPr>
              <w:t xml:space="preserve">Disposant d'au moins 3 ports HDMI et 1 port USB, </w:t>
            </w:r>
          </w:p>
          <w:p w14:paraId="7FC6DB02" w14:textId="3D0D690B" w:rsidR="00BD5241" w:rsidRPr="00477F92" w:rsidRDefault="00BD5241" w:rsidP="00477F92">
            <w:pPr>
              <w:pStyle w:val="ListParagraph"/>
              <w:numPr>
                <w:ilvl w:val="0"/>
                <w:numId w:val="40"/>
              </w:numPr>
              <w:spacing w:after="0"/>
              <w:rPr>
                <w:rFonts w:ascii="Arial" w:hAnsi="Arial" w:cs="Arial"/>
                <w:sz w:val="20"/>
                <w:szCs w:val="20"/>
                <w:lang w:val="fr-FR"/>
              </w:rPr>
            </w:pPr>
            <w:r w:rsidRPr="00477F92">
              <w:rPr>
                <w:rFonts w:ascii="Arial" w:hAnsi="Arial" w:cs="Arial"/>
                <w:sz w:val="20"/>
                <w:szCs w:val="20"/>
                <w:lang w:val="fr-FR"/>
              </w:rPr>
              <w:t xml:space="preserve">Compatible HDR, avec système Smart TV permettant l'accès aux applications de streaming, haut-parleurs intégrés </w:t>
            </w:r>
          </w:p>
          <w:p w14:paraId="0ACCDFFB" w14:textId="77777777" w:rsidR="00BD5241" w:rsidRPr="00477F92" w:rsidRDefault="00BD5241" w:rsidP="00477F92">
            <w:pPr>
              <w:pStyle w:val="ListParagraph"/>
              <w:numPr>
                <w:ilvl w:val="0"/>
                <w:numId w:val="40"/>
              </w:numPr>
              <w:spacing w:after="0"/>
              <w:rPr>
                <w:rFonts w:ascii="Arial" w:hAnsi="Arial" w:cs="Arial"/>
                <w:sz w:val="20"/>
                <w:szCs w:val="20"/>
              </w:rPr>
            </w:pPr>
            <w:r w:rsidRPr="00477F92">
              <w:rPr>
                <w:rFonts w:ascii="Arial" w:hAnsi="Arial" w:cs="Arial"/>
                <w:sz w:val="20"/>
                <w:szCs w:val="20"/>
              </w:rPr>
              <w:t xml:space="preserve">Puissance minimale de 20 W, </w:t>
            </w:r>
          </w:p>
          <w:p w14:paraId="70B94439" w14:textId="77777777" w:rsidR="00BD5241" w:rsidRPr="00477F92" w:rsidRDefault="00BD5241" w:rsidP="00477F92">
            <w:pPr>
              <w:pStyle w:val="ListParagraph"/>
              <w:numPr>
                <w:ilvl w:val="0"/>
                <w:numId w:val="40"/>
              </w:numPr>
              <w:spacing w:after="0"/>
              <w:rPr>
                <w:rFonts w:ascii="Arial" w:hAnsi="Arial" w:cs="Arial"/>
                <w:sz w:val="20"/>
                <w:szCs w:val="20"/>
              </w:rPr>
            </w:pPr>
            <w:r w:rsidRPr="00477F92">
              <w:rPr>
                <w:rFonts w:ascii="Arial" w:hAnsi="Arial" w:cs="Arial"/>
                <w:sz w:val="20"/>
                <w:szCs w:val="20"/>
              </w:rPr>
              <w:t xml:space="preserve">alimentation 220-240 V/50 Hz, </w:t>
            </w:r>
          </w:p>
          <w:p w14:paraId="0E7B26B6" w14:textId="6ACD1B69" w:rsidR="00BD5241" w:rsidRPr="00477F92" w:rsidRDefault="00BD5241" w:rsidP="00477F92">
            <w:pPr>
              <w:pStyle w:val="ListParagraph"/>
              <w:numPr>
                <w:ilvl w:val="0"/>
                <w:numId w:val="40"/>
              </w:numPr>
              <w:spacing w:after="0"/>
              <w:rPr>
                <w:rFonts w:ascii="Arial" w:hAnsi="Arial" w:cs="Arial"/>
                <w:sz w:val="20"/>
                <w:szCs w:val="20"/>
                <w:lang w:val="fr-FR"/>
              </w:rPr>
            </w:pPr>
            <w:r w:rsidRPr="00477F92">
              <w:rPr>
                <w:rFonts w:ascii="Arial" w:hAnsi="Arial" w:cs="Arial"/>
                <w:sz w:val="20"/>
                <w:szCs w:val="20"/>
                <w:lang w:val="fr-FR"/>
              </w:rPr>
              <w:t xml:space="preserve">Fourni avec tous les accessoires nécessaires et bénéficiant </w:t>
            </w:r>
          </w:p>
          <w:p w14:paraId="2588CC17" w14:textId="77777777" w:rsidR="00BD5241" w:rsidRPr="00477F92" w:rsidRDefault="00BD5241" w:rsidP="00477F92">
            <w:pPr>
              <w:pStyle w:val="ListParagraph"/>
              <w:numPr>
                <w:ilvl w:val="0"/>
                <w:numId w:val="40"/>
              </w:numPr>
              <w:spacing w:after="0"/>
              <w:rPr>
                <w:rFonts w:ascii="Arial" w:hAnsi="Arial" w:cs="Arial"/>
                <w:sz w:val="20"/>
                <w:szCs w:val="20"/>
                <w:lang w:val="fr-FR"/>
              </w:rPr>
            </w:pPr>
            <w:r w:rsidRPr="00477F92">
              <w:rPr>
                <w:rFonts w:ascii="Arial" w:eastAsia="Times New Roman" w:hAnsi="Arial" w:cs="Arial"/>
                <w:sz w:val="20"/>
                <w:szCs w:val="20"/>
                <w:lang w:val="fr-FR" w:eastAsia="fr-FR"/>
              </w:rPr>
              <w:t>Support pour accrocher sur le mur</w:t>
            </w:r>
          </w:p>
          <w:p w14:paraId="63261771" w14:textId="047F3934" w:rsidR="00A92BD9" w:rsidRPr="00477F92" w:rsidRDefault="00BD5241" w:rsidP="00477F92">
            <w:pPr>
              <w:pStyle w:val="ListParagraph"/>
              <w:numPr>
                <w:ilvl w:val="0"/>
                <w:numId w:val="40"/>
              </w:numPr>
              <w:spacing w:after="0"/>
              <w:rPr>
                <w:rFonts w:ascii="Arial" w:hAnsi="Arial" w:cs="Arial"/>
                <w:sz w:val="20"/>
                <w:szCs w:val="20"/>
              </w:rPr>
            </w:pPr>
            <w:r w:rsidRPr="00477F92">
              <w:rPr>
                <w:rFonts w:ascii="Arial" w:hAnsi="Arial" w:cs="Arial"/>
                <w:sz w:val="20"/>
                <w:szCs w:val="20"/>
              </w:rPr>
              <w:t>Garantie minimale de 12 mois</w:t>
            </w:r>
          </w:p>
        </w:tc>
      </w:tr>
      <w:tr w:rsidR="00A92BD9" w:rsidRPr="00477F92" w14:paraId="314A0D94" w14:textId="77777777" w:rsidTr="00477F92">
        <w:trPr>
          <w:trHeight w:val="288"/>
        </w:trPr>
        <w:tc>
          <w:tcPr>
            <w:tcW w:w="438" w:type="dxa"/>
          </w:tcPr>
          <w:p w14:paraId="04371F1F" w14:textId="77777777" w:rsidR="00A92BD9" w:rsidRPr="00477F92" w:rsidRDefault="00A92BD9"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eastAsia="fr-FR"/>
                <w14:ligatures w14:val="none"/>
              </w:rPr>
              <w:t>2</w:t>
            </w:r>
          </w:p>
        </w:tc>
        <w:tc>
          <w:tcPr>
            <w:tcW w:w="3380" w:type="dxa"/>
            <w:noWrap/>
            <w:hideMark/>
          </w:tcPr>
          <w:p w14:paraId="51B1A28E" w14:textId="77777777" w:rsidR="00A92BD9" w:rsidRPr="00477F92" w:rsidRDefault="00A92BD9"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en-GB"/>
                <w14:ligatures w14:val="none"/>
              </w:rPr>
              <w:t xml:space="preserve">Stabilisateur: </w:t>
            </w:r>
          </w:p>
        </w:tc>
        <w:tc>
          <w:tcPr>
            <w:tcW w:w="5811" w:type="dxa"/>
          </w:tcPr>
          <w:p w14:paraId="3F34A31F" w14:textId="7F0D999A" w:rsidR="00E86891" w:rsidRPr="00477F92" w:rsidRDefault="00E86891" w:rsidP="00477F92">
            <w:pPr>
              <w:spacing w:after="0" w:line="240" w:lineRule="auto"/>
              <w:rPr>
                <w:rFonts w:ascii="Arial" w:eastAsia="Times New Roman" w:hAnsi="Arial" w:cs="Arial"/>
                <w:color w:val="000000"/>
                <w:kern w:val="0"/>
                <w:sz w:val="20"/>
                <w:szCs w:val="20"/>
                <w:lang w:val="fr-FR" w:eastAsia="en-GB"/>
                <w14:ligatures w14:val="none"/>
              </w:rPr>
            </w:pPr>
            <w:r w:rsidRPr="00477F92">
              <w:rPr>
                <w:rFonts w:ascii="Arial" w:eastAsia="Times New Roman" w:hAnsi="Arial" w:cs="Arial"/>
                <w:color w:val="000000"/>
                <w:kern w:val="0"/>
                <w:sz w:val="20"/>
                <w:szCs w:val="20"/>
                <w:lang w:val="fr-FR" w:eastAsia="en-GB"/>
                <w14:ligatures w14:val="none"/>
              </w:rPr>
              <w:t>Stabilisateur automatique de tension</w:t>
            </w:r>
          </w:p>
          <w:p w14:paraId="304D0152" w14:textId="1FC22E20" w:rsidR="00A92BD9" w:rsidRPr="004731B0" w:rsidRDefault="00A92BD9" w:rsidP="00477F92">
            <w:pPr>
              <w:spacing w:after="0" w:line="240" w:lineRule="auto"/>
              <w:rPr>
                <w:rFonts w:ascii="Arial" w:eastAsia="Times New Roman" w:hAnsi="Arial" w:cs="Arial"/>
                <w:color w:val="000000"/>
                <w:kern w:val="0"/>
                <w:sz w:val="20"/>
                <w:szCs w:val="20"/>
                <w:lang w:val="en-GB" w:eastAsia="fr-FR"/>
                <w14:ligatures w14:val="none"/>
              </w:rPr>
            </w:pPr>
            <w:r w:rsidRPr="004731B0">
              <w:rPr>
                <w:rFonts w:ascii="Arial" w:eastAsia="Times New Roman" w:hAnsi="Arial" w:cs="Arial"/>
                <w:color w:val="000000"/>
                <w:kern w:val="0"/>
                <w:sz w:val="20"/>
                <w:szCs w:val="20"/>
                <w:lang w:val="en-GB" w:eastAsia="en-GB"/>
                <w14:ligatures w14:val="none"/>
              </w:rPr>
              <w:t>Voltage</w:t>
            </w:r>
            <w:r w:rsidRPr="004731B0">
              <w:rPr>
                <w:rFonts w:ascii="Arial" w:eastAsia="Times New Roman" w:hAnsi="Arial" w:cs="Arial"/>
                <w:color w:val="000000"/>
                <w:kern w:val="0"/>
                <w:sz w:val="20"/>
                <w:szCs w:val="20"/>
                <w:lang w:val="en-GB" w:eastAsia="en-GB"/>
                <w14:ligatures w14:val="none"/>
              </w:rPr>
              <w:br/>
              <w:t>Input:</w:t>
            </w:r>
            <w:r w:rsidR="002158B6" w:rsidRPr="004731B0">
              <w:rPr>
                <w:rFonts w:ascii="Arial" w:eastAsia="Times New Roman" w:hAnsi="Arial" w:cs="Arial"/>
                <w:color w:val="000000"/>
                <w:kern w:val="0"/>
                <w:sz w:val="20"/>
                <w:szCs w:val="20"/>
                <w:lang w:val="en-GB" w:eastAsia="en-GB"/>
                <w14:ligatures w14:val="none"/>
              </w:rPr>
              <w:t xml:space="preserve"> </w:t>
            </w:r>
            <w:r w:rsidRPr="004731B0">
              <w:rPr>
                <w:rFonts w:ascii="Arial" w:eastAsia="Times New Roman" w:hAnsi="Arial" w:cs="Arial"/>
                <w:color w:val="000000"/>
                <w:kern w:val="0"/>
                <w:sz w:val="20"/>
                <w:szCs w:val="20"/>
                <w:lang w:val="en-GB" w:eastAsia="en-GB"/>
                <w14:ligatures w14:val="none"/>
              </w:rPr>
              <w:t>270V</w:t>
            </w:r>
            <w:r w:rsidRPr="004731B0">
              <w:rPr>
                <w:rFonts w:ascii="Arial" w:eastAsia="Times New Roman" w:hAnsi="Arial" w:cs="Arial"/>
                <w:color w:val="000000"/>
                <w:kern w:val="0"/>
                <w:sz w:val="20"/>
                <w:szCs w:val="20"/>
                <w:lang w:val="en-GB" w:eastAsia="en-GB"/>
                <w14:ligatures w14:val="none"/>
              </w:rPr>
              <w:br/>
              <w:t>Output:</w:t>
            </w:r>
            <w:r w:rsidR="002158B6" w:rsidRPr="004731B0">
              <w:rPr>
                <w:rFonts w:ascii="Arial" w:eastAsia="Times New Roman" w:hAnsi="Arial" w:cs="Arial"/>
                <w:color w:val="000000"/>
                <w:kern w:val="0"/>
                <w:sz w:val="20"/>
                <w:szCs w:val="20"/>
                <w:lang w:val="en-GB" w:eastAsia="en-GB"/>
                <w14:ligatures w14:val="none"/>
              </w:rPr>
              <w:t xml:space="preserve"> </w:t>
            </w:r>
            <w:r w:rsidRPr="004731B0">
              <w:rPr>
                <w:rFonts w:ascii="Arial" w:eastAsia="Times New Roman" w:hAnsi="Arial" w:cs="Arial"/>
                <w:color w:val="000000"/>
                <w:kern w:val="0"/>
                <w:sz w:val="20"/>
                <w:szCs w:val="20"/>
                <w:lang w:val="en-GB" w:eastAsia="en-GB"/>
                <w14:ligatures w14:val="none"/>
              </w:rPr>
              <w:t>220V-50HZ</w:t>
            </w:r>
            <w:r w:rsidRPr="004731B0">
              <w:rPr>
                <w:rFonts w:ascii="Arial" w:eastAsia="Times New Roman" w:hAnsi="Arial" w:cs="Arial"/>
                <w:color w:val="000000"/>
                <w:kern w:val="0"/>
                <w:sz w:val="20"/>
                <w:szCs w:val="20"/>
                <w:lang w:val="en-GB" w:eastAsia="en-GB"/>
                <w14:ligatures w14:val="none"/>
              </w:rPr>
              <w:br/>
              <w:t>Stability : +/-10%</w:t>
            </w:r>
          </w:p>
        </w:tc>
      </w:tr>
      <w:tr w:rsidR="00A92BD9" w:rsidRPr="00477F92" w14:paraId="5FDE7F2F" w14:textId="77777777" w:rsidTr="00477F92">
        <w:trPr>
          <w:trHeight w:val="288"/>
        </w:trPr>
        <w:tc>
          <w:tcPr>
            <w:tcW w:w="438" w:type="dxa"/>
          </w:tcPr>
          <w:p w14:paraId="00F7B778" w14:textId="77777777" w:rsidR="00A92BD9" w:rsidRPr="00477F92" w:rsidRDefault="00A92BD9"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eastAsia="fr-FR"/>
                <w14:ligatures w14:val="none"/>
              </w:rPr>
              <w:t>3</w:t>
            </w:r>
          </w:p>
        </w:tc>
        <w:tc>
          <w:tcPr>
            <w:tcW w:w="3380" w:type="dxa"/>
            <w:noWrap/>
            <w:hideMark/>
          </w:tcPr>
          <w:p w14:paraId="3A461BC2" w14:textId="77777777" w:rsidR="00A92BD9" w:rsidRPr="00477F92" w:rsidRDefault="00A92BD9"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val="fr-FR" w:eastAsia="en-GB"/>
                <w14:ligatures w14:val="none"/>
              </w:rPr>
              <w:t>Rallonge</w:t>
            </w:r>
          </w:p>
        </w:tc>
        <w:tc>
          <w:tcPr>
            <w:tcW w:w="5811" w:type="dxa"/>
          </w:tcPr>
          <w:p w14:paraId="5ADFE95A" w14:textId="77777777" w:rsidR="00A92BD9" w:rsidRPr="00477F92" w:rsidRDefault="00A92BD9"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en-GB"/>
                <w14:ligatures w14:val="none"/>
              </w:rPr>
              <w:t>Nombre minimal de ports : 6 ports.</w:t>
            </w:r>
            <w:r w:rsidRPr="00477F92">
              <w:rPr>
                <w:rFonts w:ascii="Arial" w:eastAsia="Times New Roman" w:hAnsi="Arial" w:cs="Arial"/>
                <w:color w:val="000000"/>
                <w:kern w:val="0"/>
                <w:sz w:val="20"/>
                <w:szCs w:val="20"/>
                <w:lang w:val="fr-FR" w:eastAsia="en-GB"/>
                <w14:ligatures w14:val="none"/>
              </w:rPr>
              <w:br/>
              <w:t>• Longueur minimale : 10 mètres.</w:t>
            </w:r>
          </w:p>
        </w:tc>
      </w:tr>
      <w:tr w:rsidR="00A92BD9" w:rsidRPr="00477F92" w14:paraId="0991A123" w14:textId="77777777" w:rsidTr="00477F92">
        <w:trPr>
          <w:trHeight w:val="288"/>
        </w:trPr>
        <w:tc>
          <w:tcPr>
            <w:tcW w:w="438" w:type="dxa"/>
          </w:tcPr>
          <w:p w14:paraId="75C2238F" w14:textId="77777777" w:rsidR="00A92BD9" w:rsidRPr="00477F92" w:rsidRDefault="00A92BD9"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eastAsia="fr-FR"/>
                <w14:ligatures w14:val="none"/>
              </w:rPr>
              <w:t>4</w:t>
            </w:r>
          </w:p>
        </w:tc>
        <w:tc>
          <w:tcPr>
            <w:tcW w:w="3380" w:type="dxa"/>
            <w:noWrap/>
            <w:hideMark/>
          </w:tcPr>
          <w:p w14:paraId="33DB1DF6" w14:textId="77777777" w:rsidR="00A92BD9" w:rsidRPr="00477F92" w:rsidRDefault="00A92BD9"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val="en-GB" w:eastAsia="en-GB"/>
                <w14:ligatures w14:val="none"/>
              </w:rPr>
              <w:t>Disque dur d'1 tera</w:t>
            </w:r>
          </w:p>
        </w:tc>
        <w:tc>
          <w:tcPr>
            <w:tcW w:w="5811" w:type="dxa"/>
          </w:tcPr>
          <w:p w14:paraId="7806ADDC" w14:textId="77777777" w:rsidR="00A92BD9" w:rsidRPr="00477F92" w:rsidRDefault="00A92BD9"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val="en-GB" w:eastAsia="en-GB"/>
                <w14:ligatures w14:val="none"/>
              </w:rPr>
              <w:t>Disque dur d'1 tera</w:t>
            </w:r>
          </w:p>
        </w:tc>
      </w:tr>
      <w:tr w:rsidR="00A92BD9" w:rsidRPr="004731B0" w14:paraId="17C2F298" w14:textId="77777777" w:rsidTr="00477F92">
        <w:trPr>
          <w:trHeight w:val="288"/>
        </w:trPr>
        <w:tc>
          <w:tcPr>
            <w:tcW w:w="438" w:type="dxa"/>
          </w:tcPr>
          <w:p w14:paraId="32DF721D" w14:textId="77777777" w:rsidR="00A92BD9" w:rsidRPr="00477F92" w:rsidRDefault="00A92BD9"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eastAsia="fr-FR"/>
                <w14:ligatures w14:val="none"/>
              </w:rPr>
              <w:t>5</w:t>
            </w:r>
          </w:p>
        </w:tc>
        <w:tc>
          <w:tcPr>
            <w:tcW w:w="3380" w:type="dxa"/>
            <w:noWrap/>
            <w:hideMark/>
          </w:tcPr>
          <w:p w14:paraId="4129976E" w14:textId="77777777" w:rsidR="00A92BD9" w:rsidRPr="00477F92" w:rsidRDefault="00A92BD9"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b/>
                <w:bCs/>
                <w:color w:val="000000"/>
                <w:kern w:val="0"/>
                <w:sz w:val="20"/>
                <w:szCs w:val="20"/>
                <w:lang w:val="fr-FR" w:eastAsia="en-GB"/>
                <w14:ligatures w14:val="none"/>
              </w:rPr>
              <w:t>Desktops et accessoire</w:t>
            </w:r>
            <w:r w:rsidRPr="00477F92">
              <w:rPr>
                <w:rFonts w:ascii="Arial" w:eastAsia="Times New Roman" w:hAnsi="Arial" w:cs="Arial"/>
                <w:color w:val="000000"/>
                <w:kern w:val="0"/>
                <w:sz w:val="20"/>
                <w:szCs w:val="20"/>
                <w:lang w:val="fr-FR" w:eastAsia="en-GB"/>
                <w14:ligatures w14:val="none"/>
              </w:rPr>
              <w:t xml:space="preserve"> </w:t>
            </w:r>
          </w:p>
        </w:tc>
        <w:tc>
          <w:tcPr>
            <w:tcW w:w="5811" w:type="dxa"/>
          </w:tcPr>
          <w:p w14:paraId="556BE777" w14:textId="6CB9C41D" w:rsidR="00A92BD9" w:rsidRPr="00477F92" w:rsidRDefault="00A92BD9"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en-GB"/>
                <w14:ligatures w14:val="none"/>
              </w:rPr>
              <w:t>HP</w:t>
            </w:r>
            <w:r w:rsidR="001C6615" w:rsidRPr="00477F92">
              <w:rPr>
                <w:rFonts w:ascii="Arial" w:eastAsia="Times New Roman" w:hAnsi="Arial" w:cs="Arial"/>
                <w:color w:val="000000"/>
                <w:kern w:val="0"/>
                <w:sz w:val="20"/>
                <w:szCs w:val="20"/>
                <w:lang w:val="fr-FR" w:eastAsia="en-GB"/>
                <w14:ligatures w14:val="none"/>
              </w:rPr>
              <w:t xml:space="preserve"> </w:t>
            </w:r>
            <w:r w:rsidRPr="00477F92">
              <w:rPr>
                <w:rFonts w:ascii="Arial" w:eastAsia="Times New Roman" w:hAnsi="Arial" w:cs="Arial"/>
                <w:color w:val="000000"/>
                <w:kern w:val="0"/>
                <w:sz w:val="20"/>
                <w:szCs w:val="20"/>
                <w:lang w:val="fr-FR" w:eastAsia="en-GB"/>
                <w14:ligatures w14:val="none"/>
              </w:rPr>
              <w:t>Ecran</w:t>
            </w:r>
            <w:r w:rsidRPr="00477F92">
              <w:rPr>
                <w:rFonts w:ascii="Arial" w:eastAsia="Times New Roman" w:hAnsi="Arial" w:cs="Arial"/>
                <w:color w:val="000000"/>
                <w:kern w:val="0"/>
                <w:sz w:val="20"/>
                <w:szCs w:val="20"/>
                <w:lang w:val="fr-FR" w:eastAsia="en-GB"/>
                <w14:ligatures w14:val="none"/>
              </w:rPr>
              <w:br/>
              <w:t>(Ecran : LED, Taille 23'', Resolution 190x1080pixels,Type HD: full HD,Technologie d'affichage : IPS, Temps de reponse : 7ms, luminosité de l'écran : 250cd/m2,ration de format d'image:16:9, Angle de vision horizontal:178°</w:t>
            </w:r>
            <w:r w:rsidRPr="00477F92">
              <w:rPr>
                <w:rFonts w:ascii="Arial" w:eastAsia="Times New Roman" w:hAnsi="Arial" w:cs="Arial"/>
                <w:color w:val="000000"/>
                <w:kern w:val="0"/>
                <w:sz w:val="20"/>
                <w:szCs w:val="20"/>
                <w:lang w:val="fr-FR" w:eastAsia="en-GB"/>
                <w14:ligatures w14:val="none"/>
              </w:rPr>
              <w:br/>
              <w:t xml:space="preserve">Clavier : </w:t>
            </w:r>
            <w:r w:rsidRPr="00477F92">
              <w:rPr>
                <w:rFonts w:ascii="Arial" w:eastAsia="Times New Roman" w:hAnsi="Arial" w:cs="Arial"/>
                <w:color w:val="000000"/>
                <w:kern w:val="0"/>
                <w:sz w:val="20"/>
                <w:szCs w:val="20"/>
                <w:lang w:val="fr-FR" w:eastAsia="en-GB"/>
                <w14:ligatures w14:val="none"/>
              </w:rPr>
              <w:br/>
              <w:t>Clavier:</w:t>
            </w:r>
            <w:r w:rsidR="001C6615" w:rsidRPr="00477F92">
              <w:rPr>
                <w:rFonts w:ascii="Arial" w:eastAsia="Times New Roman" w:hAnsi="Arial" w:cs="Arial"/>
                <w:color w:val="000000"/>
                <w:kern w:val="0"/>
                <w:sz w:val="20"/>
                <w:szCs w:val="20"/>
                <w:lang w:val="fr-FR" w:eastAsia="en-GB"/>
                <w14:ligatures w14:val="none"/>
              </w:rPr>
              <w:t xml:space="preserve"> </w:t>
            </w:r>
            <w:r w:rsidRPr="00477F92">
              <w:rPr>
                <w:rFonts w:ascii="Arial" w:eastAsia="Times New Roman" w:hAnsi="Arial" w:cs="Arial"/>
                <w:color w:val="000000"/>
                <w:kern w:val="0"/>
                <w:sz w:val="20"/>
                <w:szCs w:val="20"/>
                <w:lang w:val="fr-FR" w:eastAsia="en-GB"/>
                <w14:ligatures w14:val="none"/>
              </w:rPr>
              <w:t>AZERTY français</w:t>
            </w:r>
            <w:r w:rsidRPr="00477F92">
              <w:rPr>
                <w:rFonts w:ascii="Arial" w:eastAsia="Times New Roman" w:hAnsi="Arial" w:cs="Arial"/>
                <w:color w:val="000000"/>
                <w:kern w:val="0"/>
                <w:sz w:val="20"/>
                <w:szCs w:val="20"/>
                <w:lang w:val="fr-FR" w:eastAsia="en-GB"/>
                <w14:ligatures w14:val="none"/>
              </w:rPr>
              <w:br/>
              <w:t>Connexion câble USB</w:t>
            </w:r>
            <w:r w:rsidRPr="00477F92">
              <w:rPr>
                <w:rFonts w:ascii="Arial" w:eastAsia="Times New Roman" w:hAnsi="Arial" w:cs="Arial"/>
                <w:color w:val="000000"/>
                <w:kern w:val="0"/>
                <w:sz w:val="20"/>
                <w:szCs w:val="20"/>
                <w:lang w:val="fr-FR" w:eastAsia="en-GB"/>
                <w14:ligatures w14:val="none"/>
              </w:rPr>
              <w:br/>
              <w:t>Avec Pavé numérique</w:t>
            </w:r>
          </w:p>
        </w:tc>
      </w:tr>
    </w:tbl>
    <w:p w14:paraId="0D59B912" w14:textId="77777777" w:rsidR="00477F92" w:rsidRPr="004731B0" w:rsidRDefault="00477F92" w:rsidP="00477F92">
      <w:pPr>
        <w:spacing w:after="0" w:line="240" w:lineRule="auto"/>
        <w:jc w:val="both"/>
        <w:rPr>
          <w:rFonts w:ascii="Arial" w:eastAsiaTheme="majorEastAsia" w:hAnsi="Arial" w:cs="Arial"/>
          <w:b/>
          <w:bCs/>
          <w:sz w:val="22"/>
          <w:szCs w:val="22"/>
          <w:lang w:val="fr-FR"/>
        </w:rPr>
      </w:pPr>
    </w:p>
    <w:p w14:paraId="5DC413A1" w14:textId="67644937" w:rsidR="0035761C" w:rsidRPr="003A702C" w:rsidRDefault="0035761C" w:rsidP="00477F92">
      <w:pPr>
        <w:spacing w:after="0" w:line="276" w:lineRule="auto"/>
        <w:jc w:val="both"/>
        <w:rPr>
          <w:rFonts w:ascii="Arial" w:eastAsiaTheme="majorEastAsia" w:hAnsi="Arial" w:cs="Arial"/>
          <w:b/>
          <w:bCs/>
          <w:sz w:val="22"/>
          <w:szCs w:val="22"/>
        </w:rPr>
      </w:pPr>
      <w:r w:rsidRPr="003A702C">
        <w:rPr>
          <w:rFonts w:ascii="Arial" w:eastAsiaTheme="majorEastAsia" w:hAnsi="Arial" w:cs="Arial"/>
          <w:b/>
          <w:bCs/>
          <w:sz w:val="22"/>
          <w:szCs w:val="22"/>
        </w:rPr>
        <w:t>Lot 2 :</w:t>
      </w:r>
      <w:r w:rsidRPr="003A702C">
        <w:rPr>
          <w:rFonts w:ascii="Arial" w:eastAsia="Times New Roman" w:hAnsi="Arial" w:cs="Arial"/>
          <w:b/>
          <w:bCs/>
          <w:color w:val="000000"/>
          <w:kern w:val="0"/>
          <w:sz w:val="22"/>
          <w:szCs w:val="22"/>
          <w:lang w:eastAsia="fr-FR"/>
          <w14:ligatures w14:val="none"/>
        </w:rPr>
        <w:t xml:space="preserve"> Mobilier</w:t>
      </w: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8"/>
        <w:gridCol w:w="3096"/>
        <w:gridCol w:w="6095"/>
      </w:tblGrid>
      <w:tr w:rsidR="006335CC" w:rsidRPr="00477F92" w14:paraId="06561514" w14:textId="77777777" w:rsidTr="00477F92">
        <w:trPr>
          <w:trHeight w:val="300"/>
        </w:trPr>
        <w:tc>
          <w:tcPr>
            <w:tcW w:w="438" w:type="dxa"/>
          </w:tcPr>
          <w:p w14:paraId="4631E3BA" w14:textId="77777777" w:rsidR="006335CC" w:rsidRPr="00477F92" w:rsidRDefault="006335CC" w:rsidP="00477F92">
            <w:pPr>
              <w:spacing w:after="0" w:line="240" w:lineRule="auto"/>
              <w:rPr>
                <w:rFonts w:ascii="Arial" w:eastAsia="Times New Roman" w:hAnsi="Arial" w:cs="Arial"/>
                <w:b/>
                <w:bCs/>
                <w:color w:val="000000"/>
                <w:kern w:val="0"/>
                <w:sz w:val="20"/>
                <w:szCs w:val="20"/>
                <w:lang w:eastAsia="fr-FR"/>
                <w14:ligatures w14:val="none"/>
              </w:rPr>
            </w:pPr>
            <w:r w:rsidRPr="00477F92">
              <w:rPr>
                <w:rFonts w:ascii="Arial" w:eastAsia="Times New Roman" w:hAnsi="Arial" w:cs="Arial"/>
                <w:b/>
                <w:bCs/>
                <w:color w:val="000000"/>
                <w:kern w:val="0"/>
                <w:sz w:val="20"/>
                <w:szCs w:val="20"/>
                <w:lang w:eastAsia="fr-FR"/>
                <w14:ligatures w14:val="none"/>
              </w:rPr>
              <w:t>N°</w:t>
            </w:r>
          </w:p>
        </w:tc>
        <w:tc>
          <w:tcPr>
            <w:tcW w:w="3096" w:type="dxa"/>
            <w:noWrap/>
            <w:hideMark/>
          </w:tcPr>
          <w:p w14:paraId="02FA210E" w14:textId="3C10FAB9" w:rsidR="006335CC" w:rsidRPr="00477F92" w:rsidRDefault="006335CC" w:rsidP="00477F92">
            <w:pPr>
              <w:spacing w:after="0" w:line="240" w:lineRule="auto"/>
              <w:rPr>
                <w:rFonts w:ascii="Arial" w:eastAsia="Times New Roman" w:hAnsi="Arial" w:cs="Arial"/>
                <w:b/>
                <w:bCs/>
                <w:color w:val="000000"/>
                <w:kern w:val="0"/>
                <w:sz w:val="20"/>
                <w:szCs w:val="20"/>
                <w:lang w:eastAsia="fr-FR"/>
                <w14:ligatures w14:val="none"/>
              </w:rPr>
            </w:pPr>
            <w:r w:rsidRPr="00477F92">
              <w:rPr>
                <w:rFonts w:ascii="Arial" w:eastAsia="Times New Roman" w:hAnsi="Arial" w:cs="Arial"/>
                <w:b/>
                <w:bCs/>
                <w:color w:val="000000"/>
                <w:kern w:val="0"/>
                <w:sz w:val="20"/>
                <w:szCs w:val="20"/>
                <w:lang w:val="en-GB" w:eastAsia="en-GB"/>
                <w14:ligatures w14:val="none"/>
              </w:rPr>
              <w:t>Désignation du matériel</w:t>
            </w:r>
          </w:p>
        </w:tc>
        <w:tc>
          <w:tcPr>
            <w:tcW w:w="6095" w:type="dxa"/>
          </w:tcPr>
          <w:p w14:paraId="3EF648BB" w14:textId="77777777" w:rsidR="006335CC" w:rsidRPr="00477F92" w:rsidRDefault="006335CC" w:rsidP="00477F92">
            <w:pPr>
              <w:spacing w:after="0" w:line="240" w:lineRule="auto"/>
              <w:rPr>
                <w:rFonts w:ascii="Arial" w:eastAsia="Times New Roman" w:hAnsi="Arial" w:cs="Arial"/>
                <w:b/>
                <w:bCs/>
                <w:color w:val="000000"/>
                <w:kern w:val="0"/>
                <w:sz w:val="20"/>
                <w:szCs w:val="20"/>
                <w:lang w:eastAsia="fr-FR"/>
                <w14:ligatures w14:val="none"/>
              </w:rPr>
            </w:pPr>
            <w:r w:rsidRPr="00477F92">
              <w:rPr>
                <w:rFonts w:ascii="Arial" w:eastAsia="Times New Roman" w:hAnsi="Arial" w:cs="Arial"/>
                <w:b/>
                <w:bCs/>
                <w:color w:val="000000"/>
                <w:kern w:val="0"/>
                <w:sz w:val="20"/>
                <w:szCs w:val="20"/>
                <w:lang w:val="en-GB" w:eastAsia="en-GB"/>
                <w14:ligatures w14:val="none"/>
              </w:rPr>
              <w:t>Spécifications techniques</w:t>
            </w:r>
          </w:p>
        </w:tc>
      </w:tr>
      <w:tr w:rsidR="006335CC" w:rsidRPr="004731B0" w14:paraId="759C2415" w14:textId="77777777" w:rsidTr="00477F92">
        <w:trPr>
          <w:trHeight w:val="288"/>
        </w:trPr>
        <w:tc>
          <w:tcPr>
            <w:tcW w:w="438" w:type="dxa"/>
          </w:tcPr>
          <w:p w14:paraId="2F734AD4" w14:textId="77777777" w:rsidR="006335CC" w:rsidRPr="00477F92" w:rsidRDefault="006335CC" w:rsidP="00477F92">
            <w:pPr>
              <w:spacing w:after="0" w:line="240" w:lineRule="auto"/>
              <w:rPr>
                <w:rFonts w:ascii="Arial" w:eastAsia="Times New Roman" w:hAnsi="Arial" w:cs="Arial"/>
                <w:color w:val="000000"/>
                <w:kern w:val="0"/>
                <w:sz w:val="20"/>
                <w:szCs w:val="20"/>
                <w:lang w:eastAsia="fr-FR"/>
                <w14:ligatures w14:val="none"/>
              </w:rPr>
            </w:pPr>
            <w:r w:rsidRPr="00477F92">
              <w:rPr>
                <w:rFonts w:ascii="Arial" w:eastAsia="Times New Roman" w:hAnsi="Arial" w:cs="Arial"/>
                <w:color w:val="000000"/>
                <w:kern w:val="0"/>
                <w:sz w:val="20"/>
                <w:szCs w:val="20"/>
                <w:lang w:eastAsia="fr-FR"/>
                <w14:ligatures w14:val="none"/>
              </w:rPr>
              <w:t>1</w:t>
            </w:r>
          </w:p>
        </w:tc>
        <w:tc>
          <w:tcPr>
            <w:tcW w:w="3096" w:type="dxa"/>
            <w:noWrap/>
            <w:hideMark/>
          </w:tcPr>
          <w:p w14:paraId="750A6115"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en-GB"/>
                <w14:ligatures w14:val="none"/>
              </w:rPr>
              <w:t>Chaise en plastique</w:t>
            </w:r>
          </w:p>
        </w:tc>
        <w:tc>
          <w:tcPr>
            <w:tcW w:w="6095" w:type="dxa"/>
          </w:tcPr>
          <w:p w14:paraId="41FB0655"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Chaise monobloc en plastique de première qualité, robuste pour usage intérieur et extérieur, avec accoudoirs, dossier ergonomique offrant un bon soutien du dos ; assise confortable avec surface antidérapante ; Empilable</w:t>
            </w:r>
          </w:p>
          <w:p w14:paraId="562EC1A5"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w:t>
            </w:r>
            <w:r w:rsidRPr="00477F92">
              <w:rPr>
                <w:rFonts w:ascii="Arial" w:eastAsia="Times New Roman" w:hAnsi="Arial" w:cs="Arial"/>
                <w:color w:val="000000"/>
                <w:kern w:val="0"/>
                <w:sz w:val="20"/>
                <w:szCs w:val="20"/>
                <w:lang w:val="fr-FR" w:eastAsia="fr-FR"/>
                <w14:ligatures w14:val="none"/>
              </w:rPr>
              <w:tab/>
            </w:r>
            <w:r w:rsidRPr="00477F92">
              <w:rPr>
                <w:rFonts w:ascii="Arial" w:eastAsia="Times New Roman" w:hAnsi="Arial" w:cs="Arial"/>
                <w:b/>
                <w:bCs/>
                <w:color w:val="000000"/>
                <w:kern w:val="0"/>
                <w:sz w:val="20"/>
                <w:szCs w:val="20"/>
                <w:lang w:val="fr-FR" w:eastAsia="fr-FR"/>
                <w14:ligatures w14:val="none"/>
              </w:rPr>
              <w:t>Matériaux :</w:t>
            </w:r>
            <w:r w:rsidRPr="00477F92">
              <w:rPr>
                <w:rFonts w:ascii="Arial" w:eastAsia="Times New Roman" w:hAnsi="Arial" w:cs="Arial"/>
                <w:color w:val="000000"/>
                <w:kern w:val="0"/>
                <w:sz w:val="20"/>
                <w:szCs w:val="20"/>
                <w:lang w:val="fr-FR" w:eastAsia="fr-FR"/>
                <w14:ligatures w14:val="none"/>
              </w:rPr>
              <w:t xml:space="preserve"> </w:t>
            </w:r>
          </w:p>
          <w:p w14:paraId="5AC7BDD1"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o</w:t>
            </w:r>
            <w:r w:rsidRPr="00477F92">
              <w:rPr>
                <w:rFonts w:ascii="Arial" w:eastAsia="Times New Roman" w:hAnsi="Arial" w:cs="Arial"/>
                <w:color w:val="000000"/>
                <w:kern w:val="0"/>
                <w:sz w:val="20"/>
                <w:szCs w:val="20"/>
                <w:lang w:val="fr-FR" w:eastAsia="fr-FR"/>
                <w14:ligatures w14:val="none"/>
              </w:rPr>
              <w:tab/>
              <w:t xml:space="preserve">Polypropylène (PP) vierge de haute qualité assurant une résistance maximale et une longue durée de vie. </w:t>
            </w:r>
          </w:p>
          <w:p w14:paraId="3BC9E3D3"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o</w:t>
            </w:r>
            <w:r w:rsidRPr="00477F92">
              <w:rPr>
                <w:rFonts w:ascii="Arial" w:eastAsia="Times New Roman" w:hAnsi="Arial" w:cs="Arial"/>
                <w:color w:val="000000"/>
                <w:kern w:val="0"/>
                <w:sz w:val="20"/>
                <w:szCs w:val="20"/>
                <w:lang w:val="fr-FR" w:eastAsia="fr-FR"/>
                <w14:ligatures w14:val="none"/>
              </w:rPr>
              <w:tab/>
              <w:t xml:space="preserve">Traitement anti-UV pour résister à l'exposition solaire. </w:t>
            </w:r>
          </w:p>
          <w:p w14:paraId="4B35FAE1"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o</w:t>
            </w:r>
            <w:r w:rsidRPr="00477F92">
              <w:rPr>
                <w:rFonts w:ascii="Arial" w:eastAsia="Times New Roman" w:hAnsi="Arial" w:cs="Arial"/>
                <w:color w:val="000000"/>
                <w:kern w:val="0"/>
                <w:sz w:val="20"/>
                <w:szCs w:val="20"/>
                <w:lang w:val="fr-FR" w:eastAsia="fr-FR"/>
                <w14:ligatures w14:val="none"/>
              </w:rPr>
              <w:tab/>
              <w:t>Résistance à l'humidité, aux intempéries et aux produits de nettoyage courants.</w:t>
            </w:r>
          </w:p>
          <w:p w14:paraId="70E672C9"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w:t>
            </w:r>
            <w:r w:rsidRPr="00477F92">
              <w:rPr>
                <w:rFonts w:ascii="Arial" w:eastAsia="Times New Roman" w:hAnsi="Arial" w:cs="Arial"/>
                <w:color w:val="000000"/>
                <w:kern w:val="0"/>
                <w:sz w:val="20"/>
                <w:szCs w:val="20"/>
                <w:lang w:val="fr-FR" w:eastAsia="fr-FR"/>
                <w14:ligatures w14:val="none"/>
              </w:rPr>
              <w:tab/>
              <w:t>Charge statique minimale de 150 kg.</w:t>
            </w:r>
          </w:p>
          <w:p w14:paraId="53CE7C2F"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w:t>
            </w:r>
            <w:r w:rsidRPr="00477F92">
              <w:rPr>
                <w:rFonts w:ascii="Arial" w:eastAsia="Times New Roman" w:hAnsi="Arial" w:cs="Arial"/>
                <w:color w:val="000000"/>
                <w:kern w:val="0"/>
                <w:sz w:val="20"/>
                <w:szCs w:val="20"/>
                <w:lang w:val="fr-FR" w:eastAsia="fr-FR"/>
                <w14:ligatures w14:val="none"/>
              </w:rPr>
              <w:tab/>
              <w:t xml:space="preserve">Couleur : blanche </w:t>
            </w:r>
          </w:p>
          <w:p w14:paraId="337EF7F5"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w:t>
            </w:r>
            <w:r w:rsidRPr="00477F92">
              <w:rPr>
                <w:rFonts w:ascii="Arial" w:eastAsia="Times New Roman" w:hAnsi="Arial" w:cs="Arial"/>
                <w:color w:val="000000"/>
                <w:kern w:val="0"/>
                <w:sz w:val="20"/>
                <w:szCs w:val="20"/>
                <w:lang w:val="fr-FR" w:eastAsia="fr-FR"/>
                <w14:ligatures w14:val="none"/>
              </w:rPr>
              <w:tab/>
              <w:t>Poids : 3,200 kg</w:t>
            </w:r>
          </w:p>
          <w:p w14:paraId="28FB4686"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w:t>
            </w:r>
            <w:r w:rsidRPr="00477F92">
              <w:rPr>
                <w:rFonts w:ascii="Arial" w:eastAsia="Times New Roman" w:hAnsi="Arial" w:cs="Arial"/>
                <w:color w:val="000000"/>
                <w:kern w:val="0"/>
                <w:sz w:val="20"/>
                <w:szCs w:val="20"/>
                <w:lang w:val="fr-FR" w:eastAsia="fr-FR"/>
                <w14:ligatures w14:val="none"/>
              </w:rPr>
              <w:tab/>
              <w:t>Dimensions</w:t>
            </w:r>
          </w:p>
          <w:p w14:paraId="4ACD5853"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o</w:t>
            </w:r>
            <w:r w:rsidRPr="00477F92">
              <w:rPr>
                <w:rFonts w:ascii="Arial" w:eastAsia="Times New Roman" w:hAnsi="Arial" w:cs="Arial"/>
                <w:color w:val="000000"/>
                <w:kern w:val="0"/>
                <w:sz w:val="20"/>
                <w:szCs w:val="20"/>
                <w:lang w:val="fr-FR" w:eastAsia="fr-FR"/>
                <w14:ligatures w14:val="none"/>
              </w:rPr>
              <w:tab/>
              <w:t xml:space="preserve">Hauteur totale : 78 à 90 cm. </w:t>
            </w:r>
          </w:p>
          <w:p w14:paraId="42C2333B"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o</w:t>
            </w:r>
            <w:r w:rsidRPr="00477F92">
              <w:rPr>
                <w:rFonts w:ascii="Arial" w:eastAsia="Times New Roman" w:hAnsi="Arial" w:cs="Arial"/>
                <w:color w:val="000000"/>
                <w:kern w:val="0"/>
                <w:sz w:val="20"/>
                <w:szCs w:val="20"/>
                <w:lang w:val="fr-FR" w:eastAsia="fr-FR"/>
                <w14:ligatures w14:val="none"/>
              </w:rPr>
              <w:tab/>
              <w:t xml:space="preserve">Hauteur d'assise : 43 à 46 cm et 37 cm de profondeur d'assise. </w:t>
            </w:r>
          </w:p>
          <w:p w14:paraId="2F34386C" w14:textId="77777777"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o</w:t>
            </w:r>
            <w:r w:rsidRPr="00477F92">
              <w:rPr>
                <w:rFonts w:ascii="Arial" w:eastAsia="Times New Roman" w:hAnsi="Arial" w:cs="Arial"/>
                <w:color w:val="000000"/>
                <w:kern w:val="0"/>
                <w:sz w:val="20"/>
                <w:szCs w:val="20"/>
                <w:lang w:val="fr-FR" w:eastAsia="fr-FR"/>
                <w14:ligatures w14:val="none"/>
              </w:rPr>
              <w:tab/>
              <w:t xml:space="preserve">Largeur : 52 à 60 cm. </w:t>
            </w:r>
          </w:p>
          <w:p w14:paraId="2A273D9E" w14:textId="2009E500" w:rsidR="006335CC" w:rsidRPr="00477F92" w:rsidRDefault="006335CC" w:rsidP="00477F92">
            <w:pPr>
              <w:spacing w:after="0" w:line="240" w:lineRule="auto"/>
              <w:rPr>
                <w:rFonts w:ascii="Arial" w:eastAsia="Times New Roman" w:hAnsi="Arial" w:cs="Arial"/>
                <w:color w:val="000000"/>
                <w:kern w:val="0"/>
                <w:sz w:val="20"/>
                <w:szCs w:val="20"/>
                <w:lang w:val="fr-FR" w:eastAsia="fr-FR"/>
                <w14:ligatures w14:val="none"/>
              </w:rPr>
            </w:pPr>
            <w:r w:rsidRPr="00477F92">
              <w:rPr>
                <w:rFonts w:ascii="Arial" w:eastAsia="Times New Roman" w:hAnsi="Arial" w:cs="Arial"/>
                <w:color w:val="000000"/>
                <w:kern w:val="0"/>
                <w:sz w:val="20"/>
                <w:szCs w:val="20"/>
                <w:lang w:val="fr-FR" w:eastAsia="fr-FR"/>
                <w14:ligatures w14:val="none"/>
              </w:rPr>
              <w:t>o</w:t>
            </w:r>
            <w:r w:rsidRPr="00477F92">
              <w:rPr>
                <w:rFonts w:ascii="Arial" w:eastAsia="Times New Roman" w:hAnsi="Arial" w:cs="Arial"/>
                <w:color w:val="000000"/>
                <w:kern w:val="0"/>
                <w:sz w:val="20"/>
                <w:szCs w:val="20"/>
                <w:lang w:val="fr-FR" w:eastAsia="fr-FR"/>
                <w14:ligatures w14:val="none"/>
              </w:rPr>
              <w:tab/>
              <w:t>Profondeur : 50 à 60 cm.</w:t>
            </w:r>
          </w:p>
        </w:tc>
      </w:tr>
    </w:tbl>
    <w:p w14:paraId="30318159" w14:textId="6D290E56" w:rsidR="007B507B" w:rsidRPr="003A702C" w:rsidRDefault="007B507B" w:rsidP="007B507B">
      <w:pPr>
        <w:tabs>
          <w:tab w:val="left" w:pos="1200"/>
        </w:tabs>
        <w:spacing w:line="276" w:lineRule="auto"/>
        <w:jc w:val="both"/>
        <w:rPr>
          <w:rFonts w:ascii="Arial" w:eastAsiaTheme="majorEastAsia" w:hAnsi="Arial" w:cs="Arial"/>
          <w:b/>
          <w:kern w:val="28"/>
          <w:sz w:val="22"/>
          <w:szCs w:val="22"/>
          <w:lang w:val="fr-FR"/>
        </w:rPr>
      </w:pPr>
      <w:r w:rsidRPr="003A702C">
        <w:rPr>
          <w:rFonts w:ascii="Arial" w:eastAsiaTheme="majorEastAsia" w:hAnsi="Arial" w:cs="Arial"/>
          <w:b/>
          <w:kern w:val="28"/>
          <w:sz w:val="22"/>
          <w:szCs w:val="22"/>
          <w:lang w:val="fr-FR"/>
        </w:rPr>
        <w:lastRenderedPageBreak/>
        <w:t>ANNEXES</w:t>
      </w:r>
    </w:p>
    <w:p w14:paraId="763C1184" w14:textId="77777777" w:rsidR="007B507B" w:rsidRPr="003A702C" w:rsidRDefault="007B507B" w:rsidP="007B507B">
      <w:pPr>
        <w:autoSpaceDE w:val="0"/>
        <w:autoSpaceDN w:val="0"/>
        <w:adjustRightInd w:val="0"/>
        <w:spacing w:line="276" w:lineRule="auto"/>
        <w:jc w:val="both"/>
        <w:rPr>
          <w:rFonts w:ascii="Arial" w:hAnsi="Arial" w:cs="Arial"/>
          <w:b/>
          <w:bCs/>
          <w:sz w:val="22"/>
          <w:szCs w:val="22"/>
          <w:lang w:val="fr-FR"/>
        </w:rPr>
      </w:pPr>
    </w:p>
    <w:p w14:paraId="7978DB27" w14:textId="77777777" w:rsidR="007B507B" w:rsidRPr="003A702C" w:rsidRDefault="007B507B" w:rsidP="007B507B">
      <w:pPr>
        <w:tabs>
          <w:tab w:val="left" w:pos="540"/>
        </w:tabs>
        <w:autoSpaceDE w:val="0"/>
        <w:autoSpaceDN w:val="0"/>
        <w:adjustRightInd w:val="0"/>
        <w:spacing w:line="276" w:lineRule="auto"/>
        <w:jc w:val="both"/>
        <w:rPr>
          <w:rFonts w:ascii="Arial" w:hAnsi="Arial" w:cs="Arial"/>
          <w:b/>
          <w:bCs/>
          <w:sz w:val="22"/>
          <w:szCs w:val="22"/>
          <w:lang w:val="fr-FR"/>
        </w:rPr>
      </w:pPr>
      <w:r w:rsidRPr="003A702C">
        <w:rPr>
          <w:rFonts w:ascii="Arial" w:hAnsi="Arial" w:cs="Arial"/>
          <w:b/>
          <w:bCs/>
          <w:sz w:val="22"/>
          <w:szCs w:val="22"/>
          <w:lang w:val="fr-FR"/>
        </w:rPr>
        <w:t>Annexe 1 : Formulaire de renseignements sur le soumissionnaire</w:t>
      </w:r>
    </w:p>
    <w:p w14:paraId="2C7C5E15" w14:textId="77777777" w:rsidR="007B507B" w:rsidRPr="003A702C" w:rsidRDefault="007B507B" w:rsidP="007B507B">
      <w:pPr>
        <w:autoSpaceDE w:val="0"/>
        <w:autoSpaceDN w:val="0"/>
        <w:adjustRightInd w:val="0"/>
        <w:spacing w:before="240" w:line="276" w:lineRule="auto"/>
        <w:jc w:val="both"/>
        <w:rPr>
          <w:rFonts w:ascii="Arial" w:hAnsi="Arial" w:cs="Arial"/>
          <w:sz w:val="22"/>
          <w:szCs w:val="22"/>
          <w:lang w:val="fr-FR"/>
        </w:rPr>
      </w:pPr>
      <w:r w:rsidRPr="003A702C">
        <w:rPr>
          <w:rFonts w:ascii="Arial" w:hAnsi="Arial" w:cs="Arial"/>
          <w:sz w:val="22"/>
          <w:szCs w:val="22"/>
          <w:lang w:val="fr-FR"/>
        </w:rPr>
        <w:t>Date : ---------------</w:t>
      </w:r>
    </w:p>
    <w:p w14:paraId="3A32094C" w14:textId="77777777" w:rsidR="007B507B" w:rsidRPr="003A702C" w:rsidRDefault="007B507B" w:rsidP="007B507B">
      <w:pPr>
        <w:autoSpaceDE w:val="0"/>
        <w:autoSpaceDN w:val="0"/>
        <w:adjustRightInd w:val="0"/>
        <w:spacing w:before="240" w:line="276" w:lineRule="auto"/>
        <w:jc w:val="both"/>
        <w:rPr>
          <w:rFonts w:ascii="Arial" w:hAnsi="Arial" w:cs="Arial"/>
          <w:sz w:val="22"/>
          <w:szCs w:val="22"/>
          <w:lang w:val="fr-FR"/>
        </w:rPr>
      </w:pPr>
      <w:r w:rsidRPr="003A702C">
        <w:rPr>
          <w:rFonts w:ascii="Arial" w:hAnsi="Arial" w:cs="Arial"/>
          <w:sz w:val="22"/>
          <w:szCs w:val="22"/>
          <w:lang w:val="fr-FR"/>
        </w:rPr>
        <w:t>Avis d’appel d’offres N</w:t>
      </w:r>
      <w:r w:rsidRPr="003A702C">
        <w:rPr>
          <w:rFonts w:ascii="Arial" w:hAnsi="Arial" w:cs="Arial"/>
          <w:sz w:val="22"/>
          <w:szCs w:val="22"/>
          <w:vertAlign w:val="superscript"/>
          <w:lang w:val="fr-FR"/>
        </w:rPr>
        <w:t>o</w:t>
      </w:r>
      <w:r w:rsidRPr="003A702C">
        <w:rPr>
          <w:rFonts w:ascii="Arial" w:hAnsi="Arial" w:cs="Arial"/>
          <w:sz w:val="22"/>
          <w:szCs w:val="22"/>
          <w:lang w:val="fr-FR"/>
        </w:rPr>
        <w:t> : ---------------------------------------------------------------------------------</w:t>
      </w:r>
    </w:p>
    <w:p w14:paraId="2C9B6EE5" w14:textId="77777777" w:rsidR="007B507B" w:rsidRPr="003A702C" w:rsidRDefault="007B507B" w:rsidP="007B507B">
      <w:pPr>
        <w:autoSpaceDE w:val="0"/>
        <w:autoSpaceDN w:val="0"/>
        <w:adjustRightInd w:val="0"/>
        <w:spacing w:before="360" w:line="276" w:lineRule="auto"/>
        <w:jc w:val="both"/>
        <w:rPr>
          <w:rFonts w:ascii="Arial" w:hAnsi="Arial" w:cs="Arial"/>
          <w:sz w:val="22"/>
          <w:szCs w:val="22"/>
          <w:lang w:val="fr-FR"/>
        </w:rPr>
      </w:pPr>
      <w:r w:rsidRPr="003A702C">
        <w:rPr>
          <w:rFonts w:ascii="Arial" w:hAnsi="Arial" w:cs="Arial"/>
          <w:sz w:val="22"/>
          <w:szCs w:val="22"/>
          <w:lang w:val="fr-FR"/>
        </w:rPr>
        <w:t>Raison sociale du soumissionnaire : -----------------------------------------------------------------------------------</w:t>
      </w:r>
    </w:p>
    <w:p w14:paraId="61FA0934" w14:textId="77777777" w:rsidR="007B507B" w:rsidRPr="003A702C" w:rsidRDefault="007B507B" w:rsidP="007B507B">
      <w:pPr>
        <w:autoSpaceDE w:val="0"/>
        <w:autoSpaceDN w:val="0"/>
        <w:adjustRightInd w:val="0"/>
        <w:spacing w:before="360" w:line="276" w:lineRule="auto"/>
        <w:jc w:val="both"/>
        <w:rPr>
          <w:rFonts w:ascii="Arial" w:hAnsi="Arial" w:cs="Arial"/>
          <w:sz w:val="22"/>
          <w:szCs w:val="22"/>
          <w:lang w:val="fr-FR"/>
        </w:rPr>
      </w:pPr>
      <w:r w:rsidRPr="003A702C">
        <w:rPr>
          <w:rFonts w:ascii="Arial" w:hAnsi="Arial" w:cs="Arial"/>
          <w:sz w:val="22"/>
          <w:szCs w:val="22"/>
          <w:lang w:val="fr-FR"/>
        </w:rPr>
        <w:t>Nationalité : -----------------------------------------------------------------------------</w:t>
      </w:r>
    </w:p>
    <w:p w14:paraId="503FEAB4" w14:textId="77777777" w:rsidR="007B507B" w:rsidRPr="003A702C" w:rsidRDefault="007B507B" w:rsidP="007B507B">
      <w:pPr>
        <w:autoSpaceDE w:val="0"/>
        <w:autoSpaceDN w:val="0"/>
        <w:adjustRightInd w:val="0"/>
        <w:spacing w:before="240" w:line="276" w:lineRule="auto"/>
        <w:jc w:val="both"/>
        <w:rPr>
          <w:rFonts w:ascii="Arial" w:hAnsi="Arial" w:cs="Arial"/>
          <w:sz w:val="22"/>
          <w:szCs w:val="22"/>
          <w:lang w:val="fr-FR"/>
        </w:rPr>
      </w:pPr>
      <w:r w:rsidRPr="003A702C">
        <w:rPr>
          <w:rFonts w:ascii="Arial" w:hAnsi="Arial" w:cs="Arial"/>
          <w:sz w:val="22"/>
          <w:szCs w:val="22"/>
          <w:lang w:val="fr-FR"/>
        </w:rPr>
        <w:t>Adresse officielle (quartier, avenue, no, Tel, e-mail) : -------------------------------------------------------------</w:t>
      </w:r>
    </w:p>
    <w:p w14:paraId="3F1BDAED" w14:textId="77777777" w:rsidR="007B507B" w:rsidRPr="003A702C" w:rsidRDefault="007B507B" w:rsidP="007B507B">
      <w:pPr>
        <w:autoSpaceDE w:val="0"/>
        <w:autoSpaceDN w:val="0"/>
        <w:adjustRightInd w:val="0"/>
        <w:spacing w:before="360" w:line="276" w:lineRule="auto"/>
        <w:jc w:val="both"/>
        <w:rPr>
          <w:rFonts w:ascii="Arial" w:hAnsi="Arial" w:cs="Arial"/>
          <w:sz w:val="22"/>
          <w:szCs w:val="22"/>
          <w:lang w:val="fr-FR"/>
        </w:rPr>
      </w:pPr>
      <w:r w:rsidRPr="003A702C">
        <w:rPr>
          <w:rFonts w:ascii="Arial" w:hAnsi="Arial" w:cs="Arial"/>
          <w:sz w:val="22"/>
          <w:szCs w:val="22"/>
          <w:lang w:val="fr-FR"/>
        </w:rPr>
        <w:t>Renseignements sur le représentant dûment habilité du soumissionnaire :</w:t>
      </w:r>
    </w:p>
    <w:p w14:paraId="2AAA8047" w14:textId="77777777" w:rsidR="007B507B" w:rsidRPr="003A702C" w:rsidRDefault="007B507B" w:rsidP="007B507B">
      <w:pPr>
        <w:autoSpaceDE w:val="0"/>
        <w:autoSpaceDN w:val="0"/>
        <w:adjustRightInd w:val="0"/>
        <w:spacing w:line="276" w:lineRule="auto"/>
        <w:jc w:val="both"/>
        <w:rPr>
          <w:rFonts w:ascii="Arial" w:hAnsi="Arial" w:cs="Arial"/>
          <w:sz w:val="22"/>
          <w:szCs w:val="22"/>
          <w:lang w:val="fr-FR"/>
        </w:rPr>
      </w:pPr>
    </w:p>
    <w:p w14:paraId="6A07F6E3" w14:textId="77777777" w:rsidR="007B507B" w:rsidRPr="003A702C" w:rsidRDefault="007B507B" w:rsidP="007B507B">
      <w:pPr>
        <w:autoSpaceDE w:val="0"/>
        <w:autoSpaceDN w:val="0"/>
        <w:adjustRightInd w:val="0"/>
        <w:spacing w:line="276" w:lineRule="auto"/>
        <w:jc w:val="both"/>
        <w:rPr>
          <w:rFonts w:ascii="Arial" w:hAnsi="Arial" w:cs="Arial"/>
          <w:sz w:val="22"/>
          <w:szCs w:val="22"/>
          <w:lang w:val="fr-FR"/>
        </w:rPr>
      </w:pPr>
      <w:r w:rsidRPr="003A702C">
        <w:rPr>
          <w:rFonts w:ascii="Arial" w:hAnsi="Arial" w:cs="Arial"/>
          <w:sz w:val="22"/>
          <w:szCs w:val="22"/>
          <w:lang w:val="fr-FR"/>
        </w:rPr>
        <w:t>Nom : --------------------------------------------------------------------------------------------------------------------------</w:t>
      </w:r>
    </w:p>
    <w:p w14:paraId="4E974D2A" w14:textId="77777777" w:rsidR="007B507B" w:rsidRPr="003A702C" w:rsidRDefault="007B507B" w:rsidP="007B507B">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Adresse : ----------------------------------------------------------------------------------------------------------------------</w:t>
      </w:r>
    </w:p>
    <w:p w14:paraId="1D7810E9" w14:textId="77777777" w:rsidR="007B507B" w:rsidRPr="003A702C" w:rsidRDefault="007B507B" w:rsidP="007B507B">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Téléphone : -------------------------------------------------------------------------------------------------------------------</w:t>
      </w:r>
    </w:p>
    <w:p w14:paraId="222D8D84" w14:textId="77777777" w:rsidR="007B507B" w:rsidRPr="003A702C" w:rsidRDefault="007B507B" w:rsidP="007B507B">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Adresse électronique : -----------------------------------------------------------------------------------------------------</w:t>
      </w:r>
    </w:p>
    <w:p w14:paraId="489AD6BF" w14:textId="77777777" w:rsidR="007B507B" w:rsidRPr="003A702C" w:rsidRDefault="007B507B" w:rsidP="007B507B">
      <w:pPr>
        <w:autoSpaceDE w:val="0"/>
        <w:autoSpaceDN w:val="0"/>
        <w:adjustRightInd w:val="0"/>
        <w:spacing w:line="276" w:lineRule="auto"/>
        <w:jc w:val="both"/>
        <w:rPr>
          <w:rFonts w:ascii="Arial" w:hAnsi="Arial" w:cs="Arial"/>
          <w:sz w:val="22"/>
          <w:szCs w:val="22"/>
          <w:lang w:val="fr-FR"/>
        </w:rPr>
      </w:pPr>
    </w:p>
    <w:p w14:paraId="772D3666" w14:textId="77777777" w:rsidR="007B507B" w:rsidRPr="003A702C" w:rsidRDefault="007B507B" w:rsidP="007B507B">
      <w:pPr>
        <w:autoSpaceDE w:val="0"/>
        <w:autoSpaceDN w:val="0"/>
        <w:adjustRightInd w:val="0"/>
        <w:spacing w:line="276" w:lineRule="auto"/>
        <w:jc w:val="both"/>
        <w:rPr>
          <w:rFonts w:ascii="Arial" w:hAnsi="Arial" w:cs="Arial"/>
          <w:sz w:val="22"/>
          <w:szCs w:val="22"/>
          <w:lang w:val="fr-FR"/>
        </w:rPr>
      </w:pPr>
    </w:p>
    <w:p w14:paraId="1C8CDF2B" w14:textId="77777777" w:rsidR="007B507B" w:rsidRPr="003A702C" w:rsidRDefault="007B507B" w:rsidP="007B507B">
      <w:pPr>
        <w:autoSpaceDE w:val="0"/>
        <w:autoSpaceDN w:val="0"/>
        <w:adjustRightInd w:val="0"/>
        <w:spacing w:line="276" w:lineRule="auto"/>
        <w:jc w:val="both"/>
        <w:rPr>
          <w:rFonts w:ascii="Arial" w:hAnsi="Arial" w:cs="Arial"/>
          <w:sz w:val="22"/>
          <w:szCs w:val="22"/>
          <w:lang w:val="fr-FR"/>
        </w:rPr>
      </w:pPr>
    </w:p>
    <w:p w14:paraId="635A2EB0" w14:textId="77777777" w:rsidR="007B507B" w:rsidRPr="003A702C" w:rsidRDefault="007B507B" w:rsidP="007B507B">
      <w:pPr>
        <w:autoSpaceDE w:val="0"/>
        <w:autoSpaceDN w:val="0"/>
        <w:adjustRightInd w:val="0"/>
        <w:spacing w:line="276" w:lineRule="auto"/>
        <w:jc w:val="both"/>
        <w:rPr>
          <w:rFonts w:ascii="Arial" w:hAnsi="Arial" w:cs="Arial"/>
          <w:sz w:val="22"/>
          <w:szCs w:val="22"/>
          <w:lang w:val="fr-FR"/>
        </w:rPr>
      </w:pPr>
    </w:p>
    <w:p w14:paraId="15BE0D60" w14:textId="77777777" w:rsidR="007B507B" w:rsidRPr="003A702C" w:rsidRDefault="007B507B" w:rsidP="007B507B">
      <w:pPr>
        <w:autoSpaceDE w:val="0"/>
        <w:autoSpaceDN w:val="0"/>
        <w:adjustRightInd w:val="0"/>
        <w:spacing w:line="276" w:lineRule="auto"/>
        <w:jc w:val="both"/>
        <w:rPr>
          <w:rFonts w:ascii="Arial" w:hAnsi="Arial" w:cs="Arial"/>
          <w:sz w:val="22"/>
          <w:szCs w:val="22"/>
          <w:lang w:val="fr-FR"/>
        </w:rPr>
      </w:pPr>
      <w:r w:rsidRPr="003A702C">
        <w:rPr>
          <w:rFonts w:ascii="Arial" w:hAnsi="Arial" w:cs="Arial"/>
          <w:sz w:val="22"/>
          <w:szCs w:val="22"/>
          <w:lang w:val="fr-FR"/>
        </w:rPr>
        <w:t>Signature + cachet</w:t>
      </w:r>
    </w:p>
    <w:p w14:paraId="3713E3E2" w14:textId="77777777" w:rsidR="007B507B" w:rsidRPr="003A702C" w:rsidRDefault="007B507B" w:rsidP="007B507B">
      <w:pPr>
        <w:autoSpaceDE w:val="0"/>
        <w:autoSpaceDN w:val="0"/>
        <w:adjustRightInd w:val="0"/>
        <w:spacing w:line="276" w:lineRule="auto"/>
        <w:jc w:val="both"/>
        <w:rPr>
          <w:rFonts w:ascii="Arial" w:hAnsi="Arial" w:cs="Arial"/>
          <w:b/>
          <w:bCs/>
          <w:sz w:val="22"/>
          <w:szCs w:val="22"/>
          <w:lang w:val="fr-FR" w:eastAsia="fr-FR"/>
        </w:rPr>
      </w:pPr>
    </w:p>
    <w:p w14:paraId="07FCBE7F" w14:textId="77777777" w:rsidR="001538FC" w:rsidRPr="003A702C" w:rsidRDefault="001538FC" w:rsidP="003A702C">
      <w:pPr>
        <w:spacing w:before="120" w:line="276" w:lineRule="auto"/>
        <w:jc w:val="both"/>
        <w:rPr>
          <w:rFonts w:ascii="Arial" w:hAnsi="Arial" w:cs="Arial"/>
          <w:b/>
          <w:bCs/>
          <w:color w:val="FF0000"/>
          <w:sz w:val="22"/>
          <w:szCs w:val="22"/>
          <w:lang w:val="fr-FR"/>
        </w:rPr>
      </w:pPr>
    </w:p>
    <w:p w14:paraId="0624BB2C" w14:textId="77777777" w:rsidR="001538FC" w:rsidRPr="003A702C" w:rsidRDefault="001538FC" w:rsidP="003A702C">
      <w:pPr>
        <w:spacing w:before="120" w:line="276" w:lineRule="auto"/>
        <w:jc w:val="both"/>
        <w:rPr>
          <w:rFonts w:ascii="Arial" w:hAnsi="Arial" w:cs="Arial"/>
          <w:b/>
          <w:bCs/>
          <w:color w:val="FF0000"/>
          <w:sz w:val="22"/>
          <w:szCs w:val="22"/>
          <w:lang w:val="fr-FR"/>
        </w:rPr>
      </w:pPr>
    </w:p>
    <w:p w14:paraId="13AAFB74"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5E67CB70"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140B7EA7"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4DADEEC2"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2B006AD5"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43F8C5E0"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5F5015E7"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2C058784"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1D9FD16B" w14:textId="1E653741" w:rsidR="008A03F6" w:rsidRPr="003A702C" w:rsidRDefault="008A03F6" w:rsidP="008A03F6">
      <w:pPr>
        <w:autoSpaceDE w:val="0"/>
        <w:autoSpaceDN w:val="0"/>
        <w:adjustRightInd w:val="0"/>
        <w:spacing w:line="276" w:lineRule="auto"/>
        <w:jc w:val="both"/>
        <w:rPr>
          <w:rFonts w:ascii="Arial" w:hAnsi="Arial" w:cs="Arial"/>
          <w:b/>
          <w:bCs/>
          <w:sz w:val="22"/>
          <w:szCs w:val="22"/>
          <w:lang w:val="fr-FR"/>
        </w:rPr>
      </w:pPr>
      <w:r w:rsidRPr="003A702C">
        <w:rPr>
          <w:rFonts w:ascii="Arial" w:hAnsi="Arial" w:cs="Arial"/>
          <w:b/>
          <w:bCs/>
          <w:sz w:val="22"/>
          <w:szCs w:val="22"/>
          <w:lang w:val="fr-FR"/>
        </w:rPr>
        <w:lastRenderedPageBreak/>
        <w:t>Annexe 2 :  Formulaire de soumission</w:t>
      </w:r>
    </w:p>
    <w:p w14:paraId="1731C466"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p>
    <w:p w14:paraId="6B483E51"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Date : --------------------</w:t>
      </w:r>
    </w:p>
    <w:p w14:paraId="4D8B8B48" w14:textId="77777777" w:rsidR="008A03F6" w:rsidRPr="003A702C" w:rsidRDefault="008A03F6" w:rsidP="008A03F6">
      <w:pPr>
        <w:autoSpaceDE w:val="0"/>
        <w:autoSpaceDN w:val="0"/>
        <w:adjustRightInd w:val="0"/>
        <w:spacing w:before="240" w:line="276" w:lineRule="auto"/>
        <w:jc w:val="both"/>
        <w:rPr>
          <w:rFonts w:ascii="Arial" w:hAnsi="Arial" w:cs="Arial"/>
          <w:sz w:val="22"/>
          <w:szCs w:val="22"/>
          <w:lang w:val="fr-FR"/>
        </w:rPr>
      </w:pPr>
      <w:r w:rsidRPr="003A702C">
        <w:rPr>
          <w:rFonts w:ascii="Arial" w:hAnsi="Arial" w:cs="Arial"/>
          <w:sz w:val="22"/>
          <w:szCs w:val="22"/>
          <w:lang w:val="fr-FR"/>
        </w:rPr>
        <w:t>Avis d’appel d’offres N</w:t>
      </w:r>
      <w:r w:rsidRPr="003A702C">
        <w:rPr>
          <w:rFonts w:ascii="Arial" w:hAnsi="Arial" w:cs="Arial"/>
          <w:sz w:val="22"/>
          <w:szCs w:val="22"/>
          <w:vertAlign w:val="superscript"/>
          <w:lang w:val="fr-FR"/>
        </w:rPr>
        <w:t>o</w:t>
      </w:r>
      <w:r w:rsidRPr="003A702C">
        <w:rPr>
          <w:rFonts w:ascii="Arial" w:hAnsi="Arial" w:cs="Arial"/>
          <w:sz w:val="22"/>
          <w:szCs w:val="22"/>
          <w:lang w:val="fr-FR"/>
        </w:rPr>
        <w:t>. :--------------------------------------------------------------------------------------------------</w:t>
      </w:r>
    </w:p>
    <w:p w14:paraId="7D6B2BAF" w14:textId="77777777" w:rsidR="008A03F6" w:rsidRPr="003A702C" w:rsidRDefault="008A03F6" w:rsidP="008A03F6">
      <w:pPr>
        <w:autoSpaceDE w:val="0"/>
        <w:autoSpaceDN w:val="0"/>
        <w:adjustRightInd w:val="0"/>
        <w:spacing w:line="276" w:lineRule="auto"/>
        <w:jc w:val="both"/>
        <w:rPr>
          <w:rFonts w:ascii="Arial" w:hAnsi="Arial" w:cs="Arial"/>
          <w:sz w:val="22"/>
          <w:szCs w:val="22"/>
          <w:lang w:val="fr-FR"/>
        </w:rPr>
      </w:pPr>
    </w:p>
    <w:p w14:paraId="1377D34F" w14:textId="77777777" w:rsidR="008A03F6" w:rsidRPr="003A702C" w:rsidRDefault="008A03F6" w:rsidP="008A03F6">
      <w:pPr>
        <w:autoSpaceDE w:val="0"/>
        <w:autoSpaceDN w:val="0"/>
        <w:adjustRightInd w:val="0"/>
        <w:spacing w:line="276" w:lineRule="auto"/>
        <w:jc w:val="both"/>
        <w:rPr>
          <w:rFonts w:ascii="Arial" w:hAnsi="Arial" w:cs="Arial"/>
          <w:b/>
          <w:bCs/>
          <w:sz w:val="22"/>
          <w:szCs w:val="22"/>
          <w:lang w:val="fr-FR"/>
        </w:rPr>
      </w:pPr>
      <w:r w:rsidRPr="003A702C">
        <w:rPr>
          <w:rFonts w:ascii="Arial" w:hAnsi="Arial" w:cs="Arial"/>
          <w:sz w:val="22"/>
          <w:szCs w:val="22"/>
          <w:lang w:val="fr-FR"/>
        </w:rPr>
        <w:t xml:space="preserve">A : </w:t>
      </w:r>
      <w:r w:rsidRPr="003A702C">
        <w:rPr>
          <w:rFonts w:ascii="Arial" w:hAnsi="Arial" w:cs="Arial"/>
          <w:b/>
          <w:bCs/>
          <w:sz w:val="22"/>
          <w:szCs w:val="22"/>
          <w:lang w:val="fr-FR"/>
        </w:rPr>
        <w:t xml:space="preserve">CORDAID BURUNDI </w:t>
      </w:r>
    </w:p>
    <w:p w14:paraId="76F2458D"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p>
    <w:p w14:paraId="476339D8"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Nous, les soussignés, attestons que :</w:t>
      </w:r>
    </w:p>
    <w:p w14:paraId="44AEE49E" w14:textId="77777777" w:rsidR="008A03F6" w:rsidRPr="003A702C" w:rsidRDefault="008A03F6" w:rsidP="008A03F6">
      <w:pPr>
        <w:numPr>
          <w:ilvl w:val="0"/>
          <w:numId w:val="12"/>
        </w:numPr>
        <w:autoSpaceDE w:val="0"/>
        <w:autoSpaceDN w:val="0"/>
        <w:adjustRightInd w:val="0"/>
        <w:spacing w:before="120" w:after="0" w:line="276" w:lineRule="auto"/>
        <w:ind w:left="360"/>
        <w:jc w:val="both"/>
        <w:rPr>
          <w:rFonts w:ascii="Arial" w:hAnsi="Arial" w:cs="Arial"/>
          <w:sz w:val="22"/>
          <w:szCs w:val="22"/>
          <w:lang w:val="fr-FR"/>
        </w:rPr>
      </w:pPr>
      <w:r w:rsidRPr="003A702C">
        <w:rPr>
          <w:rFonts w:ascii="Arial" w:hAnsi="Arial" w:cs="Arial"/>
          <w:sz w:val="22"/>
          <w:szCs w:val="22"/>
          <w:lang w:val="fr-FR"/>
        </w:rPr>
        <w:t>Nous avons examiné le Dossier d’Appel d’offres, y compris l’additif/ les additifs et n’avons aucune réserve à leur égard.</w:t>
      </w:r>
    </w:p>
    <w:p w14:paraId="04855060" w14:textId="77777777" w:rsidR="008A03F6" w:rsidRPr="003A702C" w:rsidRDefault="008A03F6" w:rsidP="008A03F6">
      <w:pPr>
        <w:numPr>
          <w:ilvl w:val="0"/>
          <w:numId w:val="12"/>
        </w:numPr>
        <w:autoSpaceDE w:val="0"/>
        <w:autoSpaceDN w:val="0"/>
        <w:adjustRightInd w:val="0"/>
        <w:spacing w:before="120" w:after="0" w:line="276" w:lineRule="auto"/>
        <w:ind w:left="360"/>
        <w:jc w:val="both"/>
        <w:rPr>
          <w:rFonts w:ascii="Arial" w:hAnsi="Arial" w:cs="Arial"/>
          <w:sz w:val="22"/>
          <w:szCs w:val="22"/>
          <w:lang w:val="fr-FR"/>
        </w:rPr>
      </w:pPr>
      <w:r w:rsidRPr="003A702C">
        <w:rPr>
          <w:rFonts w:ascii="Arial" w:hAnsi="Arial" w:cs="Arial"/>
          <w:sz w:val="22"/>
          <w:szCs w:val="22"/>
          <w:lang w:val="fr-FR"/>
        </w:rPr>
        <w:t>Nous proposons de fournir conformément au Dossier d’Appel d’offres les fournitures ci-après : -------------------------------------------------------------------------------------------------------------------------------------------------------------------------------------------------------------------------------------------------------------------------------------------------------------------------------</w:t>
      </w:r>
    </w:p>
    <w:p w14:paraId="09693797" w14:textId="77777777" w:rsidR="008A03F6" w:rsidRPr="003A702C" w:rsidRDefault="008A03F6" w:rsidP="008A03F6">
      <w:pPr>
        <w:numPr>
          <w:ilvl w:val="0"/>
          <w:numId w:val="12"/>
        </w:numPr>
        <w:autoSpaceDE w:val="0"/>
        <w:autoSpaceDN w:val="0"/>
        <w:adjustRightInd w:val="0"/>
        <w:spacing w:before="120" w:after="0" w:line="276" w:lineRule="auto"/>
        <w:ind w:left="360"/>
        <w:jc w:val="both"/>
        <w:rPr>
          <w:rFonts w:ascii="Arial" w:hAnsi="Arial" w:cs="Arial"/>
          <w:sz w:val="22"/>
          <w:szCs w:val="22"/>
          <w:lang w:val="fr-FR"/>
        </w:rPr>
      </w:pPr>
      <w:r w:rsidRPr="003A702C">
        <w:rPr>
          <w:rFonts w:ascii="Arial" w:hAnsi="Arial" w:cs="Arial"/>
          <w:sz w:val="22"/>
          <w:szCs w:val="22"/>
          <w:lang w:val="fr-FR"/>
        </w:rPr>
        <w:t>Le prix total de notre offre est de : ---------------------------------------------------------------------------------------------------------------------------------------------------------------------------------------------------------------</w:t>
      </w:r>
    </w:p>
    <w:p w14:paraId="24863EA0" w14:textId="77777777" w:rsidR="008A03F6" w:rsidRPr="003A702C" w:rsidRDefault="008A03F6" w:rsidP="008A03F6">
      <w:pPr>
        <w:numPr>
          <w:ilvl w:val="0"/>
          <w:numId w:val="12"/>
        </w:numPr>
        <w:autoSpaceDE w:val="0"/>
        <w:autoSpaceDN w:val="0"/>
        <w:adjustRightInd w:val="0"/>
        <w:spacing w:before="120" w:after="0" w:line="276" w:lineRule="auto"/>
        <w:ind w:left="360"/>
        <w:jc w:val="both"/>
        <w:rPr>
          <w:rFonts w:ascii="Arial" w:hAnsi="Arial" w:cs="Arial"/>
          <w:sz w:val="22"/>
          <w:szCs w:val="22"/>
          <w:lang w:val="fr-FR"/>
        </w:rPr>
      </w:pPr>
      <w:r w:rsidRPr="003A702C">
        <w:rPr>
          <w:rFonts w:ascii="Arial" w:hAnsi="Arial" w:cs="Arial"/>
          <w:sz w:val="22"/>
          <w:szCs w:val="22"/>
          <w:lang w:val="fr-FR"/>
        </w:rPr>
        <w:t>Les rabais offerts et les modalités d’application desdits rabais sont les suivants : -------------------------------------------------------------------------------------------------------------------------------------------------------------------------------------------------------------------------------------------------------------------------------</w:t>
      </w:r>
    </w:p>
    <w:p w14:paraId="4D1D3E64" w14:textId="77777777" w:rsidR="008A03F6" w:rsidRPr="003A702C" w:rsidRDefault="008A03F6" w:rsidP="008A03F6">
      <w:pPr>
        <w:numPr>
          <w:ilvl w:val="0"/>
          <w:numId w:val="12"/>
        </w:numPr>
        <w:autoSpaceDE w:val="0"/>
        <w:autoSpaceDN w:val="0"/>
        <w:adjustRightInd w:val="0"/>
        <w:spacing w:before="240" w:after="0" w:line="276" w:lineRule="auto"/>
        <w:ind w:left="360"/>
        <w:jc w:val="both"/>
        <w:rPr>
          <w:rFonts w:ascii="Arial" w:hAnsi="Arial" w:cs="Arial"/>
          <w:sz w:val="22"/>
          <w:szCs w:val="22"/>
          <w:lang w:val="fr-FR"/>
        </w:rPr>
      </w:pPr>
      <w:r w:rsidRPr="003A702C">
        <w:rPr>
          <w:rFonts w:ascii="Arial" w:hAnsi="Arial" w:cs="Arial"/>
          <w:sz w:val="22"/>
          <w:szCs w:val="22"/>
          <w:lang w:val="fr-FR"/>
        </w:rPr>
        <w:t>Notre offre demeurera valide pendant une période de quatre-vingt-dix jours (90) à compter de la date limite fixée pour la remise des offres dans le Dossier d’Appel d’offres. Cette offre continuera de nous engager et pourra être acceptée à tout moment avant l’expiration de cette période.</w:t>
      </w:r>
    </w:p>
    <w:p w14:paraId="75EF59FE" w14:textId="77777777" w:rsidR="008A03F6" w:rsidRPr="003A702C" w:rsidRDefault="008A03F6" w:rsidP="008A03F6">
      <w:pPr>
        <w:numPr>
          <w:ilvl w:val="0"/>
          <w:numId w:val="12"/>
        </w:numPr>
        <w:autoSpaceDE w:val="0"/>
        <w:autoSpaceDN w:val="0"/>
        <w:adjustRightInd w:val="0"/>
        <w:spacing w:before="240" w:after="0" w:line="276" w:lineRule="auto"/>
        <w:ind w:left="360"/>
        <w:jc w:val="both"/>
        <w:rPr>
          <w:rFonts w:ascii="Arial" w:hAnsi="Arial" w:cs="Arial"/>
          <w:sz w:val="22"/>
          <w:szCs w:val="22"/>
          <w:lang w:val="fr-FR"/>
        </w:rPr>
      </w:pPr>
      <w:r w:rsidRPr="003A702C">
        <w:rPr>
          <w:rFonts w:ascii="Arial" w:hAnsi="Arial" w:cs="Arial"/>
          <w:sz w:val="22"/>
          <w:szCs w:val="22"/>
          <w:lang w:val="fr-FR"/>
        </w:rPr>
        <w:t>Si notre offre est acceptée, nous nous engageons à obtenir une garantie de bonne exécution de 5% du Marché soit un montant de ---------------------------------------------------------------------------------------------------------------------------------------------------------------------------------------------------------------</w:t>
      </w:r>
    </w:p>
    <w:p w14:paraId="7A5C530A" w14:textId="77777777" w:rsidR="008A03F6" w:rsidRPr="003A702C" w:rsidRDefault="008A03F6" w:rsidP="008A03F6">
      <w:pPr>
        <w:numPr>
          <w:ilvl w:val="0"/>
          <w:numId w:val="12"/>
        </w:numPr>
        <w:autoSpaceDE w:val="0"/>
        <w:autoSpaceDN w:val="0"/>
        <w:adjustRightInd w:val="0"/>
        <w:spacing w:before="120" w:after="0" w:line="276" w:lineRule="auto"/>
        <w:ind w:left="360"/>
        <w:jc w:val="both"/>
        <w:rPr>
          <w:rFonts w:ascii="Arial" w:hAnsi="Arial" w:cs="Arial"/>
          <w:sz w:val="22"/>
          <w:szCs w:val="22"/>
          <w:lang w:val="fr-FR"/>
        </w:rPr>
      </w:pPr>
      <w:r w:rsidRPr="003A702C">
        <w:rPr>
          <w:rFonts w:ascii="Arial" w:hAnsi="Arial" w:cs="Arial"/>
          <w:sz w:val="22"/>
          <w:szCs w:val="22"/>
          <w:lang w:val="fr-FR"/>
        </w:rPr>
        <w:t>Il est entendu par nous que vous n’êtes pas tenus d’accepter l’offre de moindre coût, ni l’une quelconque des offres que vous pourrez recevoir.</w:t>
      </w:r>
    </w:p>
    <w:p w14:paraId="42EAAAE2"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Nom du représentant du soumissionnaire : --------------------------------------------------------------------------</w:t>
      </w:r>
    </w:p>
    <w:p w14:paraId="3FAA6A81"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Fonction : ---------------------------------------------------------------------------------------------------------------------</w:t>
      </w:r>
    </w:p>
    <w:p w14:paraId="07C4BEDE" w14:textId="77777777" w:rsidR="008A03F6" w:rsidRPr="003A702C" w:rsidRDefault="008A03F6" w:rsidP="008A03F6">
      <w:pPr>
        <w:autoSpaceDE w:val="0"/>
        <w:autoSpaceDN w:val="0"/>
        <w:adjustRightInd w:val="0"/>
        <w:spacing w:line="276" w:lineRule="auto"/>
        <w:jc w:val="both"/>
        <w:rPr>
          <w:rFonts w:ascii="Arial" w:hAnsi="Arial" w:cs="Arial"/>
          <w:b/>
          <w:bCs/>
          <w:sz w:val="22"/>
          <w:szCs w:val="22"/>
          <w:lang w:val="fr-FR"/>
        </w:rPr>
      </w:pPr>
    </w:p>
    <w:p w14:paraId="21DB029F"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Signature + cachet</w:t>
      </w:r>
    </w:p>
    <w:p w14:paraId="79D32FBA" w14:textId="77777777" w:rsidR="001538FC" w:rsidRDefault="001538FC" w:rsidP="003A702C">
      <w:pPr>
        <w:spacing w:before="120" w:line="276" w:lineRule="auto"/>
        <w:jc w:val="both"/>
        <w:rPr>
          <w:rFonts w:ascii="Arial" w:hAnsi="Arial" w:cs="Arial"/>
          <w:b/>
          <w:bCs/>
          <w:color w:val="FF0000"/>
          <w:sz w:val="22"/>
          <w:szCs w:val="22"/>
          <w:lang w:val="fr-FR"/>
        </w:rPr>
      </w:pPr>
    </w:p>
    <w:p w14:paraId="563295EB"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4FE5A67C"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42D64A99"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2E0C48F0"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35DAF5B2" w14:textId="31F8BA35" w:rsidR="008A03F6" w:rsidRPr="003A702C" w:rsidRDefault="008A03F6" w:rsidP="008A03F6">
      <w:pPr>
        <w:autoSpaceDE w:val="0"/>
        <w:autoSpaceDN w:val="0"/>
        <w:adjustRightInd w:val="0"/>
        <w:spacing w:line="276" w:lineRule="auto"/>
        <w:jc w:val="both"/>
        <w:rPr>
          <w:rFonts w:ascii="Arial" w:hAnsi="Arial" w:cs="Arial"/>
          <w:sz w:val="22"/>
          <w:szCs w:val="22"/>
          <w:lang w:val="fr-FR"/>
        </w:rPr>
      </w:pPr>
      <w:r w:rsidRPr="003A702C">
        <w:rPr>
          <w:rFonts w:ascii="Arial" w:hAnsi="Arial" w:cs="Arial"/>
          <w:b/>
          <w:bCs/>
          <w:sz w:val="22"/>
          <w:szCs w:val="22"/>
          <w:lang w:val="fr-FR"/>
        </w:rPr>
        <w:lastRenderedPageBreak/>
        <w:t xml:space="preserve">Annexe 3. </w:t>
      </w:r>
      <w:r w:rsidRPr="003A702C">
        <w:rPr>
          <w:rFonts w:ascii="Arial" w:hAnsi="Arial" w:cs="Arial"/>
          <w:b/>
          <w:sz w:val="22"/>
          <w:szCs w:val="22"/>
          <w:lang w:val="fr-FR"/>
        </w:rPr>
        <w:t>BORDEREAU DES PRIX UNITAIRES/ DEVIS QUANTITATIF ET ESTIMATIF</w:t>
      </w:r>
    </w:p>
    <w:p w14:paraId="2C1082B6" w14:textId="77777777" w:rsidR="008A03F6" w:rsidRPr="003A702C" w:rsidRDefault="008A03F6" w:rsidP="008A03F6">
      <w:pPr>
        <w:autoSpaceDE w:val="0"/>
        <w:autoSpaceDN w:val="0"/>
        <w:adjustRightInd w:val="0"/>
        <w:spacing w:line="276" w:lineRule="auto"/>
        <w:jc w:val="both"/>
        <w:rPr>
          <w:rFonts w:ascii="Arial" w:hAnsi="Arial" w:cs="Arial"/>
          <w:b/>
          <w:bCs/>
          <w:sz w:val="22"/>
          <w:szCs w:val="22"/>
          <w:lang w:val="fr-FR"/>
        </w:rPr>
      </w:pPr>
      <w:r w:rsidRPr="003A702C">
        <w:rPr>
          <w:rFonts w:ascii="Arial" w:hAnsi="Arial" w:cs="Arial"/>
          <w:i/>
          <w:iCs/>
          <w:sz w:val="22"/>
          <w:szCs w:val="22"/>
          <w:lang w:val="fr-FR"/>
        </w:rPr>
        <w:t>Le présent bordereau de prix doit être soumis uniquement sur le papier en-tête du fournisseur</w:t>
      </w:r>
    </w:p>
    <w:p w14:paraId="107339D1"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Date : ------------------------</w:t>
      </w:r>
    </w:p>
    <w:p w14:paraId="2F7DB528" w14:textId="77777777" w:rsidR="008A03F6" w:rsidRPr="003A702C" w:rsidRDefault="008A03F6" w:rsidP="008A03F6">
      <w:pPr>
        <w:autoSpaceDE w:val="0"/>
        <w:autoSpaceDN w:val="0"/>
        <w:adjustRightInd w:val="0"/>
        <w:spacing w:before="120" w:line="276" w:lineRule="auto"/>
        <w:jc w:val="both"/>
        <w:rPr>
          <w:rFonts w:ascii="Arial" w:hAnsi="Arial" w:cs="Arial"/>
          <w:sz w:val="22"/>
          <w:szCs w:val="22"/>
          <w:lang w:val="fr-FR"/>
        </w:rPr>
      </w:pPr>
      <w:r w:rsidRPr="003A702C">
        <w:rPr>
          <w:rFonts w:ascii="Arial" w:hAnsi="Arial" w:cs="Arial"/>
          <w:sz w:val="22"/>
          <w:szCs w:val="22"/>
          <w:lang w:val="fr-FR"/>
        </w:rPr>
        <w:t>Nom du soumissionnaire : ------------------------------------------------------------------------------------------------</w:t>
      </w:r>
    </w:p>
    <w:p w14:paraId="049B9C26" w14:textId="77777777" w:rsidR="008A03F6" w:rsidRPr="003A702C" w:rsidRDefault="008A03F6" w:rsidP="008A03F6">
      <w:pPr>
        <w:autoSpaceDE w:val="0"/>
        <w:autoSpaceDN w:val="0"/>
        <w:adjustRightInd w:val="0"/>
        <w:spacing w:after="0" w:line="240" w:lineRule="auto"/>
        <w:jc w:val="both"/>
        <w:rPr>
          <w:rFonts w:ascii="Arial" w:hAnsi="Arial" w:cs="Arial"/>
          <w:i/>
          <w:iCs/>
          <w:sz w:val="22"/>
          <w:szCs w:val="22"/>
          <w:lang w:val="fr-FR"/>
        </w:rPr>
      </w:pPr>
    </w:p>
    <w:p w14:paraId="60C1FE66" w14:textId="77777777" w:rsidR="008A03F6" w:rsidRPr="003A702C" w:rsidRDefault="008A03F6" w:rsidP="008A03F6">
      <w:pPr>
        <w:autoSpaceDE w:val="0"/>
        <w:autoSpaceDN w:val="0"/>
        <w:adjustRightInd w:val="0"/>
        <w:spacing w:after="0" w:line="240" w:lineRule="auto"/>
        <w:jc w:val="both"/>
        <w:rPr>
          <w:rFonts w:ascii="Arial" w:hAnsi="Arial" w:cs="Arial"/>
          <w:sz w:val="22"/>
          <w:szCs w:val="22"/>
          <w:lang w:val="fr-FR"/>
        </w:rPr>
      </w:pPr>
    </w:p>
    <w:tbl>
      <w:tblPr>
        <w:tblStyle w:val="TableGrid"/>
        <w:tblW w:w="0" w:type="auto"/>
        <w:tblLayout w:type="fixed"/>
        <w:tblLook w:val="04A0" w:firstRow="1" w:lastRow="0" w:firstColumn="1" w:lastColumn="0" w:noHBand="0" w:noVBand="1"/>
      </w:tblPr>
      <w:tblGrid>
        <w:gridCol w:w="501"/>
        <w:gridCol w:w="4102"/>
        <w:gridCol w:w="847"/>
        <w:gridCol w:w="1205"/>
        <w:gridCol w:w="1002"/>
        <w:gridCol w:w="1359"/>
      </w:tblGrid>
      <w:tr w:rsidR="008A03F6" w:rsidRPr="003A702C" w14:paraId="75C297B0" w14:textId="77777777">
        <w:trPr>
          <w:trHeight w:val="660"/>
        </w:trPr>
        <w:tc>
          <w:tcPr>
            <w:tcW w:w="501" w:type="dxa"/>
            <w:tcBorders>
              <w:top w:val="single" w:sz="8" w:space="0" w:color="auto"/>
              <w:left w:val="single" w:sz="8" w:space="0" w:color="auto"/>
              <w:bottom w:val="single" w:sz="8" w:space="0" w:color="auto"/>
              <w:right w:val="single" w:sz="8" w:space="0" w:color="auto"/>
            </w:tcBorders>
            <w:tcMar>
              <w:left w:w="108" w:type="dxa"/>
              <w:right w:w="108" w:type="dxa"/>
            </w:tcMar>
          </w:tcPr>
          <w:p w14:paraId="0D49696C" w14:textId="77777777" w:rsidR="008A03F6" w:rsidRPr="003A702C" w:rsidRDefault="008A03F6">
            <w:pPr>
              <w:jc w:val="both"/>
              <w:rPr>
                <w:rFonts w:ascii="Arial" w:hAnsi="Arial" w:cs="Arial"/>
              </w:rPr>
            </w:pPr>
            <w:r w:rsidRPr="003A702C">
              <w:rPr>
                <w:rFonts w:ascii="Arial" w:eastAsia="Arial" w:hAnsi="Arial" w:cs="Arial"/>
                <w:b/>
                <w:bCs/>
              </w:rPr>
              <w:t>N°</w:t>
            </w:r>
          </w:p>
        </w:tc>
        <w:tc>
          <w:tcPr>
            <w:tcW w:w="4102" w:type="dxa"/>
            <w:tcBorders>
              <w:top w:val="single" w:sz="8" w:space="0" w:color="auto"/>
              <w:left w:val="single" w:sz="8" w:space="0" w:color="auto"/>
              <w:bottom w:val="single" w:sz="8" w:space="0" w:color="auto"/>
              <w:right w:val="single" w:sz="8" w:space="0" w:color="auto"/>
            </w:tcBorders>
            <w:tcMar>
              <w:left w:w="108" w:type="dxa"/>
              <w:right w:w="108" w:type="dxa"/>
            </w:tcMar>
          </w:tcPr>
          <w:p w14:paraId="545E09F5" w14:textId="77777777" w:rsidR="008A03F6" w:rsidRPr="003A702C" w:rsidRDefault="008A03F6">
            <w:pPr>
              <w:jc w:val="both"/>
              <w:rPr>
                <w:rFonts w:ascii="Arial" w:hAnsi="Arial" w:cs="Arial"/>
              </w:rPr>
            </w:pPr>
            <w:r w:rsidRPr="003A702C">
              <w:rPr>
                <w:rFonts w:ascii="Arial" w:eastAsia="Arial" w:hAnsi="Arial" w:cs="Arial"/>
                <w:b/>
                <w:bCs/>
              </w:rPr>
              <w:t>DESIGNATION</w:t>
            </w:r>
          </w:p>
        </w:tc>
        <w:tc>
          <w:tcPr>
            <w:tcW w:w="847" w:type="dxa"/>
            <w:tcBorders>
              <w:top w:val="single" w:sz="8" w:space="0" w:color="auto"/>
              <w:left w:val="single" w:sz="8" w:space="0" w:color="auto"/>
              <w:bottom w:val="single" w:sz="8" w:space="0" w:color="auto"/>
              <w:right w:val="single" w:sz="8" w:space="0" w:color="auto"/>
            </w:tcBorders>
            <w:tcMar>
              <w:left w:w="108" w:type="dxa"/>
              <w:right w:w="108" w:type="dxa"/>
            </w:tcMar>
          </w:tcPr>
          <w:p w14:paraId="36B0DEE9" w14:textId="77777777" w:rsidR="008A03F6" w:rsidRPr="003A702C" w:rsidRDefault="008A03F6">
            <w:pPr>
              <w:jc w:val="both"/>
              <w:rPr>
                <w:rFonts w:ascii="Arial" w:hAnsi="Arial" w:cs="Arial"/>
              </w:rPr>
            </w:pPr>
            <w:r w:rsidRPr="003A702C">
              <w:rPr>
                <w:rFonts w:ascii="Arial" w:eastAsia="Arial" w:hAnsi="Arial" w:cs="Arial"/>
                <w:b/>
                <w:bCs/>
              </w:rPr>
              <w:t>Unité</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3A64617E" w14:textId="77777777" w:rsidR="008A03F6" w:rsidRPr="003A702C" w:rsidRDefault="008A03F6">
            <w:pPr>
              <w:jc w:val="both"/>
              <w:rPr>
                <w:rFonts w:ascii="Arial" w:hAnsi="Arial" w:cs="Arial"/>
              </w:rPr>
            </w:pPr>
            <w:r w:rsidRPr="003A702C">
              <w:rPr>
                <w:rFonts w:ascii="Arial" w:eastAsia="Arial" w:hAnsi="Arial" w:cs="Arial"/>
                <w:b/>
                <w:bCs/>
              </w:rPr>
              <w:t>Quantité</w:t>
            </w: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37FCF83D" w14:textId="77777777" w:rsidR="008A03F6" w:rsidRPr="003A702C" w:rsidRDefault="008A03F6">
            <w:pPr>
              <w:jc w:val="both"/>
              <w:rPr>
                <w:rFonts w:ascii="Arial" w:hAnsi="Arial" w:cs="Arial"/>
              </w:rPr>
            </w:pPr>
            <w:r w:rsidRPr="003A702C">
              <w:rPr>
                <w:rFonts w:ascii="Arial" w:eastAsia="Arial" w:hAnsi="Arial" w:cs="Arial"/>
                <w:b/>
                <w:bCs/>
              </w:rPr>
              <w:t>P.U</w:t>
            </w:r>
          </w:p>
        </w:tc>
        <w:tc>
          <w:tcPr>
            <w:tcW w:w="1359" w:type="dxa"/>
            <w:tcBorders>
              <w:top w:val="single" w:sz="8" w:space="0" w:color="auto"/>
              <w:left w:val="single" w:sz="8" w:space="0" w:color="auto"/>
              <w:bottom w:val="single" w:sz="8" w:space="0" w:color="auto"/>
              <w:right w:val="single" w:sz="8" w:space="0" w:color="auto"/>
            </w:tcBorders>
            <w:tcMar>
              <w:left w:w="108" w:type="dxa"/>
              <w:right w:w="108" w:type="dxa"/>
            </w:tcMar>
          </w:tcPr>
          <w:p w14:paraId="7ECC115A" w14:textId="77777777" w:rsidR="008A03F6" w:rsidRPr="003A702C" w:rsidRDefault="008A03F6">
            <w:pPr>
              <w:jc w:val="both"/>
              <w:rPr>
                <w:rFonts w:ascii="Arial" w:hAnsi="Arial" w:cs="Arial"/>
              </w:rPr>
            </w:pPr>
            <w:r w:rsidRPr="003A702C">
              <w:rPr>
                <w:rFonts w:ascii="Arial" w:eastAsia="Arial" w:hAnsi="Arial" w:cs="Arial"/>
                <w:b/>
                <w:bCs/>
              </w:rPr>
              <w:t xml:space="preserve">PT </w:t>
            </w:r>
          </w:p>
        </w:tc>
      </w:tr>
      <w:tr w:rsidR="008A03F6" w:rsidRPr="003A702C" w14:paraId="66DB35DE" w14:textId="77777777">
        <w:trPr>
          <w:trHeight w:val="660"/>
        </w:trPr>
        <w:tc>
          <w:tcPr>
            <w:tcW w:w="501" w:type="dxa"/>
            <w:tcBorders>
              <w:top w:val="single" w:sz="8" w:space="0" w:color="auto"/>
              <w:left w:val="single" w:sz="8" w:space="0" w:color="auto"/>
              <w:bottom w:val="single" w:sz="8" w:space="0" w:color="auto"/>
              <w:right w:val="single" w:sz="8" w:space="0" w:color="auto"/>
            </w:tcBorders>
            <w:tcMar>
              <w:left w:w="108" w:type="dxa"/>
              <w:right w:w="108" w:type="dxa"/>
            </w:tcMar>
          </w:tcPr>
          <w:p w14:paraId="45422DA7" w14:textId="77777777" w:rsidR="008A03F6" w:rsidRPr="003A702C" w:rsidRDefault="008A03F6">
            <w:pPr>
              <w:jc w:val="both"/>
              <w:rPr>
                <w:rFonts w:ascii="Arial" w:eastAsia="Arial" w:hAnsi="Arial" w:cs="Arial"/>
                <w:b/>
                <w:bCs/>
              </w:rPr>
            </w:pPr>
          </w:p>
        </w:tc>
        <w:tc>
          <w:tcPr>
            <w:tcW w:w="4102" w:type="dxa"/>
            <w:tcBorders>
              <w:top w:val="single" w:sz="8" w:space="0" w:color="auto"/>
              <w:left w:val="single" w:sz="8" w:space="0" w:color="auto"/>
              <w:bottom w:val="single" w:sz="8" w:space="0" w:color="auto"/>
              <w:right w:val="single" w:sz="8" w:space="0" w:color="auto"/>
            </w:tcBorders>
            <w:tcMar>
              <w:left w:w="108" w:type="dxa"/>
              <w:right w:w="108" w:type="dxa"/>
            </w:tcMar>
          </w:tcPr>
          <w:p w14:paraId="16DE3D1B" w14:textId="77777777" w:rsidR="008A03F6" w:rsidRPr="003A702C" w:rsidRDefault="008A03F6">
            <w:pPr>
              <w:jc w:val="both"/>
              <w:rPr>
                <w:rFonts w:ascii="Arial" w:eastAsia="Arial" w:hAnsi="Arial" w:cs="Arial"/>
                <w:b/>
                <w:bCs/>
              </w:rPr>
            </w:pPr>
          </w:p>
        </w:tc>
        <w:tc>
          <w:tcPr>
            <w:tcW w:w="847" w:type="dxa"/>
            <w:tcBorders>
              <w:top w:val="single" w:sz="8" w:space="0" w:color="auto"/>
              <w:left w:val="single" w:sz="8" w:space="0" w:color="auto"/>
              <w:bottom w:val="single" w:sz="8" w:space="0" w:color="auto"/>
              <w:right w:val="single" w:sz="8" w:space="0" w:color="auto"/>
            </w:tcBorders>
            <w:tcMar>
              <w:left w:w="108" w:type="dxa"/>
              <w:right w:w="108" w:type="dxa"/>
            </w:tcMar>
          </w:tcPr>
          <w:p w14:paraId="66DAFBB0" w14:textId="77777777" w:rsidR="008A03F6" w:rsidRPr="003A702C" w:rsidRDefault="008A03F6">
            <w:pPr>
              <w:jc w:val="both"/>
              <w:rPr>
                <w:rFonts w:ascii="Arial" w:eastAsia="Arial" w:hAnsi="Arial" w:cs="Arial"/>
                <w:b/>
                <w:bCs/>
              </w:rPr>
            </w:pP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79F688B1" w14:textId="77777777" w:rsidR="008A03F6" w:rsidRPr="003A702C" w:rsidRDefault="008A03F6">
            <w:pPr>
              <w:jc w:val="both"/>
              <w:rPr>
                <w:rFonts w:ascii="Arial" w:eastAsia="Arial" w:hAnsi="Arial" w:cs="Arial"/>
                <w:b/>
                <w:bCs/>
              </w:rPr>
            </w:pP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01E6F4E0" w14:textId="77777777" w:rsidR="008A03F6" w:rsidRPr="003A702C" w:rsidRDefault="008A03F6">
            <w:pPr>
              <w:jc w:val="both"/>
              <w:rPr>
                <w:rFonts w:ascii="Arial" w:eastAsia="Arial" w:hAnsi="Arial" w:cs="Arial"/>
                <w:b/>
                <w:bCs/>
              </w:rPr>
            </w:pPr>
          </w:p>
        </w:tc>
        <w:tc>
          <w:tcPr>
            <w:tcW w:w="1359" w:type="dxa"/>
            <w:tcBorders>
              <w:top w:val="single" w:sz="8" w:space="0" w:color="auto"/>
              <w:left w:val="single" w:sz="8" w:space="0" w:color="auto"/>
              <w:bottom w:val="single" w:sz="8" w:space="0" w:color="auto"/>
              <w:right w:val="single" w:sz="8" w:space="0" w:color="auto"/>
            </w:tcBorders>
            <w:tcMar>
              <w:left w:w="108" w:type="dxa"/>
              <w:right w:w="108" w:type="dxa"/>
            </w:tcMar>
          </w:tcPr>
          <w:p w14:paraId="144CF18C" w14:textId="77777777" w:rsidR="008A03F6" w:rsidRPr="003A702C" w:rsidRDefault="008A03F6">
            <w:pPr>
              <w:jc w:val="both"/>
              <w:rPr>
                <w:rFonts w:ascii="Arial" w:eastAsia="Arial" w:hAnsi="Arial" w:cs="Arial"/>
                <w:b/>
                <w:bCs/>
              </w:rPr>
            </w:pPr>
          </w:p>
        </w:tc>
      </w:tr>
      <w:tr w:rsidR="008A03F6" w:rsidRPr="003A702C" w14:paraId="0C7633F3" w14:textId="77777777">
        <w:trPr>
          <w:trHeight w:val="330"/>
        </w:trPr>
        <w:tc>
          <w:tcPr>
            <w:tcW w:w="501" w:type="dxa"/>
            <w:tcBorders>
              <w:top w:val="single" w:sz="8" w:space="0" w:color="auto"/>
              <w:left w:val="single" w:sz="8" w:space="0" w:color="auto"/>
              <w:bottom w:val="single" w:sz="8" w:space="0" w:color="auto"/>
              <w:right w:val="single" w:sz="8" w:space="0" w:color="auto"/>
            </w:tcBorders>
            <w:tcMar>
              <w:left w:w="108" w:type="dxa"/>
              <w:right w:w="108" w:type="dxa"/>
            </w:tcMar>
          </w:tcPr>
          <w:p w14:paraId="02AE645D" w14:textId="77777777" w:rsidR="008A03F6" w:rsidRPr="003A702C" w:rsidRDefault="008A03F6">
            <w:pPr>
              <w:jc w:val="both"/>
              <w:rPr>
                <w:rFonts w:ascii="Arial" w:hAnsi="Arial" w:cs="Arial"/>
              </w:rPr>
            </w:pPr>
            <w:r w:rsidRPr="003A702C">
              <w:rPr>
                <w:rFonts w:ascii="Arial" w:eastAsia="Arial" w:hAnsi="Arial" w:cs="Arial"/>
              </w:rPr>
              <w:t xml:space="preserve">    </w:t>
            </w:r>
          </w:p>
        </w:tc>
        <w:tc>
          <w:tcPr>
            <w:tcW w:w="4102" w:type="dxa"/>
            <w:tcBorders>
              <w:top w:val="single" w:sz="8" w:space="0" w:color="auto"/>
              <w:left w:val="single" w:sz="8" w:space="0" w:color="auto"/>
              <w:bottom w:val="single" w:sz="8" w:space="0" w:color="auto"/>
              <w:right w:val="single" w:sz="8" w:space="0" w:color="auto"/>
            </w:tcBorders>
            <w:tcMar>
              <w:left w:w="108" w:type="dxa"/>
              <w:right w:w="108" w:type="dxa"/>
            </w:tcMar>
          </w:tcPr>
          <w:p w14:paraId="774CE7AC" w14:textId="77777777" w:rsidR="008A03F6" w:rsidRPr="003A702C" w:rsidRDefault="008A03F6">
            <w:pPr>
              <w:jc w:val="both"/>
              <w:rPr>
                <w:rFonts w:ascii="Arial" w:hAnsi="Arial" w:cs="Arial"/>
              </w:rPr>
            </w:pPr>
            <w:r w:rsidRPr="003A702C">
              <w:rPr>
                <w:rFonts w:ascii="Arial" w:eastAsia="Arial" w:hAnsi="Arial" w:cs="Arial"/>
              </w:rPr>
              <w:t xml:space="preserve"> </w:t>
            </w:r>
          </w:p>
        </w:tc>
        <w:tc>
          <w:tcPr>
            <w:tcW w:w="847" w:type="dxa"/>
            <w:tcBorders>
              <w:top w:val="single" w:sz="8" w:space="0" w:color="auto"/>
              <w:left w:val="single" w:sz="8" w:space="0" w:color="auto"/>
              <w:bottom w:val="single" w:sz="8" w:space="0" w:color="auto"/>
              <w:right w:val="single" w:sz="8" w:space="0" w:color="auto"/>
            </w:tcBorders>
            <w:tcMar>
              <w:left w:w="108" w:type="dxa"/>
              <w:right w:w="108" w:type="dxa"/>
            </w:tcMar>
          </w:tcPr>
          <w:p w14:paraId="5C60B1EA" w14:textId="77777777" w:rsidR="008A03F6" w:rsidRPr="003A702C" w:rsidRDefault="008A03F6">
            <w:pPr>
              <w:jc w:val="both"/>
              <w:rPr>
                <w:rFonts w:ascii="Arial" w:hAnsi="Arial" w:cs="Arial"/>
              </w:rPr>
            </w:pPr>
            <w:r w:rsidRPr="003A702C">
              <w:rPr>
                <w:rFonts w:ascii="Arial" w:eastAsia="Arial" w:hAnsi="Arial" w:cs="Arial"/>
              </w:rPr>
              <w:t xml:space="preserve">  </w:t>
            </w:r>
          </w:p>
        </w:tc>
        <w:tc>
          <w:tcPr>
            <w:tcW w:w="1205" w:type="dxa"/>
            <w:tcBorders>
              <w:top w:val="single" w:sz="8" w:space="0" w:color="auto"/>
              <w:left w:val="single" w:sz="8" w:space="0" w:color="auto"/>
              <w:bottom w:val="single" w:sz="8" w:space="0" w:color="auto"/>
              <w:right w:val="single" w:sz="8" w:space="0" w:color="auto"/>
            </w:tcBorders>
            <w:tcMar>
              <w:left w:w="108" w:type="dxa"/>
              <w:right w:w="108" w:type="dxa"/>
            </w:tcMar>
          </w:tcPr>
          <w:p w14:paraId="0496354E" w14:textId="77777777" w:rsidR="008A03F6" w:rsidRPr="003A702C" w:rsidRDefault="008A03F6">
            <w:pPr>
              <w:jc w:val="both"/>
              <w:rPr>
                <w:rFonts w:ascii="Arial" w:hAnsi="Arial" w:cs="Arial"/>
              </w:rPr>
            </w:pPr>
          </w:p>
        </w:tc>
        <w:tc>
          <w:tcPr>
            <w:tcW w:w="1002" w:type="dxa"/>
            <w:tcBorders>
              <w:top w:val="single" w:sz="8" w:space="0" w:color="auto"/>
              <w:left w:val="single" w:sz="8" w:space="0" w:color="auto"/>
              <w:bottom w:val="single" w:sz="8" w:space="0" w:color="auto"/>
              <w:right w:val="single" w:sz="8" w:space="0" w:color="auto"/>
            </w:tcBorders>
            <w:tcMar>
              <w:left w:w="108" w:type="dxa"/>
              <w:right w:w="108" w:type="dxa"/>
            </w:tcMar>
          </w:tcPr>
          <w:p w14:paraId="118795E7" w14:textId="77777777" w:rsidR="008A03F6" w:rsidRPr="003A702C" w:rsidRDefault="008A03F6">
            <w:pPr>
              <w:jc w:val="both"/>
              <w:rPr>
                <w:rFonts w:ascii="Arial" w:hAnsi="Arial" w:cs="Arial"/>
              </w:rPr>
            </w:pPr>
          </w:p>
        </w:tc>
        <w:tc>
          <w:tcPr>
            <w:tcW w:w="1359" w:type="dxa"/>
            <w:tcBorders>
              <w:top w:val="single" w:sz="8" w:space="0" w:color="auto"/>
              <w:left w:val="single" w:sz="8" w:space="0" w:color="auto"/>
              <w:bottom w:val="single" w:sz="8" w:space="0" w:color="auto"/>
              <w:right w:val="single" w:sz="8" w:space="0" w:color="auto"/>
            </w:tcBorders>
            <w:tcMar>
              <w:left w:w="108" w:type="dxa"/>
              <w:right w:w="108" w:type="dxa"/>
            </w:tcMar>
          </w:tcPr>
          <w:p w14:paraId="198E8AF9" w14:textId="77777777" w:rsidR="008A03F6" w:rsidRPr="003A702C" w:rsidRDefault="008A03F6">
            <w:pPr>
              <w:jc w:val="both"/>
              <w:rPr>
                <w:rFonts w:ascii="Arial" w:hAnsi="Arial" w:cs="Arial"/>
              </w:rPr>
            </w:pPr>
          </w:p>
        </w:tc>
      </w:tr>
      <w:tr w:rsidR="008A03F6" w:rsidRPr="003A702C" w14:paraId="4AE9C1D2" w14:textId="77777777">
        <w:trPr>
          <w:trHeight w:val="330"/>
        </w:trPr>
        <w:tc>
          <w:tcPr>
            <w:tcW w:w="501" w:type="dxa"/>
            <w:tcBorders>
              <w:top w:val="single" w:sz="8" w:space="0" w:color="auto"/>
              <w:left w:val="single" w:sz="8" w:space="0" w:color="auto"/>
              <w:bottom w:val="single" w:sz="8" w:space="0" w:color="auto"/>
              <w:right w:val="single" w:sz="8" w:space="0" w:color="auto"/>
            </w:tcBorders>
            <w:tcMar>
              <w:left w:w="108" w:type="dxa"/>
              <w:right w:w="108" w:type="dxa"/>
            </w:tcMar>
          </w:tcPr>
          <w:p w14:paraId="2DB39B50" w14:textId="77777777" w:rsidR="008A03F6" w:rsidRPr="003A702C" w:rsidRDefault="008A03F6">
            <w:pPr>
              <w:jc w:val="both"/>
              <w:rPr>
                <w:rFonts w:ascii="Arial" w:hAnsi="Arial" w:cs="Arial"/>
              </w:rPr>
            </w:pPr>
            <w:r w:rsidRPr="003A702C">
              <w:rPr>
                <w:rFonts w:ascii="Arial" w:eastAsia="Arial" w:hAnsi="Arial" w:cs="Arial"/>
              </w:rPr>
              <w:t xml:space="preserve"> </w:t>
            </w:r>
          </w:p>
        </w:tc>
        <w:tc>
          <w:tcPr>
            <w:tcW w:w="71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E5A2214" w14:textId="77777777" w:rsidR="008A03F6" w:rsidRPr="003A702C" w:rsidRDefault="008A03F6">
            <w:pPr>
              <w:jc w:val="both"/>
              <w:rPr>
                <w:rFonts w:ascii="Arial" w:hAnsi="Arial" w:cs="Arial"/>
              </w:rPr>
            </w:pPr>
            <w:r w:rsidRPr="003A702C">
              <w:rPr>
                <w:rFonts w:ascii="Arial" w:eastAsia="Arial" w:hAnsi="Arial" w:cs="Arial"/>
                <w:b/>
                <w:bCs/>
              </w:rPr>
              <w:t>TOTAL HTVA</w:t>
            </w:r>
          </w:p>
        </w:tc>
        <w:tc>
          <w:tcPr>
            <w:tcW w:w="1359" w:type="dxa"/>
            <w:tcBorders>
              <w:top w:val="single" w:sz="8" w:space="0" w:color="auto"/>
              <w:left w:val="nil"/>
              <w:bottom w:val="single" w:sz="8" w:space="0" w:color="auto"/>
              <w:right w:val="single" w:sz="8" w:space="0" w:color="auto"/>
            </w:tcBorders>
            <w:tcMar>
              <w:left w:w="108" w:type="dxa"/>
              <w:right w:w="108" w:type="dxa"/>
            </w:tcMar>
          </w:tcPr>
          <w:p w14:paraId="42DA4730" w14:textId="77777777" w:rsidR="008A03F6" w:rsidRPr="003A702C" w:rsidRDefault="008A03F6">
            <w:pPr>
              <w:jc w:val="both"/>
              <w:rPr>
                <w:rFonts w:ascii="Arial" w:hAnsi="Arial" w:cs="Arial"/>
              </w:rPr>
            </w:pPr>
            <w:r w:rsidRPr="003A702C">
              <w:rPr>
                <w:rFonts w:ascii="Arial" w:eastAsia="Arial" w:hAnsi="Arial" w:cs="Arial"/>
              </w:rPr>
              <w:t xml:space="preserve"> </w:t>
            </w:r>
          </w:p>
        </w:tc>
      </w:tr>
      <w:tr w:rsidR="008A03F6" w:rsidRPr="003A702C" w14:paraId="614D2400" w14:textId="77777777">
        <w:trPr>
          <w:trHeight w:val="330"/>
        </w:trPr>
        <w:tc>
          <w:tcPr>
            <w:tcW w:w="501" w:type="dxa"/>
            <w:tcBorders>
              <w:top w:val="single" w:sz="8" w:space="0" w:color="auto"/>
              <w:left w:val="single" w:sz="8" w:space="0" w:color="auto"/>
              <w:bottom w:val="single" w:sz="8" w:space="0" w:color="auto"/>
              <w:right w:val="single" w:sz="8" w:space="0" w:color="auto"/>
            </w:tcBorders>
            <w:tcMar>
              <w:left w:w="108" w:type="dxa"/>
              <w:right w:w="108" w:type="dxa"/>
            </w:tcMar>
          </w:tcPr>
          <w:p w14:paraId="04BD76C6" w14:textId="77777777" w:rsidR="008A03F6" w:rsidRPr="003A702C" w:rsidRDefault="008A03F6">
            <w:pPr>
              <w:jc w:val="both"/>
              <w:rPr>
                <w:rFonts w:ascii="Arial" w:hAnsi="Arial" w:cs="Arial"/>
              </w:rPr>
            </w:pPr>
            <w:r w:rsidRPr="003A702C">
              <w:rPr>
                <w:rFonts w:ascii="Arial" w:eastAsia="Arial" w:hAnsi="Arial" w:cs="Arial"/>
              </w:rPr>
              <w:t xml:space="preserve"> </w:t>
            </w:r>
          </w:p>
        </w:tc>
        <w:tc>
          <w:tcPr>
            <w:tcW w:w="71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3824977" w14:textId="77777777" w:rsidR="008A03F6" w:rsidRPr="003A702C" w:rsidRDefault="008A03F6">
            <w:pPr>
              <w:jc w:val="both"/>
              <w:rPr>
                <w:rFonts w:ascii="Arial" w:hAnsi="Arial" w:cs="Arial"/>
              </w:rPr>
            </w:pPr>
            <w:r w:rsidRPr="003A702C">
              <w:rPr>
                <w:rFonts w:ascii="Arial" w:eastAsia="Arial" w:hAnsi="Arial" w:cs="Arial"/>
                <w:b/>
                <w:bCs/>
              </w:rPr>
              <w:t>TOTAL TVAC</w:t>
            </w:r>
          </w:p>
        </w:tc>
        <w:tc>
          <w:tcPr>
            <w:tcW w:w="1359" w:type="dxa"/>
            <w:tcBorders>
              <w:top w:val="single" w:sz="8" w:space="0" w:color="auto"/>
              <w:left w:val="nil"/>
              <w:bottom w:val="single" w:sz="8" w:space="0" w:color="auto"/>
              <w:right w:val="single" w:sz="8" w:space="0" w:color="auto"/>
            </w:tcBorders>
            <w:tcMar>
              <w:left w:w="108" w:type="dxa"/>
              <w:right w:w="108" w:type="dxa"/>
            </w:tcMar>
          </w:tcPr>
          <w:p w14:paraId="68495BA1" w14:textId="77777777" w:rsidR="008A03F6" w:rsidRPr="003A702C" w:rsidRDefault="008A03F6">
            <w:pPr>
              <w:jc w:val="both"/>
              <w:rPr>
                <w:rFonts w:ascii="Arial" w:eastAsia="Arial" w:hAnsi="Arial" w:cs="Arial"/>
              </w:rPr>
            </w:pPr>
          </w:p>
        </w:tc>
      </w:tr>
    </w:tbl>
    <w:p w14:paraId="676AFF25" w14:textId="77777777" w:rsidR="008A03F6" w:rsidRPr="003A702C" w:rsidRDefault="008A03F6" w:rsidP="008A03F6">
      <w:pPr>
        <w:autoSpaceDE w:val="0"/>
        <w:autoSpaceDN w:val="0"/>
        <w:adjustRightInd w:val="0"/>
        <w:spacing w:after="0" w:line="240" w:lineRule="auto"/>
        <w:jc w:val="both"/>
        <w:rPr>
          <w:rFonts w:ascii="Arial" w:hAnsi="Arial" w:cs="Arial"/>
          <w:b/>
          <w:bCs/>
          <w:sz w:val="22"/>
          <w:szCs w:val="22"/>
        </w:rPr>
      </w:pPr>
    </w:p>
    <w:p w14:paraId="0ECB24E8" w14:textId="77777777" w:rsidR="008A03F6" w:rsidRPr="003A702C" w:rsidRDefault="008A03F6" w:rsidP="008A03F6">
      <w:pPr>
        <w:autoSpaceDE w:val="0"/>
        <w:autoSpaceDN w:val="0"/>
        <w:adjustRightInd w:val="0"/>
        <w:spacing w:after="0" w:line="240" w:lineRule="auto"/>
        <w:jc w:val="both"/>
        <w:rPr>
          <w:rFonts w:ascii="Arial" w:hAnsi="Arial" w:cs="Arial"/>
          <w:b/>
          <w:bCs/>
          <w:sz w:val="22"/>
          <w:szCs w:val="22"/>
        </w:rPr>
      </w:pPr>
    </w:p>
    <w:p w14:paraId="2253926E" w14:textId="77777777" w:rsidR="008A03F6" w:rsidRPr="003A702C" w:rsidRDefault="008A03F6" w:rsidP="008A03F6">
      <w:pPr>
        <w:autoSpaceDE w:val="0"/>
        <w:autoSpaceDN w:val="0"/>
        <w:adjustRightInd w:val="0"/>
        <w:spacing w:after="0" w:line="240" w:lineRule="auto"/>
        <w:jc w:val="both"/>
        <w:rPr>
          <w:rFonts w:ascii="Arial" w:hAnsi="Arial" w:cs="Arial"/>
          <w:b/>
          <w:bCs/>
          <w:sz w:val="22"/>
          <w:szCs w:val="22"/>
        </w:rPr>
      </w:pPr>
    </w:p>
    <w:p w14:paraId="7B2537A3" w14:textId="77777777" w:rsidR="008A03F6" w:rsidRPr="003A702C" w:rsidRDefault="008A03F6" w:rsidP="008A03F6">
      <w:pPr>
        <w:autoSpaceDE w:val="0"/>
        <w:autoSpaceDN w:val="0"/>
        <w:adjustRightInd w:val="0"/>
        <w:spacing w:after="0" w:line="240" w:lineRule="auto"/>
        <w:jc w:val="both"/>
        <w:rPr>
          <w:rFonts w:ascii="Arial" w:hAnsi="Arial" w:cs="Arial"/>
          <w:b/>
          <w:bCs/>
          <w:sz w:val="22"/>
          <w:szCs w:val="22"/>
        </w:rPr>
      </w:pPr>
      <w:r w:rsidRPr="003A702C">
        <w:rPr>
          <w:rFonts w:ascii="Arial" w:hAnsi="Arial" w:cs="Arial"/>
          <w:b/>
          <w:bCs/>
          <w:sz w:val="22"/>
          <w:szCs w:val="22"/>
        </w:rPr>
        <w:t>Délai de livraison : ................. jours</w:t>
      </w:r>
    </w:p>
    <w:p w14:paraId="5DD45276" w14:textId="77777777" w:rsidR="008A03F6" w:rsidRPr="003A702C" w:rsidRDefault="008A03F6" w:rsidP="008A03F6">
      <w:pPr>
        <w:autoSpaceDE w:val="0"/>
        <w:autoSpaceDN w:val="0"/>
        <w:adjustRightInd w:val="0"/>
        <w:spacing w:before="120" w:line="240" w:lineRule="auto"/>
        <w:jc w:val="both"/>
        <w:rPr>
          <w:rFonts w:ascii="Arial" w:hAnsi="Arial" w:cs="Arial"/>
          <w:sz w:val="22"/>
          <w:szCs w:val="22"/>
        </w:rPr>
      </w:pPr>
    </w:p>
    <w:p w14:paraId="356C6896" w14:textId="77777777" w:rsidR="008A03F6" w:rsidRPr="003A702C" w:rsidRDefault="008A03F6" w:rsidP="008A03F6">
      <w:pPr>
        <w:autoSpaceDE w:val="0"/>
        <w:autoSpaceDN w:val="0"/>
        <w:adjustRightInd w:val="0"/>
        <w:spacing w:before="120" w:line="240" w:lineRule="auto"/>
        <w:jc w:val="both"/>
        <w:rPr>
          <w:rFonts w:ascii="Arial" w:hAnsi="Arial" w:cs="Arial"/>
          <w:sz w:val="22"/>
          <w:szCs w:val="22"/>
          <w:lang w:val="fr-FR"/>
        </w:rPr>
      </w:pPr>
      <w:r w:rsidRPr="003A702C">
        <w:rPr>
          <w:rFonts w:ascii="Arial" w:hAnsi="Arial" w:cs="Arial"/>
          <w:sz w:val="22"/>
          <w:szCs w:val="22"/>
          <w:lang w:val="fr-FR"/>
        </w:rPr>
        <w:t>Nom du représentant du fournisseur &amp; sa fonction : ------------------------------------------------------</w:t>
      </w:r>
    </w:p>
    <w:p w14:paraId="1AF515AA" w14:textId="77777777" w:rsidR="008A03F6" w:rsidRPr="003A702C" w:rsidRDefault="008A03F6" w:rsidP="008A03F6">
      <w:pPr>
        <w:autoSpaceDE w:val="0"/>
        <w:autoSpaceDN w:val="0"/>
        <w:adjustRightInd w:val="0"/>
        <w:spacing w:before="120" w:line="240" w:lineRule="auto"/>
        <w:jc w:val="both"/>
        <w:rPr>
          <w:rFonts w:ascii="Arial" w:hAnsi="Arial" w:cs="Arial"/>
          <w:sz w:val="22"/>
          <w:szCs w:val="22"/>
          <w:lang w:val="fr-FR"/>
        </w:rPr>
      </w:pPr>
      <w:r w:rsidRPr="003A702C">
        <w:rPr>
          <w:rFonts w:ascii="Arial" w:hAnsi="Arial" w:cs="Arial"/>
          <w:sz w:val="22"/>
          <w:szCs w:val="22"/>
          <w:lang w:val="fr-FR"/>
        </w:rPr>
        <w:t>Signature + cachet</w:t>
      </w:r>
    </w:p>
    <w:p w14:paraId="56C85AC3" w14:textId="77777777" w:rsidR="008A03F6" w:rsidRDefault="008A03F6" w:rsidP="008A03F6">
      <w:pPr>
        <w:autoSpaceDE w:val="0"/>
        <w:autoSpaceDN w:val="0"/>
        <w:adjustRightInd w:val="0"/>
        <w:spacing w:line="276" w:lineRule="auto"/>
        <w:jc w:val="both"/>
        <w:rPr>
          <w:rFonts w:ascii="Arial" w:hAnsi="Arial" w:cs="Arial"/>
          <w:b/>
          <w:bCs/>
          <w:sz w:val="22"/>
          <w:szCs w:val="22"/>
          <w:lang w:val="fr-FR"/>
        </w:rPr>
      </w:pPr>
    </w:p>
    <w:p w14:paraId="4A3372B4" w14:textId="77777777" w:rsidR="00A45C13" w:rsidRDefault="00A45C13" w:rsidP="00A45C13">
      <w:pPr>
        <w:spacing w:line="276" w:lineRule="auto"/>
        <w:jc w:val="both"/>
        <w:rPr>
          <w:rStyle w:val="normaltextrun"/>
          <w:rFonts w:ascii="Arial" w:hAnsi="Arial" w:cs="Arial"/>
          <w:b/>
          <w:bCs/>
          <w:sz w:val="22"/>
          <w:szCs w:val="22"/>
          <w:lang w:val="fr-FR" w:eastAsia="de-DE"/>
        </w:rPr>
      </w:pPr>
    </w:p>
    <w:p w14:paraId="2C7C5CF8" w14:textId="77777777" w:rsidR="00A45C13" w:rsidRDefault="00A45C13" w:rsidP="00A45C13">
      <w:pPr>
        <w:spacing w:line="276" w:lineRule="auto"/>
        <w:jc w:val="both"/>
        <w:rPr>
          <w:rStyle w:val="normaltextrun"/>
          <w:rFonts w:ascii="Arial" w:hAnsi="Arial" w:cs="Arial"/>
          <w:b/>
          <w:bCs/>
          <w:sz w:val="22"/>
          <w:szCs w:val="22"/>
          <w:lang w:val="fr-FR" w:eastAsia="de-DE"/>
        </w:rPr>
      </w:pPr>
    </w:p>
    <w:p w14:paraId="4A6F34B8" w14:textId="77777777" w:rsidR="00A45C13" w:rsidRDefault="00A45C13" w:rsidP="00A45C13">
      <w:pPr>
        <w:spacing w:line="276" w:lineRule="auto"/>
        <w:jc w:val="both"/>
        <w:rPr>
          <w:rStyle w:val="normaltextrun"/>
          <w:rFonts w:ascii="Arial" w:hAnsi="Arial" w:cs="Arial"/>
          <w:b/>
          <w:bCs/>
          <w:sz w:val="22"/>
          <w:szCs w:val="22"/>
          <w:lang w:val="fr-FR" w:eastAsia="de-DE"/>
        </w:rPr>
      </w:pPr>
    </w:p>
    <w:p w14:paraId="518C047C" w14:textId="77777777" w:rsidR="00A45C13" w:rsidRDefault="00A45C13" w:rsidP="00A45C13">
      <w:pPr>
        <w:spacing w:line="276" w:lineRule="auto"/>
        <w:jc w:val="both"/>
        <w:rPr>
          <w:rStyle w:val="normaltextrun"/>
          <w:rFonts w:ascii="Arial" w:hAnsi="Arial" w:cs="Arial"/>
          <w:b/>
          <w:bCs/>
          <w:sz w:val="22"/>
          <w:szCs w:val="22"/>
          <w:lang w:val="fr-FR" w:eastAsia="de-DE"/>
        </w:rPr>
      </w:pPr>
    </w:p>
    <w:p w14:paraId="0249AAB6" w14:textId="77777777" w:rsidR="00A45C13" w:rsidRDefault="00A45C13" w:rsidP="00A45C13">
      <w:pPr>
        <w:spacing w:line="276" w:lineRule="auto"/>
        <w:jc w:val="both"/>
        <w:rPr>
          <w:rStyle w:val="normaltextrun"/>
          <w:rFonts w:ascii="Arial" w:hAnsi="Arial" w:cs="Arial"/>
          <w:b/>
          <w:bCs/>
          <w:sz w:val="22"/>
          <w:szCs w:val="22"/>
          <w:lang w:val="fr-FR" w:eastAsia="de-DE"/>
        </w:rPr>
      </w:pPr>
    </w:p>
    <w:p w14:paraId="68F52A8D" w14:textId="77777777" w:rsidR="00A45C13" w:rsidRDefault="00A45C13" w:rsidP="00A45C13">
      <w:pPr>
        <w:spacing w:line="276" w:lineRule="auto"/>
        <w:jc w:val="both"/>
        <w:rPr>
          <w:rStyle w:val="normaltextrun"/>
          <w:rFonts w:ascii="Arial" w:hAnsi="Arial" w:cs="Arial"/>
          <w:b/>
          <w:bCs/>
          <w:sz w:val="22"/>
          <w:szCs w:val="22"/>
          <w:lang w:val="fr-FR" w:eastAsia="de-DE"/>
        </w:rPr>
      </w:pPr>
    </w:p>
    <w:p w14:paraId="42542786" w14:textId="77777777" w:rsidR="00A45C13" w:rsidRDefault="00A45C13" w:rsidP="00A45C13">
      <w:pPr>
        <w:spacing w:line="276" w:lineRule="auto"/>
        <w:jc w:val="both"/>
        <w:rPr>
          <w:rStyle w:val="normaltextrun"/>
          <w:rFonts w:ascii="Arial" w:hAnsi="Arial" w:cs="Arial"/>
          <w:b/>
          <w:bCs/>
          <w:sz w:val="22"/>
          <w:szCs w:val="22"/>
          <w:lang w:val="fr-FR" w:eastAsia="de-DE"/>
        </w:rPr>
      </w:pPr>
    </w:p>
    <w:p w14:paraId="28C1640C" w14:textId="77777777" w:rsidR="00A45C13" w:rsidRDefault="00A45C13" w:rsidP="00A45C13">
      <w:pPr>
        <w:spacing w:line="276" w:lineRule="auto"/>
        <w:jc w:val="both"/>
        <w:rPr>
          <w:rStyle w:val="normaltextrun"/>
          <w:rFonts w:ascii="Arial" w:hAnsi="Arial" w:cs="Arial"/>
          <w:b/>
          <w:bCs/>
          <w:sz w:val="22"/>
          <w:szCs w:val="22"/>
          <w:lang w:val="fr-FR" w:eastAsia="de-DE"/>
        </w:rPr>
      </w:pPr>
    </w:p>
    <w:p w14:paraId="7E3AADC2" w14:textId="77777777" w:rsidR="00A45C13" w:rsidRDefault="00A45C13" w:rsidP="00A45C13">
      <w:pPr>
        <w:spacing w:line="276" w:lineRule="auto"/>
        <w:jc w:val="both"/>
        <w:rPr>
          <w:rStyle w:val="normaltextrun"/>
          <w:rFonts w:ascii="Arial" w:hAnsi="Arial" w:cs="Arial"/>
          <w:b/>
          <w:bCs/>
          <w:sz w:val="22"/>
          <w:szCs w:val="22"/>
          <w:lang w:val="fr-FR" w:eastAsia="de-DE"/>
        </w:rPr>
      </w:pPr>
    </w:p>
    <w:p w14:paraId="36A47E07" w14:textId="77777777" w:rsidR="00A45C13" w:rsidRDefault="00A45C13" w:rsidP="00A45C13">
      <w:pPr>
        <w:spacing w:line="276" w:lineRule="auto"/>
        <w:jc w:val="both"/>
        <w:rPr>
          <w:rStyle w:val="normaltextrun"/>
          <w:rFonts w:ascii="Arial" w:hAnsi="Arial" w:cs="Arial"/>
          <w:b/>
          <w:bCs/>
          <w:sz w:val="22"/>
          <w:szCs w:val="22"/>
          <w:lang w:val="fr-FR" w:eastAsia="de-DE"/>
        </w:rPr>
      </w:pPr>
    </w:p>
    <w:p w14:paraId="5925A106" w14:textId="77777777" w:rsidR="00A45C13" w:rsidRDefault="00A45C13" w:rsidP="00A45C13">
      <w:pPr>
        <w:spacing w:line="276" w:lineRule="auto"/>
        <w:jc w:val="both"/>
        <w:rPr>
          <w:rStyle w:val="normaltextrun"/>
          <w:rFonts w:ascii="Arial" w:hAnsi="Arial" w:cs="Arial"/>
          <w:b/>
          <w:bCs/>
          <w:sz w:val="22"/>
          <w:szCs w:val="22"/>
          <w:lang w:val="fr-FR" w:eastAsia="de-DE"/>
        </w:rPr>
      </w:pPr>
    </w:p>
    <w:p w14:paraId="5F8D13A2" w14:textId="77777777" w:rsidR="00A45C13" w:rsidRDefault="00A45C13" w:rsidP="00A45C13">
      <w:pPr>
        <w:spacing w:line="276" w:lineRule="auto"/>
        <w:jc w:val="both"/>
        <w:rPr>
          <w:rStyle w:val="normaltextrun"/>
          <w:rFonts w:ascii="Arial" w:hAnsi="Arial" w:cs="Arial"/>
          <w:b/>
          <w:bCs/>
          <w:sz w:val="22"/>
          <w:szCs w:val="22"/>
          <w:lang w:val="fr-FR" w:eastAsia="de-DE"/>
        </w:rPr>
      </w:pPr>
    </w:p>
    <w:p w14:paraId="55E0EF72" w14:textId="77777777" w:rsidR="00A45C13" w:rsidRDefault="00A45C13" w:rsidP="00A45C13">
      <w:pPr>
        <w:spacing w:line="276" w:lineRule="auto"/>
        <w:jc w:val="both"/>
        <w:rPr>
          <w:rStyle w:val="normaltextrun"/>
          <w:rFonts w:ascii="Arial" w:hAnsi="Arial" w:cs="Arial"/>
          <w:b/>
          <w:bCs/>
          <w:sz w:val="22"/>
          <w:szCs w:val="22"/>
          <w:lang w:val="fr-FR" w:eastAsia="de-DE"/>
        </w:rPr>
      </w:pPr>
    </w:p>
    <w:p w14:paraId="3428F8AD" w14:textId="77777777" w:rsidR="00A45C13" w:rsidRDefault="00A45C13" w:rsidP="00A45C13">
      <w:pPr>
        <w:spacing w:line="276" w:lineRule="auto"/>
        <w:jc w:val="both"/>
        <w:rPr>
          <w:rStyle w:val="normaltextrun"/>
          <w:rFonts w:ascii="Arial" w:hAnsi="Arial" w:cs="Arial"/>
          <w:b/>
          <w:bCs/>
          <w:sz w:val="22"/>
          <w:szCs w:val="22"/>
          <w:lang w:val="fr-FR" w:eastAsia="de-DE"/>
        </w:rPr>
      </w:pPr>
    </w:p>
    <w:p w14:paraId="739386BD" w14:textId="77777777" w:rsidR="00A45C13" w:rsidRDefault="00A45C13" w:rsidP="00A45C13">
      <w:pPr>
        <w:spacing w:line="276" w:lineRule="auto"/>
        <w:jc w:val="both"/>
        <w:rPr>
          <w:rStyle w:val="normaltextrun"/>
          <w:rFonts w:ascii="Arial" w:hAnsi="Arial" w:cs="Arial"/>
          <w:b/>
          <w:bCs/>
          <w:sz w:val="22"/>
          <w:szCs w:val="22"/>
          <w:lang w:val="fr-FR" w:eastAsia="de-DE"/>
        </w:rPr>
      </w:pPr>
    </w:p>
    <w:p w14:paraId="5F4EC5CD" w14:textId="22D8D5EC" w:rsidR="00A45C13" w:rsidRPr="003A702C" w:rsidRDefault="00A45C13" w:rsidP="00A45C13">
      <w:pPr>
        <w:spacing w:line="276" w:lineRule="auto"/>
        <w:jc w:val="both"/>
        <w:rPr>
          <w:rFonts w:ascii="Arial" w:hAnsi="Arial" w:cs="Arial"/>
          <w:b/>
          <w:bCs/>
          <w:sz w:val="22"/>
          <w:szCs w:val="22"/>
          <w:lang w:val="fr-FR" w:eastAsia="de-DE"/>
        </w:rPr>
      </w:pPr>
      <w:r w:rsidRPr="003A702C">
        <w:rPr>
          <w:rStyle w:val="normaltextrun"/>
          <w:rFonts w:ascii="Arial" w:hAnsi="Arial" w:cs="Arial"/>
          <w:b/>
          <w:bCs/>
          <w:sz w:val="22"/>
          <w:szCs w:val="22"/>
          <w:lang w:val="fr-FR" w:eastAsia="de-DE"/>
        </w:rPr>
        <w:lastRenderedPageBreak/>
        <w:t xml:space="preserve">Annexe 4. </w:t>
      </w:r>
      <w:r w:rsidRPr="003A702C">
        <w:rPr>
          <w:rFonts w:ascii="Arial" w:hAnsi="Arial" w:cs="Arial"/>
          <w:b/>
          <w:bCs/>
          <w:sz w:val="22"/>
          <w:szCs w:val="22"/>
          <w:lang w:val="fr-FR" w:eastAsia="de-DE"/>
        </w:rPr>
        <w:t>DÉCLARATION POUR LES CANDIDATS ET SOUMISSIONNAIRES</w:t>
      </w:r>
    </w:p>
    <w:p w14:paraId="6C0736F1" w14:textId="217C50E9" w:rsidR="00A45C13" w:rsidRPr="003A702C" w:rsidRDefault="00A45C13" w:rsidP="00A45C13">
      <w:pPr>
        <w:tabs>
          <w:tab w:val="left" w:pos="6140"/>
        </w:tabs>
        <w:spacing w:before="120" w:line="276" w:lineRule="auto"/>
        <w:jc w:val="both"/>
        <w:rPr>
          <w:rFonts w:ascii="Arial" w:eastAsiaTheme="majorEastAsia" w:hAnsi="Arial" w:cs="Arial"/>
          <w:b/>
          <w:kern w:val="28"/>
          <w:sz w:val="22"/>
          <w:szCs w:val="22"/>
          <w:lang w:val="fr-FR"/>
        </w:rPr>
      </w:pPr>
      <w:r w:rsidRPr="003A702C">
        <w:rPr>
          <w:rFonts w:ascii="Arial" w:eastAsiaTheme="majorEastAsia" w:hAnsi="Arial" w:cs="Arial"/>
          <w:b/>
          <w:kern w:val="28"/>
          <w:sz w:val="22"/>
          <w:szCs w:val="22"/>
          <w:lang w:val="fr-FR"/>
        </w:rPr>
        <w:t xml:space="preserve">Réf : </w:t>
      </w:r>
      <w:r w:rsidR="00300847" w:rsidRPr="003A702C">
        <w:rPr>
          <w:rFonts w:ascii="Arial" w:eastAsiaTheme="majorEastAsia" w:hAnsi="Arial" w:cs="Arial"/>
          <w:b/>
          <w:caps/>
          <w:kern w:val="28"/>
          <w:sz w:val="22"/>
          <w:szCs w:val="22"/>
          <w:lang w:val="fr-FR"/>
        </w:rPr>
        <w:t>N° Cordaid-CBU02/201340/2026/002</w:t>
      </w:r>
      <w:r w:rsidRPr="003A702C">
        <w:rPr>
          <w:rFonts w:ascii="Arial" w:eastAsia="Arial" w:hAnsi="Arial" w:cs="Arial"/>
          <w:b/>
          <w:bCs/>
          <w:sz w:val="22"/>
          <w:szCs w:val="22"/>
          <w:lang w:val="fr-FR"/>
        </w:rPr>
        <w:t>.</w:t>
      </w:r>
    </w:p>
    <w:p w14:paraId="6BD3A3D9"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b/>
          <w:bCs/>
          <w:sz w:val="22"/>
          <w:szCs w:val="22"/>
          <w:lang w:val="fr-FR"/>
        </w:rPr>
        <w:t>Je/nous déclare(ons) par la présente que [nom complet du candidat, soumissionnaire], établi à [ville et pays d'établissement], accepte de</w:t>
      </w:r>
      <w:r w:rsidRPr="003A702C">
        <w:rPr>
          <w:rFonts w:ascii="Arial" w:eastAsia="Arial" w:hAnsi="Arial" w:cs="Arial"/>
          <w:sz w:val="22"/>
          <w:szCs w:val="22"/>
          <w:lang w:val="fr-FR"/>
        </w:rPr>
        <w:t xml:space="preserve"> participer à la préparation de l'[appel d'offres ouvert/procédure de passation de marché] susmentionné(e) dans le respect des principes et déclarations énoncés ci-dessous et est pleinement conscient(e) que tout manquement à ces principes et déclarations pourrait entraîner son exclusion de l'[appel d'offres/procédure de passation de marché] et le rejet de son [offre/soumission].</w:t>
      </w:r>
    </w:p>
    <w:p w14:paraId="3141B60B"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t>Je/nous déclare/déclarons par la présente que [nom complet du candidat, soumissionnaire] s'acquittera de ses obligations selon les normes professionnelles les plus élevées, dans le meilleur intérêt du pouvoir adjudicateur, sans considération liée à d'éventuels contrats futurs, et qu'il respecte les principes et normes minimales suivants dans toutes ses activités commerciales et d'approvisionnement et a mis en place des procédures pour garantir que son personnel et ses sous-traitants respectent ces principes et normes :</w:t>
      </w:r>
    </w:p>
    <w:p w14:paraId="40F1815D"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t>NORMES DU TRAVAIL</w:t>
      </w:r>
    </w:p>
    <w:p w14:paraId="0BFC9D90"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L'emploi est librement choisi.</w:t>
      </w:r>
    </w:p>
    <w:p w14:paraId="75354971" w14:textId="77777777" w:rsidR="00A45C13" w:rsidRPr="003A702C" w:rsidRDefault="00A45C13" w:rsidP="00A45C13">
      <w:pPr>
        <w:pStyle w:val="ListParagraph"/>
        <w:numPr>
          <w:ilvl w:val="0"/>
          <w:numId w:val="37"/>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Il n'y a pas de travail forcé, servile ou involontaire en prison.</w:t>
      </w:r>
    </w:p>
    <w:p w14:paraId="184F73BB" w14:textId="77777777" w:rsidR="00A45C13" w:rsidRPr="003A702C" w:rsidRDefault="00A45C13" w:rsidP="00A45C13">
      <w:pPr>
        <w:pStyle w:val="ListParagraph"/>
        <w:numPr>
          <w:ilvl w:val="0"/>
          <w:numId w:val="37"/>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Les travailleurs ne sont pas tenus de déposer des « cautions » ou leurs papiers d'identité auprès de l'employeur et sont libres de quitter leur employeur après un préavis raisonnable.</w:t>
      </w:r>
    </w:p>
    <w:p w14:paraId="3B179431"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La liberté d'association et le droit à la négociation collective sont respectés.</w:t>
      </w:r>
    </w:p>
    <w:p w14:paraId="129CEBAD" w14:textId="77777777" w:rsidR="00A45C13" w:rsidRPr="003A702C" w:rsidRDefault="00A45C13" w:rsidP="00A45C13">
      <w:pPr>
        <w:pStyle w:val="ListParagraph"/>
        <w:numPr>
          <w:ilvl w:val="0"/>
          <w:numId w:val="36"/>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Les travailleurs, sans distinction, ont le droit d'adhérer ou de former des syndicats de leur choix et de négocier collectivement.</w:t>
      </w:r>
    </w:p>
    <w:p w14:paraId="290A1774" w14:textId="77777777" w:rsidR="00A45C13" w:rsidRPr="003A702C" w:rsidRDefault="00A45C13" w:rsidP="00A45C13">
      <w:pPr>
        <w:pStyle w:val="ListParagraph"/>
        <w:numPr>
          <w:ilvl w:val="0"/>
          <w:numId w:val="36"/>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Lorsque le droit à la liberté d'association et à la négociation collective est restreint par la loi, l'employeur facilite et n'entrave pas le développement de moyens parallèles permettant une association et une négociation indépendantes et libres.</w:t>
      </w:r>
    </w:p>
    <w:p w14:paraId="03327B2F"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Les conditions de travail sont sûres et hygiéniques.</w:t>
      </w:r>
    </w:p>
    <w:p w14:paraId="42AC7CD6" w14:textId="77777777" w:rsidR="00A45C13" w:rsidRPr="003A702C" w:rsidRDefault="00A45C13" w:rsidP="00A45C13">
      <w:pPr>
        <w:pStyle w:val="ListParagraph"/>
        <w:numPr>
          <w:ilvl w:val="0"/>
          <w:numId w:val="35"/>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Un environnement de travail sûr et hygiénique doit être fourni. Des mesures adéquates doivent être prises pour prévenir les accidents et les atteintes à la santé résultant du travail, liés au travail ou survenant au cours du travail.</w:t>
      </w:r>
    </w:p>
    <w:p w14:paraId="6E3DF183" w14:textId="77777777" w:rsidR="00A45C13" w:rsidRPr="003A702C" w:rsidRDefault="00A45C13" w:rsidP="00A45C13">
      <w:pPr>
        <w:pStyle w:val="ListParagraph"/>
        <w:numPr>
          <w:ilvl w:val="0"/>
          <w:numId w:val="35"/>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L'accès à des toilettes propres et à de l'eau potable, ainsi que, le cas échéant, à des installations sanitaires pour le stockage des aliments, doit être fourni.</w:t>
      </w:r>
    </w:p>
    <w:p w14:paraId="59672247" w14:textId="77777777" w:rsidR="00A45C13" w:rsidRPr="003A702C" w:rsidRDefault="00A45C13" w:rsidP="00A45C13">
      <w:pPr>
        <w:pStyle w:val="ListParagraph"/>
        <w:numPr>
          <w:ilvl w:val="0"/>
          <w:numId w:val="35"/>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 xml:space="preserve">Les logements, lorsqu'ils sont fournis, doivent être propres, sûrs et répondre aux besoins fondamentaux des travailleurs. </w:t>
      </w:r>
    </w:p>
    <w:p w14:paraId="649AE903"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Le travail des enfants est interdit.</w:t>
      </w:r>
    </w:p>
    <w:p w14:paraId="25EA1586" w14:textId="77777777" w:rsidR="00A45C13" w:rsidRPr="003A702C" w:rsidRDefault="00A45C13" w:rsidP="00A45C13">
      <w:pPr>
        <w:pStyle w:val="ListParagraph"/>
        <w:numPr>
          <w:ilvl w:val="0"/>
          <w:numId w:val="34"/>
        </w:numPr>
        <w:spacing w:before="240" w:after="240" w:line="279" w:lineRule="auto"/>
        <w:jc w:val="both"/>
        <w:rPr>
          <w:rFonts w:ascii="Arial" w:eastAsia="Arial" w:hAnsi="Arial" w:cs="Arial"/>
          <w:sz w:val="22"/>
          <w:szCs w:val="22"/>
        </w:rPr>
      </w:pPr>
      <w:r w:rsidRPr="003A702C">
        <w:rPr>
          <w:rFonts w:ascii="Arial" w:eastAsia="Arial" w:hAnsi="Arial" w:cs="Arial"/>
          <w:sz w:val="22"/>
          <w:szCs w:val="22"/>
          <w:lang w:val="fr-FR"/>
        </w:rPr>
        <w:t xml:space="preserve">L'Organisation internationale du travail (OIT) définit le « travail des enfants » comme un travail qui prive les enfants de leur enfance, de leur potentiel et de leur dignité, et qui nuit à leur développement physique et mental. </w:t>
      </w:r>
      <w:r w:rsidRPr="003A702C">
        <w:rPr>
          <w:rFonts w:ascii="Arial" w:eastAsia="Arial" w:hAnsi="Arial" w:cs="Arial"/>
          <w:sz w:val="22"/>
          <w:szCs w:val="22"/>
        </w:rPr>
        <w:t>Il s'agit d'un travail qui :</w:t>
      </w:r>
    </w:p>
    <w:p w14:paraId="20486BB5" w14:textId="77777777" w:rsidR="00A45C13" w:rsidRPr="003A702C" w:rsidRDefault="00A45C13" w:rsidP="00A45C13">
      <w:pPr>
        <w:pStyle w:val="ListParagraph"/>
        <w:spacing w:before="240" w:after="240"/>
        <w:jc w:val="both"/>
        <w:rPr>
          <w:rFonts w:ascii="Arial" w:eastAsia="Arial" w:hAnsi="Arial" w:cs="Arial"/>
          <w:i/>
          <w:iCs/>
          <w:sz w:val="22"/>
          <w:szCs w:val="22"/>
          <w:lang w:val="fr-FR"/>
        </w:rPr>
      </w:pPr>
      <w:r w:rsidRPr="003A702C">
        <w:rPr>
          <w:rFonts w:ascii="Arial" w:eastAsia="Arial" w:hAnsi="Arial" w:cs="Arial"/>
          <w:sz w:val="22"/>
          <w:szCs w:val="22"/>
          <w:lang w:val="fr-FR"/>
        </w:rPr>
        <w:t xml:space="preserve">- est dangereux et nuisible pour les enfants sur le plan mental, physique, social ou moral ; et interfère avec leur scolarité en les privant de la possibilité d'aller à l'école, en les obligeant à </w:t>
      </w:r>
      <w:r w:rsidRPr="003A702C">
        <w:rPr>
          <w:rFonts w:ascii="Arial" w:eastAsia="Arial" w:hAnsi="Arial" w:cs="Arial"/>
          <w:sz w:val="22"/>
          <w:szCs w:val="22"/>
          <w:lang w:val="fr-FR"/>
        </w:rPr>
        <w:lastRenderedPageBreak/>
        <w:t>quitter l'école prématurément ou en leur imposant de tenter de concilier la fréquentation scolaire avec un travail excessivement long et pénible.</w:t>
      </w:r>
    </w:p>
    <w:p w14:paraId="1558B0CF" w14:textId="77777777" w:rsidR="00A45C13" w:rsidRPr="003A702C" w:rsidRDefault="00A45C13" w:rsidP="00A45C13">
      <w:pPr>
        <w:pStyle w:val="ListParagraph"/>
        <w:numPr>
          <w:ilvl w:val="0"/>
          <w:numId w:val="34"/>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Il est interdit de recruter des enfants et les enfants de moins de 18 ans ne doivent pas être employés la nuit ou dans des conditions dangereuses, y compris pour tout travail susceptible de compromettre la santé physique, mentale ou morale, la sécurité ou la moralité des enfants. Cela doit être garanti conformément à la</w:t>
      </w:r>
      <w:r w:rsidRPr="003A702C">
        <w:rPr>
          <w:rFonts w:ascii="Arial" w:hAnsi="Arial" w:cs="Arial"/>
          <w:sz w:val="22"/>
          <w:szCs w:val="22"/>
          <w:lang w:val="fr-FR"/>
        </w:rPr>
        <w:br/>
      </w:r>
      <w:r w:rsidRPr="003A702C">
        <w:rPr>
          <w:rFonts w:ascii="Arial" w:eastAsia="Arial" w:hAnsi="Arial" w:cs="Arial"/>
          <w:i/>
          <w:iCs/>
          <w:sz w:val="22"/>
          <w:szCs w:val="22"/>
          <w:lang w:val="fr-FR"/>
        </w:rPr>
        <w:t>Convention n° 182 de l'OIT sur les pires formes de travail des enfants, 1999</w:t>
      </w:r>
      <w:r w:rsidRPr="003A702C">
        <w:rPr>
          <w:rStyle w:val="FootnoteReference"/>
          <w:rFonts w:ascii="Arial" w:eastAsia="Arial" w:hAnsi="Arial" w:cs="Arial"/>
          <w:i/>
          <w:iCs/>
          <w:sz w:val="22"/>
          <w:szCs w:val="22"/>
        </w:rPr>
        <w:footnoteReference w:id="1"/>
      </w:r>
      <w:r w:rsidRPr="003A702C">
        <w:rPr>
          <w:rFonts w:ascii="Arial" w:eastAsia="Arial" w:hAnsi="Arial" w:cs="Arial"/>
          <w:i/>
          <w:iCs/>
          <w:sz w:val="22"/>
          <w:szCs w:val="22"/>
          <w:lang w:val="fr-FR"/>
        </w:rPr>
        <w:t xml:space="preserve"> et la Convention n° 138 de l'OIT sur l'âge minimum d'admission à l'emploi et au travail, 1973</w:t>
      </w:r>
      <w:r w:rsidRPr="003A702C">
        <w:rPr>
          <w:rStyle w:val="FootnoteReference"/>
          <w:rFonts w:ascii="Arial" w:eastAsia="Arial" w:hAnsi="Arial" w:cs="Arial"/>
          <w:i/>
          <w:iCs/>
          <w:sz w:val="22"/>
          <w:szCs w:val="22"/>
        </w:rPr>
        <w:footnoteReference w:id="2"/>
      </w:r>
      <w:r w:rsidRPr="003A702C">
        <w:rPr>
          <w:rFonts w:ascii="Arial" w:eastAsia="Arial" w:hAnsi="Arial" w:cs="Arial"/>
          <w:i/>
          <w:iCs/>
          <w:sz w:val="22"/>
          <w:szCs w:val="22"/>
          <w:lang w:val="fr-FR"/>
        </w:rPr>
        <w:t>, qui énumère les âges minimums suivants pour l'emploi :</w:t>
      </w:r>
    </w:p>
    <w:tbl>
      <w:tblPr>
        <w:tblStyle w:val="TableGrid"/>
        <w:tblW w:w="0" w:type="auto"/>
        <w:tblBorders>
          <w:top w:val="single" w:sz="4" w:space="0" w:color="B0A58B"/>
          <w:left w:val="single" w:sz="4" w:space="0" w:color="B0A58B"/>
          <w:bottom w:val="single" w:sz="4" w:space="0" w:color="B0A58B"/>
          <w:right w:val="single" w:sz="4" w:space="0" w:color="B0A58B"/>
          <w:insideH w:val="single" w:sz="4" w:space="0" w:color="B0A58B"/>
          <w:insideV w:val="single" w:sz="4" w:space="0" w:color="B0A58B"/>
        </w:tblBorders>
        <w:tblLayout w:type="fixed"/>
        <w:tblLook w:val="06A0" w:firstRow="1" w:lastRow="0" w:firstColumn="1" w:lastColumn="0" w:noHBand="1" w:noVBand="1"/>
      </w:tblPr>
      <w:tblGrid>
        <w:gridCol w:w="3705"/>
        <w:gridCol w:w="2715"/>
        <w:gridCol w:w="2595"/>
      </w:tblGrid>
      <w:tr w:rsidR="00A45C13" w:rsidRPr="004731B0" w14:paraId="02DF5268" w14:textId="77777777">
        <w:trPr>
          <w:trHeight w:val="300"/>
        </w:trPr>
        <w:tc>
          <w:tcPr>
            <w:tcW w:w="3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0A58B"/>
          </w:tcPr>
          <w:p w14:paraId="0683B591" w14:textId="77777777" w:rsidR="00A45C13" w:rsidRPr="003A702C" w:rsidRDefault="00A45C13">
            <w:pPr>
              <w:jc w:val="both"/>
              <w:rPr>
                <w:rFonts w:ascii="Arial" w:eastAsia="Arial" w:hAnsi="Arial" w:cs="Arial"/>
                <w:lang w:val="fr-FR"/>
              </w:rPr>
            </w:pPr>
          </w:p>
        </w:tc>
        <w:tc>
          <w:tcPr>
            <w:tcW w:w="27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0A58B"/>
          </w:tcPr>
          <w:p w14:paraId="05D93048" w14:textId="77777777" w:rsidR="00A45C13" w:rsidRPr="003A702C" w:rsidRDefault="00A45C13">
            <w:pPr>
              <w:jc w:val="both"/>
              <w:rPr>
                <w:rFonts w:ascii="Arial" w:eastAsia="Arial" w:hAnsi="Arial" w:cs="Arial"/>
                <w:b/>
                <w:bCs/>
                <w:lang w:val="fr-FR"/>
              </w:rPr>
            </w:pPr>
          </w:p>
          <w:p w14:paraId="781DDAE6" w14:textId="77777777" w:rsidR="00A45C13" w:rsidRPr="003A702C" w:rsidRDefault="00A45C13">
            <w:pPr>
              <w:jc w:val="both"/>
              <w:rPr>
                <w:rFonts w:ascii="Arial" w:eastAsia="Arial" w:hAnsi="Arial" w:cs="Arial"/>
                <w:b/>
                <w:bCs/>
                <w:lang w:val="fr-FR"/>
              </w:rPr>
            </w:pPr>
            <w:r w:rsidRPr="003A702C">
              <w:rPr>
                <w:rFonts w:ascii="Arial" w:eastAsia="Arial" w:hAnsi="Arial" w:cs="Arial"/>
                <w:b/>
                <w:bCs/>
                <w:lang w:val="fr-FR"/>
              </w:rPr>
              <w:t>L'âge minimum auquel les enfants peuvent commencer à travailler</w:t>
            </w:r>
          </w:p>
        </w:tc>
        <w:tc>
          <w:tcPr>
            <w:tcW w:w="25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0A58B"/>
          </w:tcPr>
          <w:p w14:paraId="2C6391DB" w14:textId="77777777" w:rsidR="00A45C13" w:rsidRPr="003A702C" w:rsidRDefault="00A45C13">
            <w:pPr>
              <w:spacing w:before="240" w:after="240"/>
              <w:jc w:val="both"/>
              <w:rPr>
                <w:rFonts w:ascii="Arial" w:eastAsia="Arial" w:hAnsi="Arial" w:cs="Arial"/>
                <w:b/>
                <w:bCs/>
                <w:lang w:val="fr-FR"/>
              </w:rPr>
            </w:pPr>
            <w:r w:rsidRPr="003A702C">
              <w:rPr>
                <w:rFonts w:ascii="Arial" w:eastAsia="Arial" w:hAnsi="Arial" w:cs="Arial"/>
                <w:b/>
                <w:bCs/>
                <w:lang w:val="fr-FR"/>
              </w:rPr>
              <w:t>Exceptions possibles pour les pays en développement</w:t>
            </w:r>
          </w:p>
        </w:tc>
      </w:tr>
      <w:tr w:rsidR="00A45C13" w:rsidRPr="004731B0" w14:paraId="24DEA74D" w14:textId="77777777">
        <w:trPr>
          <w:trHeight w:val="300"/>
        </w:trPr>
        <w:tc>
          <w:tcPr>
            <w:tcW w:w="3705" w:type="dxa"/>
            <w:tcBorders>
              <w:top w:val="single" w:sz="4" w:space="0" w:color="FFFFFF" w:themeColor="background1"/>
            </w:tcBorders>
            <w:shd w:val="clear" w:color="auto" w:fill="F2F0E8"/>
          </w:tcPr>
          <w:p w14:paraId="4C691D12" w14:textId="77777777" w:rsidR="00A45C13" w:rsidRPr="003A702C" w:rsidRDefault="00A45C13">
            <w:pPr>
              <w:spacing w:before="240" w:after="240"/>
              <w:jc w:val="both"/>
              <w:rPr>
                <w:rFonts w:ascii="Arial" w:eastAsia="Arial" w:hAnsi="Arial" w:cs="Arial"/>
                <w:lang w:val="fr-FR"/>
              </w:rPr>
            </w:pPr>
            <w:r w:rsidRPr="003A702C">
              <w:rPr>
                <w:rFonts w:ascii="Arial" w:eastAsia="Arial" w:hAnsi="Arial" w:cs="Arial"/>
                <w:lang w:val="fr-FR"/>
              </w:rPr>
              <w:t>Travaux dangereux Tout travail susceptible de compromettre la santé physique, mentale ou morale, la sécurité ou la moralité des enfants ne doit pas être effectué par des personnes âgées de moins de 18 ans. 18</w:t>
            </w:r>
          </w:p>
        </w:tc>
        <w:tc>
          <w:tcPr>
            <w:tcW w:w="2715" w:type="dxa"/>
            <w:tcBorders>
              <w:top w:val="single" w:sz="4" w:space="0" w:color="FFFFFF" w:themeColor="background1"/>
            </w:tcBorders>
            <w:shd w:val="clear" w:color="auto" w:fill="F2F0E8"/>
          </w:tcPr>
          <w:p w14:paraId="778D2BB5" w14:textId="77777777" w:rsidR="00A45C13" w:rsidRPr="003A702C" w:rsidRDefault="00A45C13">
            <w:pPr>
              <w:spacing w:before="240" w:after="240"/>
              <w:jc w:val="both"/>
              <w:rPr>
                <w:rFonts w:ascii="Arial" w:eastAsia="Arial" w:hAnsi="Arial" w:cs="Arial"/>
                <w:lang w:val="fr-FR"/>
              </w:rPr>
            </w:pPr>
            <w:r w:rsidRPr="003A702C">
              <w:rPr>
                <w:rFonts w:ascii="Arial" w:eastAsia="Arial" w:hAnsi="Arial" w:cs="Arial"/>
                <w:lang w:val="fr-FR"/>
              </w:rPr>
              <w:t>18</w:t>
            </w:r>
            <w:r w:rsidRPr="003A702C">
              <w:rPr>
                <w:rFonts w:ascii="Arial" w:hAnsi="Arial" w:cs="Arial"/>
                <w:lang w:val="fr-FR"/>
              </w:rPr>
              <w:br/>
            </w:r>
            <w:r w:rsidRPr="003A702C">
              <w:rPr>
                <w:rFonts w:ascii="Arial" w:eastAsia="Arial" w:hAnsi="Arial" w:cs="Arial"/>
                <w:lang w:val="fr-FR"/>
              </w:rPr>
              <w:t xml:space="preserve">(16 ans dans des conditions strictes) </w:t>
            </w:r>
          </w:p>
        </w:tc>
        <w:tc>
          <w:tcPr>
            <w:tcW w:w="2595" w:type="dxa"/>
            <w:tcBorders>
              <w:top w:val="single" w:sz="4" w:space="0" w:color="FFFFFF" w:themeColor="background1"/>
            </w:tcBorders>
            <w:shd w:val="clear" w:color="auto" w:fill="F2F0E8"/>
          </w:tcPr>
          <w:p w14:paraId="7DD2AC5F" w14:textId="77777777" w:rsidR="00A45C13" w:rsidRPr="003A702C" w:rsidRDefault="00A45C13">
            <w:pPr>
              <w:spacing w:before="240" w:after="240"/>
              <w:jc w:val="both"/>
              <w:rPr>
                <w:rFonts w:ascii="Arial" w:eastAsia="Arial" w:hAnsi="Arial" w:cs="Arial"/>
                <w:lang w:val="fr-FR"/>
              </w:rPr>
            </w:pPr>
            <w:r w:rsidRPr="003A702C">
              <w:rPr>
                <w:rFonts w:ascii="Arial" w:eastAsia="Arial" w:hAnsi="Arial" w:cs="Arial"/>
                <w:lang w:val="fr-FR"/>
              </w:rPr>
              <w:t>18</w:t>
            </w:r>
            <w:r w:rsidRPr="003A702C">
              <w:rPr>
                <w:rFonts w:ascii="Arial" w:hAnsi="Arial" w:cs="Arial"/>
                <w:lang w:val="fr-FR"/>
              </w:rPr>
              <w:br/>
            </w:r>
            <w:r w:rsidRPr="003A702C">
              <w:rPr>
                <w:rFonts w:ascii="Arial" w:eastAsia="Arial" w:hAnsi="Arial" w:cs="Arial"/>
                <w:lang w:val="fr-FR"/>
              </w:rPr>
              <w:t>(16 ans dans des conditions strictes)</w:t>
            </w:r>
          </w:p>
          <w:p w14:paraId="162BAED4" w14:textId="77777777" w:rsidR="00A45C13" w:rsidRPr="003A702C" w:rsidRDefault="00A45C13">
            <w:pPr>
              <w:jc w:val="both"/>
              <w:rPr>
                <w:rFonts w:ascii="Arial" w:eastAsia="Arial" w:hAnsi="Arial" w:cs="Arial"/>
                <w:lang w:val="fr-FR"/>
              </w:rPr>
            </w:pPr>
          </w:p>
        </w:tc>
      </w:tr>
      <w:tr w:rsidR="00A45C13" w:rsidRPr="003A702C" w14:paraId="1B0663BA" w14:textId="77777777">
        <w:trPr>
          <w:trHeight w:val="300"/>
        </w:trPr>
        <w:tc>
          <w:tcPr>
            <w:tcW w:w="3705" w:type="dxa"/>
          </w:tcPr>
          <w:p w14:paraId="0CC4F5DD" w14:textId="77777777" w:rsidR="00A45C13" w:rsidRPr="003A702C" w:rsidRDefault="00A45C13">
            <w:pPr>
              <w:spacing w:before="240" w:after="240"/>
              <w:jc w:val="both"/>
              <w:rPr>
                <w:rFonts w:ascii="Arial" w:eastAsia="Arial" w:hAnsi="Arial" w:cs="Arial"/>
                <w:lang w:val="fr-FR"/>
              </w:rPr>
            </w:pPr>
            <w:r w:rsidRPr="003A702C">
              <w:rPr>
                <w:rFonts w:ascii="Arial" w:eastAsia="Arial" w:hAnsi="Arial" w:cs="Arial"/>
                <w:lang w:val="fr-FR"/>
              </w:rPr>
              <w:t>Âge minimum de base L'âge minimum d'admission à l'emploi ne doit pas être inférieur à l'âge de fin de scolarité obligatoire, qui est généralement de 15 ans. 15 14</w:t>
            </w:r>
          </w:p>
        </w:tc>
        <w:tc>
          <w:tcPr>
            <w:tcW w:w="2715" w:type="dxa"/>
          </w:tcPr>
          <w:p w14:paraId="7B18DE4C" w14:textId="77777777" w:rsidR="00A45C13" w:rsidRPr="003A702C" w:rsidRDefault="00A45C13">
            <w:pPr>
              <w:jc w:val="both"/>
              <w:rPr>
                <w:rFonts w:ascii="Arial" w:eastAsia="Arial" w:hAnsi="Arial" w:cs="Arial"/>
                <w:lang w:val="fr-FR"/>
              </w:rPr>
            </w:pPr>
          </w:p>
          <w:p w14:paraId="04150099" w14:textId="77777777" w:rsidR="00A45C13" w:rsidRPr="003A702C" w:rsidRDefault="00A45C13">
            <w:pPr>
              <w:jc w:val="both"/>
              <w:rPr>
                <w:rFonts w:ascii="Arial" w:eastAsia="Arial" w:hAnsi="Arial" w:cs="Arial"/>
              </w:rPr>
            </w:pPr>
            <w:r w:rsidRPr="003A702C">
              <w:rPr>
                <w:rFonts w:ascii="Arial" w:eastAsia="Arial" w:hAnsi="Arial" w:cs="Arial"/>
              </w:rPr>
              <w:t>15</w:t>
            </w:r>
          </w:p>
        </w:tc>
        <w:tc>
          <w:tcPr>
            <w:tcW w:w="2595" w:type="dxa"/>
          </w:tcPr>
          <w:p w14:paraId="34C4B224" w14:textId="77777777" w:rsidR="00A45C13" w:rsidRPr="003A702C" w:rsidRDefault="00A45C13">
            <w:pPr>
              <w:jc w:val="both"/>
              <w:rPr>
                <w:rFonts w:ascii="Arial" w:eastAsia="Arial" w:hAnsi="Arial" w:cs="Arial"/>
              </w:rPr>
            </w:pPr>
          </w:p>
          <w:p w14:paraId="78F2F0A2" w14:textId="77777777" w:rsidR="00A45C13" w:rsidRPr="003A702C" w:rsidRDefault="00A45C13">
            <w:pPr>
              <w:jc w:val="both"/>
              <w:rPr>
                <w:rFonts w:ascii="Arial" w:eastAsia="Arial" w:hAnsi="Arial" w:cs="Arial"/>
              </w:rPr>
            </w:pPr>
            <w:r w:rsidRPr="003A702C">
              <w:rPr>
                <w:rFonts w:ascii="Arial" w:eastAsia="Arial" w:hAnsi="Arial" w:cs="Arial"/>
              </w:rPr>
              <w:t>14</w:t>
            </w:r>
          </w:p>
        </w:tc>
      </w:tr>
      <w:tr w:rsidR="00A45C13" w:rsidRPr="003A702C" w14:paraId="4FF2A3AB" w14:textId="77777777">
        <w:trPr>
          <w:trHeight w:val="300"/>
        </w:trPr>
        <w:tc>
          <w:tcPr>
            <w:tcW w:w="3705" w:type="dxa"/>
            <w:shd w:val="clear" w:color="auto" w:fill="F2F0E8"/>
          </w:tcPr>
          <w:p w14:paraId="5F2C8732" w14:textId="77777777" w:rsidR="00A45C13" w:rsidRPr="003A702C" w:rsidRDefault="00A45C13">
            <w:pPr>
              <w:spacing w:before="240" w:after="240"/>
              <w:jc w:val="both"/>
              <w:rPr>
                <w:rFonts w:ascii="Arial" w:eastAsia="Arial" w:hAnsi="Arial" w:cs="Arial"/>
                <w:lang w:val="fr-FR"/>
              </w:rPr>
            </w:pPr>
            <w:r w:rsidRPr="003A702C">
              <w:rPr>
                <w:rFonts w:ascii="Arial" w:eastAsia="Arial" w:hAnsi="Arial" w:cs="Arial"/>
                <w:lang w:val="fr-FR"/>
              </w:rPr>
              <w:t>Travaux légers Les enfants âgés de 13 à 15 ans peuvent effectuer des travaux légers, à condition que ceux-ci ne compromettent pas leur santé et leur sécurité, ni n'entravent leur éducation ou leur orientation et formation professionnelles.</w:t>
            </w:r>
          </w:p>
        </w:tc>
        <w:tc>
          <w:tcPr>
            <w:tcW w:w="2715" w:type="dxa"/>
            <w:shd w:val="clear" w:color="auto" w:fill="F2F0E8"/>
          </w:tcPr>
          <w:p w14:paraId="4A4B84F2" w14:textId="77777777" w:rsidR="00A45C13" w:rsidRPr="003A702C" w:rsidRDefault="00A45C13">
            <w:pPr>
              <w:jc w:val="both"/>
              <w:rPr>
                <w:rFonts w:ascii="Arial" w:eastAsia="Arial" w:hAnsi="Arial" w:cs="Arial"/>
                <w:lang w:val="fr-FR"/>
              </w:rPr>
            </w:pPr>
          </w:p>
          <w:p w14:paraId="4E381473" w14:textId="77777777" w:rsidR="00A45C13" w:rsidRPr="003A702C" w:rsidRDefault="00A45C13">
            <w:pPr>
              <w:jc w:val="both"/>
              <w:rPr>
                <w:rFonts w:ascii="Arial" w:eastAsia="Arial" w:hAnsi="Arial" w:cs="Arial"/>
              </w:rPr>
            </w:pPr>
            <w:r w:rsidRPr="003A702C">
              <w:rPr>
                <w:rFonts w:ascii="Arial" w:eastAsia="Arial" w:hAnsi="Arial" w:cs="Arial"/>
              </w:rPr>
              <w:t>13 – 15</w:t>
            </w:r>
          </w:p>
        </w:tc>
        <w:tc>
          <w:tcPr>
            <w:tcW w:w="2595" w:type="dxa"/>
            <w:shd w:val="clear" w:color="auto" w:fill="F2F0E8"/>
          </w:tcPr>
          <w:p w14:paraId="58756621" w14:textId="77777777" w:rsidR="00A45C13" w:rsidRPr="003A702C" w:rsidRDefault="00A45C13">
            <w:pPr>
              <w:jc w:val="both"/>
              <w:rPr>
                <w:rFonts w:ascii="Arial" w:eastAsia="Arial" w:hAnsi="Arial" w:cs="Arial"/>
              </w:rPr>
            </w:pPr>
          </w:p>
          <w:p w14:paraId="2ADBDE79" w14:textId="77777777" w:rsidR="00A45C13" w:rsidRPr="003A702C" w:rsidRDefault="00A45C13">
            <w:pPr>
              <w:jc w:val="both"/>
              <w:rPr>
                <w:rFonts w:ascii="Arial" w:eastAsia="Arial" w:hAnsi="Arial" w:cs="Arial"/>
              </w:rPr>
            </w:pPr>
            <w:r w:rsidRPr="003A702C">
              <w:rPr>
                <w:rFonts w:ascii="Arial" w:eastAsia="Arial" w:hAnsi="Arial" w:cs="Arial"/>
              </w:rPr>
              <w:t>12 - 14</w:t>
            </w:r>
          </w:p>
        </w:tc>
      </w:tr>
    </w:tbl>
    <w:p w14:paraId="2A7DBD8D"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Des salaires décents sont versés.</w:t>
      </w:r>
    </w:p>
    <w:p w14:paraId="34DD8950" w14:textId="77777777" w:rsidR="00A45C13" w:rsidRPr="003A702C" w:rsidRDefault="00A45C13" w:rsidP="00A45C13">
      <w:pPr>
        <w:pStyle w:val="ListParagraph"/>
        <w:numPr>
          <w:ilvl w:val="0"/>
          <w:numId w:val="33"/>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Les salaires et avantages sociaux versés pour une semaine de travail standard satisfont au minimum aux normes légales nationales ou aux références du secteur, selon le montant le plus élevé.</w:t>
      </w:r>
    </w:p>
    <w:p w14:paraId="31E999A8" w14:textId="77777777" w:rsidR="00A45C13" w:rsidRPr="003A702C" w:rsidRDefault="00A45C13" w:rsidP="00A45C13">
      <w:pPr>
        <w:pStyle w:val="ListParagraph"/>
        <w:numPr>
          <w:ilvl w:val="0"/>
          <w:numId w:val="33"/>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Dans tous les cas, les salaires doivent toujours être suffisamment élevés pour répondre aux besoins fondamentaux et fournir un revenu discrétionnaire.</w:t>
      </w:r>
    </w:p>
    <w:p w14:paraId="69B88278"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lastRenderedPageBreak/>
        <w:t>Les heures de travail ne sont pas excessives.</w:t>
      </w:r>
    </w:p>
    <w:p w14:paraId="66721786" w14:textId="77777777" w:rsidR="00A45C13" w:rsidRPr="003A702C" w:rsidRDefault="00A45C13" w:rsidP="00A45C13">
      <w:pPr>
        <w:pStyle w:val="ListParagraph"/>
        <w:numPr>
          <w:ilvl w:val="0"/>
          <w:numId w:val="32"/>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Les heures de travail sont conformes aux lois nationales et aux normes de référence du secteur.</w:t>
      </w:r>
    </w:p>
    <w:p w14:paraId="41FD5907" w14:textId="77777777" w:rsidR="00A45C13" w:rsidRPr="003A702C" w:rsidRDefault="00A45C13" w:rsidP="00A45C13">
      <w:pPr>
        <w:pStyle w:val="ListParagraph"/>
        <w:numPr>
          <w:ilvl w:val="0"/>
          <w:numId w:val="32"/>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En tout état de cause, les travailleurs ne sont pas tenus de travailler régulièrement plus de 48 heures par semaine et bénéficient en moyenne d'au moins un jour de congé par période de 7 jours.</w:t>
      </w:r>
    </w:p>
    <w:p w14:paraId="2F4D4A38" w14:textId="77777777" w:rsidR="00A45C13" w:rsidRPr="003A702C" w:rsidRDefault="00A45C13" w:rsidP="00A45C13">
      <w:pPr>
        <w:pStyle w:val="ListParagraph"/>
        <w:numPr>
          <w:ilvl w:val="0"/>
          <w:numId w:val="32"/>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Les heures supplémentaires doivent être volontaires, ne doivent pas dépasser 12 heures par semaine, ne doivent pas être exigées de manière régulière et doivent toujours être rémunérées à un taux majoré.</w:t>
      </w:r>
    </w:p>
    <w:p w14:paraId="432516AB"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Aucune discrimination n'est pratiquée.</w:t>
      </w:r>
    </w:p>
    <w:p w14:paraId="00E36D2D"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Il n'y a aucune discrimination en matière d'embauche, de rémunération, d'accès à la formation, de promotion, de licenciement ou de départ à la retraite fondée sur la race, la caste, l'origine nationale, la religion, l'âge, le handicap, le sexe, l'état civil, l'orientation sexuelle, l'appartenance à un syndicat ou l'affiliation politique.</w:t>
      </w:r>
    </w:p>
    <w:p w14:paraId="2FDFFCAA"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Un emploi régulier est fourni.</w:t>
      </w:r>
    </w:p>
    <w:p w14:paraId="3EECCAC5"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Dans la mesure du possible, le travail effectué doit être basé sur une relation de travail reconnue, établie par la législation et la pratique nationales.</w:t>
      </w:r>
    </w:p>
    <w:p w14:paraId="1D2BB1B6"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Aucun traitement sévère ou inhumain n'est autorisé.</w:t>
      </w:r>
    </w:p>
    <w:p w14:paraId="304D4F83"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Les abus physiques ou disciplinaires, les menaces d'abus physiques, le harcèlement sexuel ou autre, les insultes ou autres formes d'intimidation sont interdits.</w:t>
      </w:r>
    </w:p>
    <w:p w14:paraId="20F01781"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t>NORMES ENVIRONNEMENTALES</w:t>
      </w:r>
    </w:p>
    <w:p w14:paraId="35C26B35"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Les fournisseurs doivent au minimum se conformer à toutes les exigences légales et réglementaires relatives à l'impact environnemental de leurs activités et s'efforcer de respecter au moins les points suivants :</w:t>
      </w:r>
    </w:p>
    <w:p w14:paraId="7E97A4B2"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t>Gestion des déchets</w:t>
      </w:r>
    </w:p>
    <w:p w14:paraId="1A9635B4"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Les déchets sont réduits au minimum et les articles sont recyclés dans la mesure du possible. Des contrôles efficaces des déchets sont mis en place afin de prévenir la pollution du sol, de l'air et de l'eau. Dans le cas de matières dangereuses, des plans d'intervention d'urgence sont en place.</w:t>
      </w:r>
    </w:p>
    <w:p w14:paraId="0F9709BE"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t>Emballages et papier</w:t>
      </w:r>
    </w:p>
    <w:p w14:paraId="305D7F36"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sz w:val="22"/>
          <w:szCs w:val="22"/>
          <w:lang w:val="fr-FR"/>
        </w:rPr>
        <w:t>L'utilisation excessive et inutile de matériaux est évitée et des matériaux recyclés sont utilisés chaque fois que cela est approprié.</w:t>
      </w:r>
    </w:p>
    <w:p w14:paraId="0DE61582"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t>Conservation</w:t>
      </w:r>
    </w:p>
    <w:p w14:paraId="4ED3DC5D"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Les processus et les activités sont surveillés et modifiés si nécessaire afin de garantir la conservation des ressources rares, notamment l'eau, la faune et la flore et les terres productives dans certaines situations.</w:t>
      </w:r>
    </w:p>
    <w:p w14:paraId="30B9C835" w14:textId="77777777" w:rsidR="00A45C13" w:rsidRPr="003A702C" w:rsidRDefault="00A45C13" w:rsidP="00A45C13">
      <w:pPr>
        <w:spacing w:before="240" w:after="240"/>
        <w:jc w:val="both"/>
        <w:rPr>
          <w:rFonts w:ascii="Arial" w:eastAsia="Arial" w:hAnsi="Arial" w:cs="Arial"/>
          <w:sz w:val="22"/>
          <w:szCs w:val="22"/>
          <w:lang w:val="fr-FR"/>
        </w:rPr>
      </w:pPr>
    </w:p>
    <w:p w14:paraId="62426CB9"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lastRenderedPageBreak/>
        <w:t>Consommation d'énergie</w:t>
      </w:r>
    </w:p>
    <w:p w14:paraId="2951DC63" w14:textId="77777777" w:rsidR="00A45C13" w:rsidRPr="003A702C" w:rsidRDefault="00A45C13" w:rsidP="00A45C13">
      <w:pPr>
        <w:spacing w:before="240" w:after="240"/>
        <w:jc w:val="both"/>
        <w:rPr>
          <w:rFonts w:ascii="Arial" w:eastAsia="Arial" w:hAnsi="Arial" w:cs="Arial"/>
          <w:sz w:val="22"/>
          <w:szCs w:val="22"/>
          <w:lang w:val="fr-FR"/>
        </w:rPr>
      </w:pPr>
      <w:r w:rsidRPr="003A702C">
        <w:rPr>
          <w:rFonts w:ascii="Arial" w:eastAsia="Arial" w:hAnsi="Arial" w:cs="Arial"/>
          <w:sz w:val="22"/>
          <w:szCs w:val="22"/>
          <w:lang w:val="fr-FR"/>
        </w:rPr>
        <w:t>Tous les processus de production et de livraison, y compris l'utilisation du chauffage, de la ventilation, de l'éclairage, des systèmes informatiques et des transports, sont basés sur la nécessité de maximiser l'efficacité énergétique et de minimiser les émissions nocives.</w:t>
      </w:r>
    </w:p>
    <w:p w14:paraId="44807A03"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t>NORMES EN MATIÈRE DE TRANSPORT ET DE FRET</w:t>
      </w:r>
    </w:p>
    <w:p w14:paraId="0FD599D6" w14:textId="77777777" w:rsidR="00A45C13" w:rsidRPr="003A702C" w:rsidRDefault="00A45C13" w:rsidP="00A45C13">
      <w:pPr>
        <w:spacing w:before="240" w:after="240"/>
        <w:jc w:val="both"/>
        <w:rPr>
          <w:rFonts w:ascii="Arial" w:hAnsi="Arial" w:cs="Arial"/>
          <w:sz w:val="22"/>
          <w:szCs w:val="22"/>
          <w:lang w:val="fr-FR"/>
        </w:rPr>
      </w:pPr>
      <w:r w:rsidRPr="003A702C">
        <w:rPr>
          <w:rFonts w:ascii="Arial" w:eastAsia="Arial" w:hAnsi="Arial" w:cs="Arial"/>
          <w:sz w:val="22"/>
          <w:szCs w:val="22"/>
          <w:lang w:val="fr-FR"/>
        </w:rPr>
        <w:t>Tous les services de transport doivent être fournis par une entreprise qui respecte les normes les plus strictes en matière de sécurité et d'emploi et qui s'engage à respecter les droits de l'homme et le droit international humanitaire. Il est préférable que l'entreprise puisse démontrer qu'elle a mis en place une politique éthique efficace, en particulier si elle est courtier ou transitaire, afin de garantir le respect des normes. Si le fournisseur des marchandises organise le transport, il doit s'assurer que les services de transport respectent également ces normes</w:t>
      </w:r>
      <w:r w:rsidRPr="003A702C">
        <w:rPr>
          <w:rStyle w:val="FootnoteReference"/>
          <w:rFonts w:ascii="Arial" w:eastAsia="Arial" w:hAnsi="Arial" w:cs="Arial"/>
          <w:sz w:val="22"/>
          <w:szCs w:val="22"/>
        </w:rPr>
        <w:footnoteReference w:id="3"/>
      </w:r>
      <w:r w:rsidRPr="003A702C">
        <w:rPr>
          <w:rFonts w:ascii="Arial" w:eastAsia="Arial" w:hAnsi="Arial" w:cs="Arial"/>
          <w:sz w:val="22"/>
          <w:szCs w:val="22"/>
          <w:lang w:val="fr-FR"/>
        </w:rPr>
        <w:t>.</w:t>
      </w:r>
    </w:p>
    <w:p w14:paraId="107B6AEE" w14:textId="77777777" w:rsidR="00A45C13" w:rsidRPr="003A702C" w:rsidRDefault="00A45C13" w:rsidP="00A45C13">
      <w:pPr>
        <w:spacing w:before="240" w:after="240"/>
        <w:jc w:val="both"/>
        <w:rPr>
          <w:rFonts w:ascii="Arial" w:hAnsi="Arial" w:cs="Arial"/>
          <w:sz w:val="22"/>
          <w:szCs w:val="22"/>
          <w:lang w:val="fr-FR"/>
        </w:rPr>
      </w:pPr>
      <w:r w:rsidRPr="003A702C">
        <w:rPr>
          <w:rFonts w:ascii="Arial" w:eastAsia="Arial" w:hAnsi="Arial" w:cs="Arial"/>
          <w:sz w:val="22"/>
          <w:szCs w:val="22"/>
          <w:lang w:val="fr-FR"/>
        </w:rPr>
        <w:t>Lorsque le transport aérien est nécessaire, la préférence doit être donnée aux prestataires qui ne figurent pas sur la liste noire de l'UE en matière de sécurité</w:t>
      </w:r>
      <w:r w:rsidRPr="003A702C">
        <w:rPr>
          <w:rStyle w:val="FootnoteReference"/>
          <w:rFonts w:ascii="Arial" w:eastAsia="Arial" w:hAnsi="Arial" w:cs="Arial"/>
          <w:sz w:val="22"/>
          <w:szCs w:val="22"/>
        </w:rPr>
        <w:footnoteReference w:id="4"/>
      </w:r>
      <w:r w:rsidRPr="003A702C">
        <w:rPr>
          <w:rFonts w:ascii="Arial" w:eastAsia="Arial" w:hAnsi="Arial" w:cs="Arial"/>
          <w:sz w:val="22"/>
          <w:szCs w:val="22"/>
          <w:lang w:val="fr-FR"/>
        </w:rPr>
        <w:t xml:space="preserve"> et dont les avions sont immatriculés dans des pays qui respectent les normes de l'Organisation de l'aviation civile internationale</w:t>
      </w:r>
      <w:r w:rsidRPr="003A702C">
        <w:rPr>
          <w:rStyle w:val="FootnoteReference"/>
          <w:rFonts w:ascii="Arial" w:eastAsia="Arial" w:hAnsi="Arial" w:cs="Arial"/>
          <w:sz w:val="22"/>
          <w:szCs w:val="22"/>
        </w:rPr>
        <w:footnoteReference w:id="5"/>
      </w:r>
      <w:r w:rsidRPr="003A702C">
        <w:rPr>
          <w:rFonts w:ascii="Arial" w:eastAsia="Arial" w:hAnsi="Arial" w:cs="Arial"/>
          <w:sz w:val="22"/>
          <w:szCs w:val="22"/>
          <w:lang w:val="fr-FR"/>
        </w:rPr>
        <w:t>.</w:t>
      </w:r>
    </w:p>
    <w:p w14:paraId="69C1EB2C" w14:textId="77777777" w:rsidR="00A45C13" w:rsidRPr="003A702C" w:rsidRDefault="00A45C13" w:rsidP="00A45C13">
      <w:pPr>
        <w:spacing w:before="240" w:after="240"/>
        <w:jc w:val="both"/>
        <w:rPr>
          <w:rFonts w:ascii="Arial" w:hAnsi="Arial" w:cs="Arial"/>
          <w:sz w:val="22"/>
          <w:szCs w:val="22"/>
          <w:lang w:val="fr-FR"/>
        </w:rPr>
      </w:pPr>
      <w:r w:rsidRPr="003A702C">
        <w:rPr>
          <w:rFonts w:ascii="Arial" w:eastAsia="Arial" w:hAnsi="Arial" w:cs="Arial"/>
          <w:sz w:val="22"/>
          <w:szCs w:val="22"/>
          <w:lang w:val="fr-FR"/>
        </w:rPr>
        <w:t>Le fournisseur ne doit pas faire appel aux services d'un transporteur connu pour transporter également des marchandises illicites ou illégales telles que des stupéfiants ou pour   transporter des armes, des munitions ou d'autres matériaux sensibles en cas de conflit vers ou depuis des territoires soumis à un embargo de l'ONU ou de l'UE.</w:t>
      </w:r>
    </w:p>
    <w:p w14:paraId="4F67F876" w14:textId="77777777" w:rsidR="00A45C13" w:rsidRPr="003A702C" w:rsidRDefault="00A45C13" w:rsidP="00A45C13">
      <w:pPr>
        <w:spacing w:before="240" w:after="240"/>
        <w:jc w:val="both"/>
        <w:rPr>
          <w:rFonts w:ascii="Arial" w:hAnsi="Arial" w:cs="Arial"/>
          <w:sz w:val="22"/>
          <w:szCs w:val="22"/>
          <w:lang w:val="fr-FR"/>
        </w:rPr>
      </w:pPr>
      <w:r w:rsidRPr="003A702C">
        <w:rPr>
          <w:rFonts w:ascii="Arial" w:eastAsia="Arial" w:hAnsi="Arial" w:cs="Arial"/>
          <w:sz w:val="22"/>
          <w:szCs w:val="22"/>
          <w:lang w:val="fr-FR"/>
        </w:rPr>
        <w:t>Le fournisseur ne doit pas se livrer à la vente ou au transport d'armes ou de fournitures sensibles en cas de conflit à des gouvernements qui violent systématiquement les droits humains de leurs citoyens, ou dans des pays où il existe un conflit armé interne ou des tensions majeures, ou encore lorsque la vente d'armes peut compromettre la paix et la sécurité régionales.</w:t>
      </w:r>
    </w:p>
    <w:p w14:paraId="62B39BE9" w14:textId="77777777" w:rsidR="00A45C13" w:rsidRPr="003A702C" w:rsidRDefault="00A45C13" w:rsidP="00A45C13">
      <w:pPr>
        <w:spacing w:after="240"/>
        <w:jc w:val="both"/>
        <w:rPr>
          <w:rFonts w:ascii="Arial" w:eastAsia="Arial" w:hAnsi="Arial" w:cs="Arial"/>
          <w:b/>
          <w:bCs/>
          <w:sz w:val="22"/>
          <w:szCs w:val="22"/>
          <w:lang w:val="fr-FR"/>
        </w:rPr>
      </w:pPr>
      <w:r w:rsidRPr="003A702C">
        <w:rPr>
          <w:rFonts w:ascii="Arial" w:eastAsia="Arial" w:hAnsi="Arial" w:cs="Arial"/>
          <w:b/>
          <w:bCs/>
          <w:sz w:val="22"/>
          <w:szCs w:val="22"/>
          <w:lang w:val="fr-FR"/>
        </w:rPr>
        <w:t>CONFIDENTIALITÉ</w:t>
      </w:r>
    </w:p>
    <w:p w14:paraId="1F7119B4" w14:textId="77777777" w:rsidR="00A45C13" w:rsidRPr="003A702C" w:rsidRDefault="00A45C13" w:rsidP="00A45C13">
      <w:pPr>
        <w:spacing w:before="240" w:after="240"/>
        <w:jc w:val="both"/>
        <w:rPr>
          <w:rFonts w:ascii="Arial" w:hAnsi="Arial" w:cs="Arial"/>
          <w:sz w:val="22"/>
          <w:szCs w:val="22"/>
          <w:lang w:val="fr-FR"/>
        </w:rPr>
      </w:pPr>
      <w:r w:rsidRPr="003A702C">
        <w:rPr>
          <w:rFonts w:ascii="Arial" w:eastAsia="Arial" w:hAnsi="Arial" w:cs="Arial"/>
          <w:sz w:val="22"/>
          <w:szCs w:val="22"/>
          <w:lang w:val="fr-FR"/>
        </w:rPr>
        <w:t>Le candidat/soumissionnaire s'engage à conserver en toute confidentialité les informations ou documents qui lui sont communiqués, qu'il découvre ou qu'il prépare dans le cadre ou à la suite de sa participation à la procédure de passation de marché susmentionnée, et s'engage à ne les utiliser qu'aux fins de cette procédure.</w:t>
      </w:r>
    </w:p>
    <w:p w14:paraId="50F3E2FC" w14:textId="77777777" w:rsidR="00A45C13" w:rsidRPr="003A702C" w:rsidRDefault="00A45C13" w:rsidP="00A45C13">
      <w:pPr>
        <w:spacing w:before="240" w:after="240"/>
        <w:jc w:val="both"/>
        <w:rPr>
          <w:rFonts w:ascii="Arial" w:eastAsia="Arial" w:hAnsi="Arial" w:cs="Arial"/>
          <w:b/>
          <w:bCs/>
          <w:sz w:val="22"/>
          <w:szCs w:val="22"/>
          <w:lang w:val="fr-FR"/>
        </w:rPr>
      </w:pPr>
      <w:r w:rsidRPr="003A702C">
        <w:rPr>
          <w:rFonts w:ascii="Arial" w:eastAsia="Arial" w:hAnsi="Arial" w:cs="Arial"/>
          <w:b/>
          <w:bCs/>
          <w:sz w:val="22"/>
          <w:szCs w:val="22"/>
          <w:lang w:val="fr-FR"/>
        </w:rPr>
        <w:t>ÉLIGIBILITÉ AU TITRE DES RÈGLES FINANCIÈRES DE L'UE</w:t>
      </w:r>
    </w:p>
    <w:p w14:paraId="3757BA29" w14:textId="77777777" w:rsidR="00A45C13" w:rsidRPr="003A702C" w:rsidRDefault="00A45C13" w:rsidP="00A45C13">
      <w:pPr>
        <w:spacing w:before="240" w:after="240"/>
        <w:jc w:val="both"/>
        <w:rPr>
          <w:rFonts w:ascii="Arial" w:hAnsi="Arial" w:cs="Arial"/>
          <w:sz w:val="22"/>
          <w:szCs w:val="22"/>
          <w:lang w:val="fr-FR"/>
        </w:rPr>
      </w:pPr>
      <w:r w:rsidRPr="003A702C">
        <w:rPr>
          <w:rFonts w:ascii="Arial" w:eastAsia="Arial" w:hAnsi="Arial" w:cs="Arial"/>
          <w:sz w:val="22"/>
          <w:szCs w:val="22"/>
          <w:lang w:val="fr-FR"/>
        </w:rPr>
        <w:t>Je/nous déclare(ons) en outre par la présente que [</w:t>
      </w:r>
      <w:r w:rsidRPr="003A702C">
        <w:rPr>
          <w:rFonts w:ascii="Arial" w:eastAsia="Arial" w:hAnsi="Arial" w:cs="Arial"/>
          <w:b/>
          <w:bCs/>
          <w:sz w:val="22"/>
          <w:szCs w:val="22"/>
          <w:highlight w:val="yellow"/>
          <w:lang w:val="fr-FR"/>
        </w:rPr>
        <w:t>nom complet du candidat, soumissionnaire</w:t>
      </w:r>
      <w:r w:rsidRPr="003A702C">
        <w:rPr>
          <w:rFonts w:ascii="Arial" w:eastAsia="Arial" w:hAnsi="Arial" w:cs="Arial"/>
          <w:sz w:val="22"/>
          <w:szCs w:val="22"/>
          <w:lang w:val="fr-FR"/>
        </w:rPr>
        <w:t>]</w:t>
      </w:r>
    </w:p>
    <w:p w14:paraId="3B8D7DDA" w14:textId="5D07F4D8" w:rsidR="00A45C13" w:rsidRPr="003A702C" w:rsidRDefault="00A45C13" w:rsidP="00CC5300">
      <w:pPr>
        <w:pStyle w:val="ListParagraph"/>
        <w:rPr>
          <w:rFonts w:ascii="Arial" w:eastAsia="Arial" w:hAnsi="Arial" w:cs="Arial"/>
          <w:sz w:val="22"/>
          <w:szCs w:val="22"/>
          <w:lang w:val="fr-FR"/>
        </w:rPr>
      </w:pPr>
      <w:r w:rsidRPr="003A702C">
        <w:rPr>
          <w:rFonts w:ascii="Arial" w:eastAsia="Arial" w:hAnsi="Arial" w:cs="Arial"/>
          <w:sz w:val="22"/>
          <w:szCs w:val="22"/>
          <w:lang w:val="fr-FR"/>
        </w:rPr>
        <w:t xml:space="preserve">n'est pas soumis à un conflit d'intérêts dans le cadre de la procédure de passation de marché en cours </w:t>
      </w:r>
      <w:r w:rsidRPr="003A702C">
        <w:rPr>
          <w:rFonts w:ascii="Arial" w:eastAsiaTheme="majorEastAsia" w:hAnsi="Arial" w:cs="Arial"/>
          <w:b/>
          <w:kern w:val="28"/>
          <w:sz w:val="22"/>
          <w:szCs w:val="22"/>
          <w:lang w:val="fr-FR"/>
        </w:rPr>
        <w:t xml:space="preserve">Réf : </w:t>
      </w:r>
      <w:r w:rsidR="00300847" w:rsidRPr="003A702C">
        <w:rPr>
          <w:rFonts w:ascii="Arial" w:eastAsiaTheme="majorEastAsia" w:hAnsi="Arial" w:cs="Arial"/>
          <w:b/>
          <w:caps/>
          <w:kern w:val="28"/>
          <w:sz w:val="22"/>
          <w:szCs w:val="22"/>
          <w:lang w:val="fr-FR"/>
        </w:rPr>
        <w:t>N° Cordaid-CBU02/201340/2026/002</w:t>
      </w:r>
      <w:r w:rsidR="004B6C44">
        <w:rPr>
          <w:rFonts w:ascii="Arial" w:eastAsiaTheme="majorEastAsia" w:hAnsi="Arial" w:cs="Arial"/>
          <w:b/>
          <w:caps/>
          <w:kern w:val="28"/>
          <w:sz w:val="22"/>
          <w:szCs w:val="22"/>
          <w:lang w:val="fr-FR"/>
        </w:rPr>
        <w:t xml:space="preserve"> </w:t>
      </w:r>
      <w:r w:rsidRPr="003A702C">
        <w:rPr>
          <w:rFonts w:ascii="Arial" w:eastAsia="Arial" w:hAnsi="Arial" w:cs="Arial"/>
          <w:sz w:val="22"/>
          <w:szCs w:val="22"/>
          <w:lang w:val="fr-FR"/>
        </w:rPr>
        <w:t xml:space="preserve">avec d'autres engagements ou contrats récemment conclus ou devant être conclus, soit à titre individuel, soit par </w:t>
      </w:r>
      <w:r w:rsidRPr="003A702C">
        <w:rPr>
          <w:rFonts w:ascii="Arial" w:eastAsia="Arial" w:hAnsi="Arial" w:cs="Arial"/>
          <w:sz w:val="22"/>
          <w:szCs w:val="22"/>
          <w:lang w:val="fr-FR"/>
        </w:rPr>
        <w:lastRenderedPageBreak/>
        <w:t>l'intermédiaire d'un consortium auquel il pourrait appartenir, soit par l'intermédiaire d'une filiale ou d'une société liée ;</w:t>
      </w:r>
    </w:p>
    <w:p w14:paraId="3E21EE8F" w14:textId="77777777" w:rsidR="00A45C13" w:rsidRPr="003A702C" w:rsidRDefault="00A45C13" w:rsidP="00A45C13">
      <w:pPr>
        <w:pStyle w:val="ListParagraph"/>
        <w:numPr>
          <w:ilvl w:val="0"/>
          <w:numId w:val="31"/>
        </w:numPr>
        <w:spacing w:before="240" w:after="240" w:line="279" w:lineRule="auto"/>
        <w:jc w:val="both"/>
        <w:rPr>
          <w:rFonts w:ascii="Arial" w:eastAsia="Arial" w:hAnsi="Arial" w:cs="Arial"/>
          <w:sz w:val="22"/>
          <w:szCs w:val="22"/>
          <w:lang w:val="fr-FR"/>
        </w:rPr>
      </w:pPr>
      <w:r w:rsidRPr="003A702C">
        <w:rPr>
          <w:rFonts w:ascii="Arial" w:eastAsia="Arial" w:hAnsi="Arial" w:cs="Arial"/>
          <w:sz w:val="22"/>
          <w:szCs w:val="22"/>
          <w:lang w:val="fr-FR"/>
        </w:rPr>
        <w:t>n'est pas en état de faillite, en liquidation ou sous administration judiciaire. Il n'a pas conclu d'accord avec ses créanciers, n'a pas suspendu ses activités commerciales et ne fait pas l'objet d'une procédure concernant ces questions. Il ne se trouve pas non plus dans une situation analogue résultant d'une procédure similaire prévue par la législation ou la réglementation nationale ;</w:t>
      </w:r>
    </w:p>
    <w:p w14:paraId="36C9C009" w14:textId="77777777" w:rsidR="00A45C13" w:rsidRPr="003A702C" w:rsidRDefault="00A45C13" w:rsidP="00A45C13">
      <w:pPr>
        <w:pStyle w:val="ListParagraph"/>
        <w:numPr>
          <w:ilvl w:val="0"/>
          <w:numId w:val="31"/>
        </w:numPr>
        <w:spacing w:before="240" w:after="240" w:line="279" w:lineRule="auto"/>
        <w:jc w:val="both"/>
        <w:rPr>
          <w:rFonts w:ascii="Arial" w:eastAsia="Aptos" w:hAnsi="Arial" w:cs="Arial"/>
          <w:sz w:val="22"/>
          <w:szCs w:val="22"/>
          <w:lang w:val="fr-FR"/>
        </w:rPr>
      </w:pPr>
      <w:r w:rsidRPr="003A702C">
        <w:rPr>
          <w:rFonts w:ascii="Arial" w:eastAsia="Aptos" w:hAnsi="Arial" w:cs="Arial"/>
          <w:sz w:val="22"/>
          <w:szCs w:val="22"/>
          <w:lang w:val="fr-FR"/>
        </w:rPr>
        <w:t>n'a jamais été condamné pour une infraction à la déontologie professionnelle par un jugement ayant force de chose jugée ;</w:t>
      </w:r>
    </w:p>
    <w:p w14:paraId="74D8FC2C" w14:textId="77777777" w:rsidR="00A45C13" w:rsidRPr="003A702C" w:rsidRDefault="00A45C13" w:rsidP="00A45C13">
      <w:pPr>
        <w:pStyle w:val="ListParagraph"/>
        <w:numPr>
          <w:ilvl w:val="0"/>
          <w:numId w:val="31"/>
        </w:numPr>
        <w:spacing w:before="240" w:after="240" w:line="279" w:lineRule="auto"/>
        <w:jc w:val="both"/>
        <w:rPr>
          <w:rFonts w:ascii="Arial" w:eastAsia="Aptos" w:hAnsi="Arial" w:cs="Arial"/>
          <w:sz w:val="22"/>
          <w:szCs w:val="22"/>
          <w:lang w:val="fr-FR"/>
        </w:rPr>
      </w:pPr>
      <w:r w:rsidRPr="003A702C">
        <w:rPr>
          <w:rFonts w:ascii="Arial" w:eastAsia="Aptos" w:hAnsi="Arial" w:cs="Arial"/>
          <w:sz w:val="22"/>
          <w:szCs w:val="22"/>
          <w:lang w:val="fr-FR"/>
        </w:rPr>
        <w:t>n'a jamais été reconnu coupable d'une faute professionnelle grave ;</w:t>
      </w:r>
    </w:p>
    <w:p w14:paraId="434F1B32" w14:textId="77777777" w:rsidR="00A45C13" w:rsidRPr="003A702C" w:rsidRDefault="00A45C13" w:rsidP="00A45C13">
      <w:pPr>
        <w:pStyle w:val="ListParagraph"/>
        <w:numPr>
          <w:ilvl w:val="0"/>
          <w:numId w:val="31"/>
        </w:numPr>
        <w:spacing w:before="240" w:after="240" w:line="279" w:lineRule="auto"/>
        <w:jc w:val="both"/>
        <w:rPr>
          <w:rFonts w:ascii="Arial" w:eastAsia="Aptos" w:hAnsi="Arial" w:cs="Arial"/>
          <w:sz w:val="22"/>
          <w:szCs w:val="22"/>
          <w:lang w:val="fr-FR"/>
        </w:rPr>
      </w:pPr>
      <w:r w:rsidRPr="003A702C">
        <w:rPr>
          <w:rFonts w:ascii="Arial" w:eastAsia="Aptos" w:hAnsi="Arial" w:cs="Arial"/>
          <w:sz w:val="22"/>
          <w:szCs w:val="22"/>
          <w:lang w:val="fr-FR"/>
        </w:rPr>
        <w:t>n'a jamais manqué à ses obligations en matière de paiement des cotisations de sécurité sociale ou d'impôts conformément aux dispositions légales applicables ;</w:t>
      </w:r>
    </w:p>
    <w:p w14:paraId="4CD326B4" w14:textId="77777777" w:rsidR="00A45C13" w:rsidRPr="003A702C" w:rsidRDefault="00A45C13" w:rsidP="00A45C13">
      <w:pPr>
        <w:pStyle w:val="ListParagraph"/>
        <w:numPr>
          <w:ilvl w:val="0"/>
          <w:numId w:val="31"/>
        </w:numPr>
        <w:spacing w:before="240" w:after="240" w:line="279" w:lineRule="auto"/>
        <w:jc w:val="both"/>
        <w:rPr>
          <w:rFonts w:ascii="Arial" w:eastAsia="Aptos" w:hAnsi="Arial" w:cs="Arial"/>
          <w:sz w:val="22"/>
          <w:szCs w:val="22"/>
          <w:lang w:val="fr-FR"/>
        </w:rPr>
      </w:pPr>
      <w:r w:rsidRPr="003A702C">
        <w:rPr>
          <w:rFonts w:ascii="Arial" w:eastAsia="Aptos" w:hAnsi="Arial" w:cs="Arial"/>
          <w:sz w:val="22"/>
          <w:szCs w:val="22"/>
          <w:lang w:val="fr-FR"/>
        </w:rPr>
        <w:t>n'a jamais fait l'objet d'un jugement ayant force de chose jugée pour fraude, corruption, participation à une organisation criminelle ou toute autre activité illégale, y compris des activités coercitives ou collusoires, portant atteinte aux intérêts financiers de l'UE ;</w:t>
      </w:r>
    </w:p>
    <w:p w14:paraId="5B80A38D" w14:textId="77777777" w:rsidR="00A45C13" w:rsidRPr="003A702C" w:rsidRDefault="00A45C13" w:rsidP="00A45C13">
      <w:pPr>
        <w:pStyle w:val="ListParagraph"/>
        <w:numPr>
          <w:ilvl w:val="0"/>
          <w:numId w:val="31"/>
        </w:numPr>
        <w:spacing w:before="240" w:after="240" w:line="279" w:lineRule="auto"/>
        <w:jc w:val="both"/>
        <w:rPr>
          <w:rFonts w:ascii="Arial" w:eastAsia="Aptos" w:hAnsi="Arial" w:cs="Arial"/>
          <w:sz w:val="22"/>
          <w:szCs w:val="22"/>
          <w:lang w:val="fr-FR"/>
        </w:rPr>
      </w:pPr>
      <w:r w:rsidRPr="003A702C">
        <w:rPr>
          <w:rFonts w:ascii="Arial" w:eastAsia="Aptos" w:hAnsi="Arial" w:cs="Arial"/>
          <w:sz w:val="22"/>
          <w:szCs w:val="22"/>
          <w:lang w:val="fr-FR"/>
        </w:rPr>
        <w:t>ne fait actuellement l'objet d'aucune sanction administrative imposée par un donateur financé par l'UE pour (i) avoir été reconnu coupable de fausse déclaration dans la fourniture des informations requises comme condition de participation à une procédure de passation de marché ou pour ne pas avoir fourni ces informations ; ou (ii) avoir été déclaré en violation grave de ses obligations au titre d'un contrat couvert par le budget de l'UE.</w:t>
      </w:r>
      <w:r w:rsidRPr="003A702C">
        <w:rPr>
          <w:rStyle w:val="FootnoteReference"/>
          <w:rFonts w:ascii="Arial" w:eastAsia="Aptos" w:hAnsi="Arial" w:cs="Arial"/>
          <w:sz w:val="22"/>
          <w:szCs w:val="22"/>
        </w:rPr>
        <w:footnoteReference w:id="6"/>
      </w:r>
    </w:p>
    <w:p w14:paraId="710F4218" w14:textId="77777777" w:rsidR="00A45C13" w:rsidRPr="003A702C" w:rsidRDefault="00A45C13" w:rsidP="00A45C13">
      <w:pPr>
        <w:spacing w:before="240" w:after="240"/>
        <w:jc w:val="both"/>
        <w:rPr>
          <w:rFonts w:ascii="Arial" w:eastAsia="Aptos" w:hAnsi="Arial" w:cs="Arial"/>
          <w:sz w:val="22"/>
          <w:szCs w:val="22"/>
          <w:lang w:val="fr-FR"/>
        </w:rPr>
      </w:pPr>
    </w:p>
    <w:p w14:paraId="716785CE" w14:textId="77777777" w:rsidR="00A45C13" w:rsidRPr="003A702C" w:rsidRDefault="00A45C13" w:rsidP="00A45C13">
      <w:pPr>
        <w:spacing w:before="240" w:after="240"/>
        <w:jc w:val="both"/>
        <w:rPr>
          <w:rFonts w:ascii="Arial" w:eastAsia="Aptos" w:hAnsi="Arial" w:cs="Arial"/>
          <w:sz w:val="22"/>
          <w:szCs w:val="22"/>
          <w:lang w:val="fr-FR"/>
        </w:rPr>
      </w:pPr>
      <w:r w:rsidRPr="003A702C">
        <w:rPr>
          <w:rFonts w:ascii="Arial" w:eastAsia="Aptos" w:hAnsi="Arial" w:cs="Arial"/>
          <w:sz w:val="22"/>
          <w:szCs w:val="22"/>
          <w:lang w:val="fr-FR"/>
        </w:rPr>
        <w:t>Signé le …………………..…….(jj/mm/aa), à .....................................................(lieu, pays)</w:t>
      </w:r>
    </w:p>
    <w:p w14:paraId="2B85300A" w14:textId="77777777" w:rsidR="00A45C13" w:rsidRPr="003A702C" w:rsidRDefault="00A45C13" w:rsidP="00A45C13">
      <w:pPr>
        <w:spacing w:before="240" w:after="240"/>
        <w:jc w:val="both"/>
        <w:rPr>
          <w:rFonts w:ascii="Arial" w:hAnsi="Arial" w:cs="Arial"/>
          <w:sz w:val="22"/>
          <w:szCs w:val="22"/>
          <w:lang w:val="fr-FR"/>
        </w:rPr>
      </w:pPr>
    </w:p>
    <w:p w14:paraId="2F90C162" w14:textId="77777777" w:rsidR="00A45C13" w:rsidRPr="003A702C" w:rsidRDefault="00A45C13" w:rsidP="00A45C13">
      <w:pPr>
        <w:spacing w:before="240" w:after="240"/>
        <w:jc w:val="both"/>
        <w:rPr>
          <w:rFonts w:ascii="Arial" w:eastAsia="Aptos" w:hAnsi="Arial" w:cs="Arial"/>
          <w:sz w:val="22"/>
          <w:szCs w:val="22"/>
          <w:lang w:val="fr-FR"/>
        </w:rPr>
      </w:pPr>
      <w:r w:rsidRPr="003A702C">
        <w:rPr>
          <w:rFonts w:ascii="Arial" w:eastAsia="Aptos" w:hAnsi="Arial" w:cs="Arial"/>
          <w:sz w:val="22"/>
          <w:szCs w:val="22"/>
          <w:lang w:val="fr-FR"/>
        </w:rPr>
        <w:t>Nom : ………………………………………………………………………………….…...………..............</w:t>
      </w:r>
    </w:p>
    <w:p w14:paraId="5F578698" w14:textId="77777777" w:rsidR="00A45C13" w:rsidRPr="003A702C" w:rsidRDefault="00A45C13" w:rsidP="00A45C13">
      <w:pPr>
        <w:spacing w:before="240" w:after="240"/>
        <w:jc w:val="both"/>
        <w:rPr>
          <w:rFonts w:ascii="Arial" w:hAnsi="Arial" w:cs="Arial"/>
          <w:sz w:val="22"/>
          <w:szCs w:val="22"/>
          <w:lang w:val="fr-FR"/>
        </w:rPr>
      </w:pPr>
    </w:p>
    <w:p w14:paraId="3BD365B0" w14:textId="77777777" w:rsidR="00A45C13" w:rsidRPr="003A702C" w:rsidRDefault="00A45C13" w:rsidP="00A45C13">
      <w:pPr>
        <w:spacing w:before="240" w:after="240"/>
        <w:jc w:val="both"/>
        <w:rPr>
          <w:rFonts w:ascii="Arial" w:eastAsia="Aptos" w:hAnsi="Arial" w:cs="Arial"/>
          <w:sz w:val="22"/>
          <w:szCs w:val="22"/>
          <w:lang w:val="fr-FR"/>
        </w:rPr>
      </w:pPr>
      <w:r w:rsidRPr="003A702C">
        <w:rPr>
          <w:rFonts w:ascii="Arial" w:eastAsia="Aptos" w:hAnsi="Arial" w:cs="Arial"/>
          <w:sz w:val="22"/>
          <w:szCs w:val="22"/>
          <w:lang w:val="fr-FR"/>
        </w:rPr>
        <w:t>Signature : ………………………………………………………………………………………………..........</w:t>
      </w:r>
    </w:p>
    <w:p w14:paraId="37F0DD11" w14:textId="77777777" w:rsidR="00A45C13" w:rsidRPr="003A702C" w:rsidRDefault="00A45C13" w:rsidP="00A45C13">
      <w:pPr>
        <w:spacing w:line="276" w:lineRule="auto"/>
        <w:jc w:val="both"/>
        <w:rPr>
          <w:rStyle w:val="normaltextrun"/>
          <w:rFonts w:ascii="Arial" w:hAnsi="Arial" w:cs="Arial"/>
          <w:sz w:val="22"/>
          <w:szCs w:val="22"/>
          <w:lang w:val="fr-FR" w:eastAsia="de-DE"/>
        </w:rPr>
      </w:pPr>
    </w:p>
    <w:p w14:paraId="474CE610" w14:textId="2E5D9DA2" w:rsidR="00A45C13" w:rsidRPr="003A702C" w:rsidRDefault="00A45C13" w:rsidP="00A45C13">
      <w:pPr>
        <w:autoSpaceDE w:val="0"/>
        <w:autoSpaceDN w:val="0"/>
        <w:adjustRightInd w:val="0"/>
        <w:spacing w:line="276" w:lineRule="auto"/>
        <w:jc w:val="both"/>
        <w:rPr>
          <w:rFonts w:ascii="Arial" w:hAnsi="Arial" w:cs="Arial"/>
          <w:b/>
          <w:bCs/>
          <w:sz w:val="22"/>
          <w:szCs w:val="22"/>
          <w:lang w:val="fr-FR"/>
        </w:rPr>
        <w:sectPr w:rsidR="00A45C13" w:rsidRPr="003A702C" w:rsidSect="008A03F6">
          <w:pgSz w:w="11906" w:h="16838"/>
          <w:pgMar w:top="1134" w:right="1134" w:bottom="1134" w:left="1134" w:header="720" w:footer="720" w:gutter="0"/>
          <w:cols w:space="720"/>
          <w:titlePg/>
          <w:docGrid w:linePitch="360"/>
        </w:sectPr>
      </w:pPr>
      <w:r w:rsidRPr="003A702C">
        <w:rPr>
          <w:rStyle w:val="normaltextrun"/>
          <w:rFonts w:ascii="Arial" w:hAnsi="Arial" w:cs="Arial"/>
          <w:b/>
          <w:bCs/>
          <w:sz w:val="22"/>
          <w:szCs w:val="22"/>
          <w:lang w:val="fr-FR" w:eastAsia="de-DE"/>
        </w:rPr>
        <w:tab/>
      </w:r>
    </w:p>
    <w:p w14:paraId="02834B51" w14:textId="2BB02157" w:rsidR="003F3895" w:rsidRPr="003A702C" w:rsidRDefault="003F3895" w:rsidP="003A702C">
      <w:pPr>
        <w:tabs>
          <w:tab w:val="left" w:pos="1780"/>
        </w:tabs>
        <w:spacing w:before="120" w:after="0" w:line="276" w:lineRule="auto"/>
        <w:jc w:val="both"/>
        <w:rPr>
          <w:rStyle w:val="normaltextrun"/>
          <w:rFonts w:ascii="Arial" w:hAnsi="Arial" w:cs="Arial"/>
          <w:b/>
          <w:bCs/>
          <w:sz w:val="22"/>
          <w:szCs w:val="22"/>
          <w:lang w:val="fr-FR" w:eastAsia="de-DE"/>
        </w:rPr>
      </w:pPr>
    </w:p>
    <w:p w14:paraId="6FDD69CE" w14:textId="5AB8001F" w:rsidR="00D36256" w:rsidRPr="003A702C" w:rsidRDefault="001538FC" w:rsidP="003A702C">
      <w:pPr>
        <w:spacing w:before="120" w:after="0" w:line="240" w:lineRule="auto"/>
        <w:jc w:val="both"/>
        <w:rPr>
          <w:rStyle w:val="normaltextrun"/>
          <w:rFonts w:ascii="Arial" w:hAnsi="Arial" w:cs="Arial"/>
          <w:b/>
          <w:bCs/>
          <w:sz w:val="22"/>
          <w:szCs w:val="22"/>
          <w:lang w:val="fr-FR" w:eastAsia="de-DE"/>
        </w:rPr>
      </w:pPr>
      <w:r w:rsidRPr="003A702C">
        <w:rPr>
          <w:rStyle w:val="normaltextrun"/>
          <w:rFonts w:ascii="Arial" w:hAnsi="Arial" w:cs="Arial"/>
          <w:b/>
          <w:bCs/>
          <w:sz w:val="22"/>
          <w:szCs w:val="22"/>
          <w:lang w:val="fr-FR" w:eastAsia="de-DE"/>
        </w:rPr>
        <w:t xml:space="preserve">Annexe </w:t>
      </w:r>
      <w:r w:rsidR="00AA0261" w:rsidRPr="003A702C">
        <w:rPr>
          <w:rStyle w:val="normaltextrun"/>
          <w:rFonts w:ascii="Arial" w:hAnsi="Arial" w:cs="Arial"/>
          <w:b/>
          <w:bCs/>
          <w:sz w:val="22"/>
          <w:szCs w:val="22"/>
          <w:lang w:val="fr-FR" w:eastAsia="de-DE"/>
        </w:rPr>
        <w:t>5</w:t>
      </w:r>
      <w:r w:rsidRPr="003A702C">
        <w:rPr>
          <w:rStyle w:val="normaltextrun"/>
          <w:rFonts w:ascii="Arial" w:hAnsi="Arial" w:cs="Arial"/>
          <w:b/>
          <w:bCs/>
          <w:sz w:val="22"/>
          <w:szCs w:val="22"/>
          <w:lang w:val="fr-FR" w:eastAsia="de-DE"/>
        </w:rPr>
        <w:t xml:space="preserve">. </w:t>
      </w:r>
      <w:r w:rsidR="00CB345D" w:rsidRPr="003A702C">
        <w:rPr>
          <w:rStyle w:val="normaltextrun"/>
          <w:rFonts w:ascii="Arial" w:hAnsi="Arial" w:cs="Arial"/>
          <w:b/>
          <w:bCs/>
          <w:sz w:val="22"/>
          <w:szCs w:val="22"/>
          <w:lang w:val="fr-FR" w:eastAsia="de-DE"/>
        </w:rPr>
        <w:t xml:space="preserve">PRESENTATION DES SPECIFICATIONS TECHNIQUES </w:t>
      </w:r>
    </w:p>
    <w:p w14:paraId="6BCF7C6D" w14:textId="77777777" w:rsidR="00CB345D" w:rsidRPr="003A702C" w:rsidRDefault="00CB345D" w:rsidP="003A702C">
      <w:pPr>
        <w:spacing w:before="120" w:after="0" w:line="240" w:lineRule="auto"/>
        <w:jc w:val="both"/>
        <w:rPr>
          <w:rFonts w:ascii="Arial" w:eastAsia="Calibri" w:hAnsi="Arial" w:cs="Arial"/>
          <w:b/>
          <w:bCs/>
          <w:color w:val="FF0000"/>
          <w:kern w:val="0"/>
          <w:sz w:val="22"/>
          <w:szCs w:val="22"/>
          <w:lang w:val="fr-FR"/>
          <w14:ligatures w14:val="none"/>
        </w:rPr>
      </w:pPr>
    </w:p>
    <w:p w14:paraId="007030FD" w14:textId="0712D58B" w:rsidR="00CB345D" w:rsidRPr="003A702C" w:rsidRDefault="00CB345D" w:rsidP="003A702C">
      <w:pPr>
        <w:pStyle w:val="ListParagraph"/>
        <w:numPr>
          <w:ilvl w:val="0"/>
          <w:numId w:val="28"/>
        </w:numPr>
        <w:spacing w:after="0" w:line="276" w:lineRule="auto"/>
        <w:jc w:val="both"/>
        <w:rPr>
          <w:rFonts w:ascii="Arial" w:eastAsia="Arial" w:hAnsi="Arial" w:cs="Arial"/>
          <w:b/>
          <w:bCs/>
          <w:sz w:val="22"/>
          <w:szCs w:val="22"/>
          <w:lang w:val="fr"/>
        </w:rPr>
      </w:pPr>
    </w:p>
    <w:tbl>
      <w:tblPr>
        <w:tblW w:w="20538" w:type="dxa"/>
        <w:tblInd w:w="465" w:type="dxa"/>
        <w:tblLook w:val="06A0" w:firstRow="1" w:lastRow="0" w:firstColumn="1" w:lastColumn="0" w:noHBand="1" w:noVBand="1"/>
      </w:tblPr>
      <w:tblGrid>
        <w:gridCol w:w="548"/>
        <w:gridCol w:w="1745"/>
        <w:gridCol w:w="6199"/>
        <w:gridCol w:w="1830"/>
        <w:gridCol w:w="3440"/>
        <w:gridCol w:w="6776"/>
      </w:tblGrid>
      <w:tr w:rsidR="00CB345D" w:rsidRPr="004731B0" w14:paraId="7EFE231A" w14:textId="77777777" w:rsidTr="00CF4699">
        <w:trPr>
          <w:gridAfter w:val="1"/>
          <w:wAfter w:w="6776" w:type="dxa"/>
          <w:trHeight w:val="435"/>
        </w:trPr>
        <w:tc>
          <w:tcPr>
            <w:tcW w:w="8492"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B1408AA" w14:textId="77777777" w:rsidR="00CB345D" w:rsidRPr="003A702C" w:rsidRDefault="00CB345D" w:rsidP="003A702C">
            <w:pPr>
              <w:spacing w:line="276" w:lineRule="auto"/>
              <w:jc w:val="both"/>
              <w:rPr>
                <w:rFonts w:ascii="Arial" w:eastAsia="Arial" w:hAnsi="Arial" w:cs="Arial"/>
                <w:b/>
                <w:bCs/>
                <w:color w:val="000000" w:themeColor="text1"/>
                <w:sz w:val="22"/>
                <w:szCs w:val="22"/>
              </w:rPr>
            </w:pPr>
            <w:r w:rsidRPr="003A702C">
              <w:rPr>
                <w:rFonts w:ascii="Arial" w:eastAsia="Arial" w:hAnsi="Arial" w:cs="Arial"/>
                <w:b/>
                <w:bCs/>
                <w:color w:val="000000" w:themeColor="text1"/>
                <w:sz w:val="22"/>
                <w:szCs w:val="22"/>
              </w:rPr>
              <w:t xml:space="preserve">Spécifications techniques demandées </w:t>
            </w:r>
          </w:p>
        </w:tc>
        <w:tc>
          <w:tcPr>
            <w:tcW w:w="527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7A9D48C8" w14:textId="77777777" w:rsidR="00CB345D" w:rsidRPr="003A702C" w:rsidRDefault="00CB345D" w:rsidP="003A702C">
            <w:pPr>
              <w:spacing w:line="276" w:lineRule="auto"/>
              <w:jc w:val="both"/>
              <w:rPr>
                <w:rFonts w:ascii="Arial" w:eastAsia="Arial" w:hAnsi="Arial" w:cs="Arial"/>
                <w:b/>
                <w:bCs/>
                <w:color w:val="000000" w:themeColor="text1"/>
                <w:sz w:val="22"/>
                <w:szCs w:val="22"/>
                <w:lang w:val="fr-FR"/>
              </w:rPr>
            </w:pPr>
            <w:r w:rsidRPr="003A702C">
              <w:rPr>
                <w:rFonts w:ascii="Arial" w:eastAsia="Arial" w:hAnsi="Arial" w:cs="Arial"/>
                <w:b/>
                <w:bCs/>
                <w:color w:val="000000" w:themeColor="text1"/>
                <w:sz w:val="22"/>
                <w:szCs w:val="22"/>
                <w:lang w:val="fr-FR"/>
              </w:rPr>
              <w:t>Spécifications techniques proposes par le soumissionnaire</w:t>
            </w:r>
          </w:p>
        </w:tc>
      </w:tr>
      <w:tr w:rsidR="00CB345D" w:rsidRPr="003A702C" w14:paraId="70E1C172" w14:textId="77777777" w:rsidTr="00CF4699">
        <w:trPr>
          <w:trHeight w:val="435"/>
        </w:trPr>
        <w:tc>
          <w:tcPr>
            <w:tcW w:w="0" w:type="auto"/>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695A5C9" w14:textId="77777777" w:rsidR="00CB345D" w:rsidRPr="003A702C" w:rsidRDefault="00CB345D" w:rsidP="003A702C">
            <w:pPr>
              <w:spacing w:line="276" w:lineRule="auto"/>
              <w:jc w:val="both"/>
              <w:rPr>
                <w:rFonts w:ascii="Arial" w:hAnsi="Arial" w:cs="Arial"/>
                <w:sz w:val="22"/>
                <w:szCs w:val="22"/>
              </w:rPr>
            </w:pPr>
            <w:r w:rsidRPr="003A702C">
              <w:rPr>
                <w:rFonts w:ascii="Arial" w:eastAsia="Arial" w:hAnsi="Arial" w:cs="Arial"/>
                <w:b/>
                <w:bCs/>
                <w:color w:val="000000" w:themeColor="text1"/>
                <w:sz w:val="22"/>
                <w:szCs w:val="22"/>
              </w:rPr>
              <w:t>N°</w:t>
            </w:r>
          </w:p>
        </w:tc>
        <w:tc>
          <w:tcPr>
            <w:tcW w:w="0" w:type="auto"/>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6060E46" w14:textId="77777777" w:rsidR="00CB345D" w:rsidRPr="003A702C" w:rsidRDefault="00CB345D" w:rsidP="003A702C">
            <w:pPr>
              <w:spacing w:line="276" w:lineRule="auto"/>
              <w:jc w:val="both"/>
              <w:rPr>
                <w:rFonts w:ascii="Arial" w:hAnsi="Arial" w:cs="Arial"/>
                <w:sz w:val="22"/>
                <w:szCs w:val="22"/>
              </w:rPr>
            </w:pPr>
            <w:r w:rsidRPr="003A702C">
              <w:rPr>
                <w:rFonts w:ascii="Arial" w:eastAsia="Arial" w:hAnsi="Arial" w:cs="Arial"/>
                <w:b/>
                <w:bCs/>
                <w:color w:val="000000" w:themeColor="text1"/>
                <w:sz w:val="22"/>
                <w:szCs w:val="22"/>
              </w:rPr>
              <w:t>Désignation</w:t>
            </w:r>
          </w:p>
        </w:tc>
        <w:tc>
          <w:tcPr>
            <w:tcW w:w="523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15E6FD2" w14:textId="77777777" w:rsidR="00CB345D" w:rsidRPr="003A702C" w:rsidRDefault="00CB345D" w:rsidP="003A702C">
            <w:pPr>
              <w:spacing w:line="276" w:lineRule="auto"/>
              <w:jc w:val="both"/>
              <w:rPr>
                <w:rFonts w:ascii="Arial" w:hAnsi="Arial" w:cs="Arial"/>
                <w:sz w:val="22"/>
                <w:szCs w:val="22"/>
              </w:rPr>
            </w:pPr>
            <w:r w:rsidRPr="003A702C">
              <w:rPr>
                <w:rFonts w:ascii="Arial" w:eastAsia="Arial" w:hAnsi="Arial" w:cs="Arial"/>
                <w:b/>
                <w:bCs/>
                <w:color w:val="000000" w:themeColor="text1"/>
                <w:sz w:val="22"/>
                <w:szCs w:val="22"/>
              </w:rPr>
              <w:t xml:space="preserve">Spécifications techniques minimales </w:t>
            </w:r>
          </w:p>
        </w:tc>
        <w:tc>
          <w:tcPr>
            <w:tcW w:w="183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EF47D57" w14:textId="77777777" w:rsidR="00CB345D" w:rsidRPr="003A702C" w:rsidRDefault="00CB345D" w:rsidP="003A702C">
            <w:pPr>
              <w:spacing w:line="276" w:lineRule="auto"/>
              <w:jc w:val="both"/>
              <w:rPr>
                <w:rFonts w:ascii="Arial" w:eastAsia="Arial" w:hAnsi="Arial" w:cs="Arial"/>
                <w:b/>
                <w:bCs/>
                <w:color w:val="000000" w:themeColor="text1"/>
                <w:sz w:val="22"/>
                <w:szCs w:val="22"/>
              </w:rPr>
            </w:pPr>
            <w:r w:rsidRPr="003A702C">
              <w:rPr>
                <w:rFonts w:ascii="Arial" w:eastAsia="Arial" w:hAnsi="Arial" w:cs="Arial"/>
                <w:b/>
                <w:bCs/>
                <w:color w:val="000000" w:themeColor="text1"/>
                <w:sz w:val="22"/>
                <w:szCs w:val="22"/>
              </w:rPr>
              <w:t>Désignation</w:t>
            </w:r>
          </w:p>
        </w:tc>
        <w:tc>
          <w:tcPr>
            <w:tcW w:w="34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4795955" w14:textId="77777777" w:rsidR="00CB345D" w:rsidRPr="003A702C" w:rsidRDefault="00CB345D" w:rsidP="003A702C">
            <w:pPr>
              <w:spacing w:line="276" w:lineRule="auto"/>
              <w:jc w:val="both"/>
              <w:rPr>
                <w:rFonts w:ascii="Arial" w:eastAsia="Arial" w:hAnsi="Arial" w:cs="Arial"/>
                <w:b/>
                <w:bCs/>
                <w:color w:val="000000" w:themeColor="text1"/>
                <w:sz w:val="22"/>
                <w:szCs w:val="22"/>
              </w:rPr>
            </w:pPr>
            <w:r w:rsidRPr="003A702C">
              <w:rPr>
                <w:rFonts w:ascii="Arial" w:eastAsia="Arial" w:hAnsi="Arial" w:cs="Arial"/>
                <w:b/>
                <w:bCs/>
                <w:color w:val="000000" w:themeColor="text1"/>
                <w:sz w:val="22"/>
                <w:szCs w:val="22"/>
              </w:rPr>
              <w:t xml:space="preserve">Spécifications techniques minimales </w:t>
            </w:r>
          </w:p>
        </w:tc>
        <w:tc>
          <w:tcPr>
            <w:tcW w:w="6776" w:type="dxa"/>
          </w:tcPr>
          <w:p w14:paraId="2E64ECEB" w14:textId="77777777" w:rsidR="00CB345D" w:rsidRPr="003A702C" w:rsidRDefault="00CB345D" w:rsidP="003A702C">
            <w:pPr>
              <w:jc w:val="both"/>
              <w:rPr>
                <w:rFonts w:ascii="Arial" w:hAnsi="Arial" w:cs="Arial"/>
                <w:sz w:val="22"/>
                <w:szCs w:val="22"/>
              </w:rPr>
            </w:pPr>
          </w:p>
        </w:tc>
      </w:tr>
      <w:tr w:rsidR="00071E21" w:rsidRPr="003A702C" w14:paraId="5890F1A3" w14:textId="77777777" w:rsidTr="00CF4699">
        <w:trPr>
          <w:gridAfter w:val="1"/>
          <w:wAfter w:w="6776" w:type="dxa"/>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FC71698" w14:textId="7896E0CD" w:rsidR="00071E21" w:rsidRPr="003A702C" w:rsidRDefault="00071E21" w:rsidP="003A702C">
            <w:pPr>
              <w:spacing w:line="276" w:lineRule="auto"/>
              <w:jc w:val="both"/>
              <w:rPr>
                <w:rFonts w:ascii="Arial" w:hAnsi="Arial" w:cs="Arial"/>
                <w:sz w:val="22"/>
                <w:szCs w:val="22"/>
              </w:rPr>
            </w:pPr>
            <w:r w:rsidRPr="003A702C">
              <w:rPr>
                <w:rFonts w:ascii="Arial" w:eastAsia="Times New Roman" w:hAnsi="Arial" w:cs="Arial"/>
                <w:color w:val="000000"/>
                <w:kern w:val="0"/>
                <w:sz w:val="22"/>
                <w:szCs w:val="22"/>
                <w:lang w:eastAsia="fr-FR"/>
                <w14:ligatures w14:val="none"/>
              </w:rPr>
              <w:t>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3BA9984" w14:textId="4FECE754" w:rsidR="00071E21" w:rsidRPr="003A702C" w:rsidRDefault="00071E21" w:rsidP="003A702C">
            <w:pPr>
              <w:spacing w:line="276" w:lineRule="auto"/>
              <w:jc w:val="both"/>
              <w:rPr>
                <w:rFonts w:ascii="Arial" w:hAnsi="Arial" w:cs="Arial"/>
                <w:sz w:val="22"/>
                <w:szCs w:val="22"/>
              </w:rPr>
            </w:pPr>
          </w:p>
        </w:tc>
        <w:tc>
          <w:tcPr>
            <w:tcW w:w="5239" w:type="dxa"/>
            <w:tcBorders>
              <w:top w:val="single" w:sz="8" w:space="0" w:color="auto"/>
              <w:left w:val="single" w:sz="8" w:space="0" w:color="auto"/>
              <w:bottom w:val="single" w:sz="8" w:space="0" w:color="auto"/>
              <w:right w:val="single" w:sz="8" w:space="0" w:color="auto"/>
            </w:tcBorders>
            <w:tcMar>
              <w:left w:w="108" w:type="dxa"/>
              <w:right w:w="108" w:type="dxa"/>
            </w:tcMar>
          </w:tcPr>
          <w:p w14:paraId="18A01DB2" w14:textId="08BE7654" w:rsidR="00071E21" w:rsidRPr="003A702C" w:rsidRDefault="00071E21" w:rsidP="003A702C">
            <w:pPr>
              <w:spacing w:line="276" w:lineRule="auto"/>
              <w:jc w:val="both"/>
              <w:rPr>
                <w:rFonts w:ascii="Arial" w:hAnsi="Arial" w:cs="Arial"/>
                <w:sz w:val="22"/>
                <w:szCs w:val="22"/>
                <w:lang w:val="fr-FR"/>
              </w:rPr>
            </w:pPr>
          </w:p>
        </w:tc>
        <w:tc>
          <w:tcPr>
            <w:tcW w:w="1830" w:type="dxa"/>
            <w:tcBorders>
              <w:top w:val="single" w:sz="8" w:space="0" w:color="auto"/>
              <w:left w:val="single" w:sz="8" w:space="0" w:color="auto"/>
              <w:bottom w:val="single" w:sz="8" w:space="0" w:color="auto"/>
              <w:right w:val="single" w:sz="8" w:space="0" w:color="auto"/>
            </w:tcBorders>
          </w:tcPr>
          <w:p w14:paraId="519FE6BE" w14:textId="77777777" w:rsidR="00071E21" w:rsidRPr="003A702C" w:rsidRDefault="00071E21" w:rsidP="003A702C">
            <w:pPr>
              <w:spacing w:line="276" w:lineRule="auto"/>
              <w:jc w:val="both"/>
              <w:rPr>
                <w:rFonts w:ascii="Arial" w:eastAsia="Arial" w:hAnsi="Arial" w:cs="Arial"/>
                <w:sz w:val="22"/>
                <w:szCs w:val="22"/>
                <w:lang w:val="fr-FR"/>
              </w:rPr>
            </w:pPr>
          </w:p>
        </w:tc>
        <w:tc>
          <w:tcPr>
            <w:tcW w:w="3440" w:type="dxa"/>
            <w:tcBorders>
              <w:top w:val="single" w:sz="8" w:space="0" w:color="auto"/>
              <w:left w:val="single" w:sz="8" w:space="0" w:color="auto"/>
              <w:bottom w:val="single" w:sz="8" w:space="0" w:color="auto"/>
              <w:right w:val="single" w:sz="8" w:space="0" w:color="auto"/>
            </w:tcBorders>
          </w:tcPr>
          <w:p w14:paraId="7E63DFE3" w14:textId="77777777" w:rsidR="00071E21" w:rsidRPr="003A702C" w:rsidRDefault="00071E21" w:rsidP="003A702C">
            <w:pPr>
              <w:spacing w:line="276" w:lineRule="auto"/>
              <w:jc w:val="both"/>
              <w:rPr>
                <w:rFonts w:ascii="Arial" w:eastAsia="Arial" w:hAnsi="Arial" w:cs="Arial"/>
                <w:sz w:val="22"/>
                <w:szCs w:val="22"/>
                <w:lang w:val="fr-FR"/>
              </w:rPr>
            </w:pPr>
          </w:p>
        </w:tc>
      </w:tr>
      <w:tr w:rsidR="00071E21" w:rsidRPr="003A702C" w14:paraId="56A04D71" w14:textId="77777777" w:rsidTr="00CF4699">
        <w:trPr>
          <w:gridAfter w:val="1"/>
          <w:wAfter w:w="6776" w:type="dxa"/>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B92E2E4" w14:textId="60E20A3B" w:rsidR="00071E21" w:rsidRPr="003A702C" w:rsidRDefault="00071E21" w:rsidP="003A702C">
            <w:pPr>
              <w:spacing w:line="276" w:lineRule="auto"/>
              <w:jc w:val="both"/>
              <w:rPr>
                <w:rFonts w:ascii="Arial" w:hAnsi="Arial" w:cs="Arial"/>
                <w:sz w:val="22"/>
                <w:szCs w:val="22"/>
              </w:rPr>
            </w:pPr>
            <w:r w:rsidRPr="003A702C">
              <w:rPr>
                <w:rFonts w:ascii="Arial" w:eastAsia="Times New Roman" w:hAnsi="Arial" w:cs="Arial"/>
                <w:color w:val="000000"/>
                <w:kern w:val="0"/>
                <w:sz w:val="22"/>
                <w:szCs w:val="22"/>
                <w:lang w:eastAsia="fr-FR"/>
                <w14:ligatures w14:val="none"/>
              </w:rPr>
              <w:t>2</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D171526" w14:textId="0DCE1C62" w:rsidR="00071E21" w:rsidRPr="003A702C" w:rsidRDefault="00071E21" w:rsidP="003A702C">
            <w:pPr>
              <w:spacing w:line="276" w:lineRule="auto"/>
              <w:jc w:val="both"/>
              <w:rPr>
                <w:rFonts w:ascii="Arial" w:hAnsi="Arial" w:cs="Arial"/>
                <w:sz w:val="22"/>
                <w:szCs w:val="22"/>
              </w:rPr>
            </w:pPr>
          </w:p>
        </w:tc>
        <w:tc>
          <w:tcPr>
            <w:tcW w:w="5239" w:type="dxa"/>
            <w:tcBorders>
              <w:top w:val="single" w:sz="8" w:space="0" w:color="auto"/>
              <w:left w:val="single" w:sz="8" w:space="0" w:color="auto"/>
              <w:bottom w:val="single" w:sz="8" w:space="0" w:color="auto"/>
              <w:right w:val="single" w:sz="8" w:space="0" w:color="auto"/>
            </w:tcBorders>
            <w:tcMar>
              <w:left w:w="108" w:type="dxa"/>
              <w:right w:w="108" w:type="dxa"/>
            </w:tcMar>
          </w:tcPr>
          <w:p w14:paraId="05812396" w14:textId="2D213652" w:rsidR="00F360C9" w:rsidRPr="003A702C" w:rsidRDefault="00F360C9" w:rsidP="00F360C9">
            <w:pPr>
              <w:pStyle w:val="BodyText"/>
              <w:spacing w:before="1"/>
              <w:jc w:val="both"/>
              <w:rPr>
                <w:rFonts w:ascii="Arial" w:hAnsi="Arial" w:cs="Arial"/>
              </w:rPr>
            </w:pPr>
          </w:p>
          <w:p w14:paraId="59934837" w14:textId="042C9B6E" w:rsidR="00071E21" w:rsidRPr="003A702C" w:rsidRDefault="00071E21" w:rsidP="003A702C">
            <w:pPr>
              <w:spacing w:line="276" w:lineRule="auto"/>
              <w:jc w:val="both"/>
              <w:rPr>
                <w:rFonts w:ascii="Arial" w:hAnsi="Arial" w:cs="Arial"/>
                <w:sz w:val="22"/>
                <w:szCs w:val="22"/>
                <w:lang w:val="fr-FR"/>
              </w:rPr>
            </w:pPr>
          </w:p>
        </w:tc>
        <w:tc>
          <w:tcPr>
            <w:tcW w:w="1830" w:type="dxa"/>
            <w:tcBorders>
              <w:top w:val="single" w:sz="8" w:space="0" w:color="auto"/>
              <w:left w:val="single" w:sz="8" w:space="0" w:color="auto"/>
              <w:bottom w:val="single" w:sz="8" w:space="0" w:color="auto"/>
              <w:right w:val="single" w:sz="8" w:space="0" w:color="auto"/>
            </w:tcBorders>
          </w:tcPr>
          <w:p w14:paraId="02465807" w14:textId="77777777" w:rsidR="00071E21" w:rsidRPr="003A702C" w:rsidRDefault="00071E21" w:rsidP="003A702C">
            <w:pPr>
              <w:spacing w:line="276" w:lineRule="auto"/>
              <w:jc w:val="both"/>
              <w:rPr>
                <w:rFonts w:ascii="Arial" w:eastAsia="Arial" w:hAnsi="Arial" w:cs="Arial"/>
                <w:sz w:val="22"/>
                <w:szCs w:val="22"/>
                <w:lang w:val="fr-FR"/>
              </w:rPr>
            </w:pPr>
          </w:p>
        </w:tc>
        <w:tc>
          <w:tcPr>
            <w:tcW w:w="3440" w:type="dxa"/>
            <w:tcBorders>
              <w:top w:val="single" w:sz="8" w:space="0" w:color="auto"/>
              <w:left w:val="single" w:sz="8" w:space="0" w:color="auto"/>
              <w:bottom w:val="single" w:sz="8" w:space="0" w:color="auto"/>
              <w:right w:val="single" w:sz="8" w:space="0" w:color="auto"/>
            </w:tcBorders>
          </w:tcPr>
          <w:p w14:paraId="5FABA330" w14:textId="77777777" w:rsidR="00071E21" w:rsidRPr="003A702C" w:rsidRDefault="00071E21" w:rsidP="003A702C">
            <w:pPr>
              <w:spacing w:line="276" w:lineRule="auto"/>
              <w:jc w:val="both"/>
              <w:rPr>
                <w:rFonts w:ascii="Arial" w:eastAsia="Arial" w:hAnsi="Arial" w:cs="Arial"/>
                <w:sz w:val="22"/>
                <w:szCs w:val="22"/>
                <w:lang w:val="fr-FR"/>
              </w:rPr>
            </w:pPr>
          </w:p>
        </w:tc>
      </w:tr>
      <w:tr w:rsidR="00071E21" w:rsidRPr="003A702C" w14:paraId="4FEC4478" w14:textId="77777777" w:rsidTr="00CF4699">
        <w:trPr>
          <w:gridAfter w:val="1"/>
          <w:wAfter w:w="6776" w:type="dxa"/>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EC7D332" w14:textId="24021F19" w:rsidR="00071E21" w:rsidRPr="003A702C" w:rsidRDefault="00071E21" w:rsidP="003A702C">
            <w:pPr>
              <w:spacing w:line="276" w:lineRule="auto"/>
              <w:jc w:val="both"/>
              <w:rPr>
                <w:rFonts w:ascii="Arial" w:hAnsi="Arial" w:cs="Arial"/>
                <w:sz w:val="22"/>
                <w:szCs w:val="22"/>
                <w:lang w:val="fr-FR"/>
              </w:rPr>
            </w:pPr>
            <w:r w:rsidRPr="003A702C">
              <w:rPr>
                <w:rFonts w:ascii="Arial" w:eastAsia="Times New Roman" w:hAnsi="Arial" w:cs="Arial"/>
                <w:color w:val="000000"/>
                <w:kern w:val="0"/>
                <w:sz w:val="22"/>
                <w:szCs w:val="22"/>
                <w:lang w:eastAsia="fr-FR"/>
                <w14:ligatures w14:val="none"/>
              </w:rPr>
              <w:t>3</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2FE1BA0" w14:textId="71063C01" w:rsidR="00071E21" w:rsidRPr="003A702C" w:rsidRDefault="00071E21" w:rsidP="003A702C">
            <w:pPr>
              <w:spacing w:line="276" w:lineRule="auto"/>
              <w:jc w:val="both"/>
              <w:rPr>
                <w:rFonts w:ascii="Arial" w:hAnsi="Arial" w:cs="Arial"/>
                <w:sz w:val="22"/>
                <w:szCs w:val="22"/>
              </w:rPr>
            </w:pPr>
          </w:p>
        </w:tc>
        <w:tc>
          <w:tcPr>
            <w:tcW w:w="5239" w:type="dxa"/>
            <w:tcBorders>
              <w:top w:val="single" w:sz="8" w:space="0" w:color="auto"/>
              <w:left w:val="single" w:sz="8" w:space="0" w:color="auto"/>
              <w:bottom w:val="single" w:sz="8" w:space="0" w:color="auto"/>
              <w:right w:val="single" w:sz="8" w:space="0" w:color="auto"/>
            </w:tcBorders>
            <w:tcMar>
              <w:left w:w="108" w:type="dxa"/>
              <w:right w:w="108" w:type="dxa"/>
            </w:tcMar>
          </w:tcPr>
          <w:p w14:paraId="79E5078F" w14:textId="351D74AB" w:rsidR="00F360C9" w:rsidRPr="00F360C9" w:rsidRDefault="00F360C9" w:rsidP="00F360C9">
            <w:pPr>
              <w:pStyle w:val="BodyText"/>
              <w:spacing w:before="1"/>
              <w:jc w:val="both"/>
              <w:rPr>
                <w:rFonts w:ascii="Arial" w:eastAsia="Times New Roman" w:hAnsi="Arial" w:cs="Arial"/>
                <w:color w:val="000000"/>
                <w:lang w:eastAsia="fr-FR"/>
              </w:rPr>
            </w:pPr>
          </w:p>
          <w:p w14:paraId="5976A9A2" w14:textId="335EEAFC" w:rsidR="00071E21" w:rsidRPr="003A702C" w:rsidRDefault="00071E21" w:rsidP="003A702C">
            <w:pPr>
              <w:spacing w:line="276" w:lineRule="auto"/>
              <w:jc w:val="both"/>
              <w:rPr>
                <w:rFonts w:ascii="Arial" w:hAnsi="Arial" w:cs="Arial"/>
                <w:sz w:val="22"/>
                <w:szCs w:val="22"/>
                <w:lang w:val="fr-FR"/>
              </w:rPr>
            </w:pPr>
          </w:p>
        </w:tc>
        <w:tc>
          <w:tcPr>
            <w:tcW w:w="1830" w:type="dxa"/>
            <w:tcBorders>
              <w:top w:val="single" w:sz="8" w:space="0" w:color="auto"/>
              <w:left w:val="single" w:sz="8" w:space="0" w:color="auto"/>
              <w:bottom w:val="single" w:sz="8" w:space="0" w:color="auto"/>
              <w:right w:val="single" w:sz="8" w:space="0" w:color="auto"/>
            </w:tcBorders>
          </w:tcPr>
          <w:p w14:paraId="385683E5" w14:textId="77777777" w:rsidR="00071E21" w:rsidRPr="003A702C" w:rsidRDefault="00071E21" w:rsidP="003A702C">
            <w:pPr>
              <w:spacing w:line="276" w:lineRule="auto"/>
              <w:jc w:val="both"/>
              <w:rPr>
                <w:rFonts w:ascii="Arial" w:eastAsia="Arial" w:hAnsi="Arial" w:cs="Arial"/>
                <w:sz w:val="22"/>
                <w:szCs w:val="22"/>
                <w:lang w:val="fr-FR"/>
              </w:rPr>
            </w:pPr>
          </w:p>
        </w:tc>
        <w:tc>
          <w:tcPr>
            <w:tcW w:w="3440" w:type="dxa"/>
            <w:tcBorders>
              <w:top w:val="single" w:sz="8" w:space="0" w:color="auto"/>
              <w:left w:val="single" w:sz="8" w:space="0" w:color="auto"/>
              <w:bottom w:val="single" w:sz="8" w:space="0" w:color="auto"/>
              <w:right w:val="single" w:sz="8" w:space="0" w:color="auto"/>
            </w:tcBorders>
          </w:tcPr>
          <w:p w14:paraId="6A0EAC13" w14:textId="77777777" w:rsidR="00071E21" w:rsidRPr="003A702C" w:rsidRDefault="00071E21" w:rsidP="003A702C">
            <w:pPr>
              <w:spacing w:line="276" w:lineRule="auto"/>
              <w:jc w:val="both"/>
              <w:rPr>
                <w:rFonts w:ascii="Arial" w:eastAsia="Arial" w:hAnsi="Arial" w:cs="Arial"/>
                <w:sz w:val="22"/>
                <w:szCs w:val="22"/>
                <w:lang w:val="fr-FR"/>
              </w:rPr>
            </w:pPr>
          </w:p>
        </w:tc>
      </w:tr>
      <w:tr w:rsidR="00071E21" w:rsidRPr="003A702C" w14:paraId="5AA27986" w14:textId="77777777" w:rsidTr="00CF4699">
        <w:trPr>
          <w:gridAfter w:val="1"/>
          <w:wAfter w:w="6776" w:type="dxa"/>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60B9B31" w14:textId="5F0E8B5C" w:rsidR="00071E21" w:rsidRPr="003A702C" w:rsidRDefault="00071E21" w:rsidP="003A702C">
            <w:pPr>
              <w:spacing w:line="276" w:lineRule="auto"/>
              <w:jc w:val="both"/>
              <w:rPr>
                <w:rFonts w:ascii="Arial" w:hAnsi="Arial" w:cs="Arial"/>
                <w:sz w:val="22"/>
                <w:szCs w:val="22"/>
              </w:rPr>
            </w:pPr>
            <w:r w:rsidRPr="003A702C">
              <w:rPr>
                <w:rFonts w:ascii="Arial" w:eastAsia="Times New Roman" w:hAnsi="Arial" w:cs="Arial"/>
                <w:color w:val="000000"/>
                <w:kern w:val="0"/>
                <w:sz w:val="22"/>
                <w:szCs w:val="22"/>
                <w:lang w:eastAsia="fr-FR"/>
                <w14:ligatures w14:val="none"/>
              </w:rPr>
              <w:t>4</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64D7A58" w14:textId="68FFFF3E" w:rsidR="00071E21" w:rsidRPr="003A702C" w:rsidRDefault="00071E21" w:rsidP="003A702C">
            <w:pPr>
              <w:spacing w:line="276" w:lineRule="auto"/>
              <w:jc w:val="both"/>
              <w:rPr>
                <w:rFonts w:ascii="Arial" w:hAnsi="Arial" w:cs="Arial"/>
                <w:sz w:val="22"/>
                <w:szCs w:val="22"/>
              </w:rPr>
            </w:pPr>
          </w:p>
        </w:tc>
        <w:tc>
          <w:tcPr>
            <w:tcW w:w="5239" w:type="dxa"/>
            <w:tcBorders>
              <w:top w:val="single" w:sz="8" w:space="0" w:color="auto"/>
              <w:left w:val="single" w:sz="8" w:space="0" w:color="auto"/>
              <w:bottom w:val="single" w:sz="8" w:space="0" w:color="auto"/>
              <w:right w:val="single" w:sz="8" w:space="0" w:color="auto"/>
            </w:tcBorders>
            <w:tcMar>
              <w:left w:w="108" w:type="dxa"/>
              <w:right w:w="108" w:type="dxa"/>
            </w:tcMar>
          </w:tcPr>
          <w:p w14:paraId="155B701E" w14:textId="3C416A8D" w:rsidR="00071E21" w:rsidRPr="003A702C" w:rsidRDefault="00071E21" w:rsidP="003A702C">
            <w:pPr>
              <w:spacing w:line="276" w:lineRule="auto"/>
              <w:jc w:val="both"/>
              <w:rPr>
                <w:rFonts w:ascii="Arial" w:hAnsi="Arial" w:cs="Arial"/>
                <w:sz w:val="22"/>
                <w:szCs w:val="22"/>
                <w:lang w:val="fr-FR"/>
              </w:rPr>
            </w:pPr>
          </w:p>
        </w:tc>
        <w:tc>
          <w:tcPr>
            <w:tcW w:w="1830" w:type="dxa"/>
            <w:tcBorders>
              <w:top w:val="single" w:sz="8" w:space="0" w:color="auto"/>
              <w:left w:val="single" w:sz="8" w:space="0" w:color="auto"/>
              <w:bottom w:val="single" w:sz="8" w:space="0" w:color="auto"/>
              <w:right w:val="single" w:sz="8" w:space="0" w:color="auto"/>
            </w:tcBorders>
          </w:tcPr>
          <w:p w14:paraId="6FE8E2F9" w14:textId="77777777" w:rsidR="00071E21" w:rsidRPr="003A702C" w:rsidRDefault="00071E21" w:rsidP="003A702C">
            <w:pPr>
              <w:spacing w:line="276" w:lineRule="auto"/>
              <w:jc w:val="both"/>
              <w:rPr>
                <w:rFonts w:ascii="Arial" w:eastAsia="Arial" w:hAnsi="Arial" w:cs="Arial"/>
                <w:sz w:val="22"/>
                <w:szCs w:val="22"/>
                <w:lang w:val="fr"/>
              </w:rPr>
            </w:pPr>
          </w:p>
        </w:tc>
        <w:tc>
          <w:tcPr>
            <w:tcW w:w="3440" w:type="dxa"/>
            <w:tcBorders>
              <w:top w:val="single" w:sz="8" w:space="0" w:color="auto"/>
              <w:left w:val="single" w:sz="8" w:space="0" w:color="auto"/>
              <w:bottom w:val="single" w:sz="8" w:space="0" w:color="auto"/>
              <w:right w:val="single" w:sz="8" w:space="0" w:color="auto"/>
            </w:tcBorders>
          </w:tcPr>
          <w:p w14:paraId="54584D83" w14:textId="77777777" w:rsidR="00071E21" w:rsidRPr="003A702C" w:rsidRDefault="00071E21" w:rsidP="003A702C">
            <w:pPr>
              <w:spacing w:line="276" w:lineRule="auto"/>
              <w:jc w:val="both"/>
              <w:rPr>
                <w:rFonts w:ascii="Arial" w:eastAsia="Arial" w:hAnsi="Arial" w:cs="Arial"/>
                <w:sz w:val="22"/>
                <w:szCs w:val="22"/>
                <w:lang w:val="fr"/>
              </w:rPr>
            </w:pPr>
          </w:p>
        </w:tc>
      </w:tr>
      <w:tr w:rsidR="00071E21" w:rsidRPr="003A702C" w14:paraId="5AF2D17D" w14:textId="77777777" w:rsidTr="00CF4699">
        <w:trPr>
          <w:gridAfter w:val="1"/>
          <w:wAfter w:w="6776" w:type="dxa"/>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61CE8D7" w14:textId="1CB0A5BB" w:rsidR="00071E21" w:rsidRPr="003A702C" w:rsidRDefault="00071E21" w:rsidP="003A702C">
            <w:pPr>
              <w:spacing w:line="276" w:lineRule="auto"/>
              <w:jc w:val="both"/>
              <w:rPr>
                <w:rFonts w:ascii="Arial" w:hAnsi="Arial" w:cs="Arial"/>
                <w:sz w:val="22"/>
                <w:szCs w:val="22"/>
              </w:rPr>
            </w:pPr>
            <w:r w:rsidRPr="003A702C">
              <w:rPr>
                <w:rFonts w:ascii="Arial" w:eastAsia="Times New Roman" w:hAnsi="Arial" w:cs="Arial"/>
                <w:color w:val="000000"/>
                <w:kern w:val="0"/>
                <w:sz w:val="22"/>
                <w:szCs w:val="22"/>
                <w:lang w:eastAsia="fr-FR"/>
                <w14:ligatures w14:val="none"/>
              </w:rPr>
              <w:t>5</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E1D4DCE" w14:textId="6CE4E521" w:rsidR="00071E21" w:rsidRPr="003A702C" w:rsidRDefault="00071E21" w:rsidP="003A702C">
            <w:pPr>
              <w:spacing w:line="276" w:lineRule="auto"/>
              <w:jc w:val="both"/>
              <w:rPr>
                <w:rFonts w:ascii="Arial" w:hAnsi="Arial" w:cs="Arial"/>
                <w:sz w:val="22"/>
                <w:szCs w:val="22"/>
              </w:rPr>
            </w:pPr>
          </w:p>
        </w:tc>
        <w:tc>
          <w:tcPr>
            <w:tcW w:w="5239" w:type="dxa"/>
            <w:tcBorders>
              <w:top w:val="single" w:sz="8" w:space="0" w:color="auto"/>
              <w:left w:val="single" w:sz="8" w:space="0" w:color="auto"/>
              <w:bottom w:val="single" w:sz="8" w:space="0" w:color="auto"/>
              <w:right w:val="single" w:sz="8" w:space="0" w:color="auto"/>
            </w:tcBorders>
            <w:tcMar>
              <w:left w:w="108" w:type="dxa"/>
              <w:right w:w="108" w:type="dxa"/>
            </w:tcMar>
          </w:tcPr>
          <w:p w14:paraId="053EBF8A" w14:textId="3A634162" w:rsidR="00071E21" w:rsidRPr="00F360C9" w:rsidRDefault="00071E21" w:rsidP="00F360C9">
            <w:pPr>
              <w:pStyle w:val="BodyText"/>
              <w:widowControl w:val="0"/>
              <w:autoSpaceDE w:val="0"/>
              <w:autoSpaceDN w:val="0"/>
              <w:spacing w:before="1" w:after="0"/>
              <w:jc w:val="both"/>
              <w:rPr>
                <w:rFonts w:ascii="Arial" w:eastAsia="Times New Roman" w:hAnsi="Arial" w:cs="Arial"/>
                <w:color w:val="000000"/>
                <w:lang w:eastAsia="fr-FR"/>
              </w:rPr>
            </w:pPr>
          </w:p>
        </w:tc>
        <w:tc>
          <w:tcPr>
            <w:tcW w:w="1830" w:type="dxa"/>
            <w:tcBorders>
              <w:top w:val="single" w:sz="8" w:space="0" w:color="auto"/>
              <w:left w:val="single" w:sz="8" w:space="0" w:color="auto"/>
              <w:bottom w:val="single" w:sz="8" w:space="0" w:color="auto"/>
              <w:right w:val="single" w:sz="8" w:space="0" w:color="auto"/>
            </w:tcBorders>
          </w:tcPr>
          <w:p w14:paraId="5346D398" w14:textId="77777777" w:rsidR="00071E21" w:rsidRPr="003A702C" w:rsidRDefault="00071E21" w:rsidP="003A702C">
            <w:pPr>
              <w:spacing w:line="276" w:lineRule="auto"/>
              <w:jc w:val="both"/>
              <w:rPr>
                <w:rFonts w:ascii="Arial" w:eastAsia="Arial" w:hAnsi="Arial" w:cs="Arial"/>
                <w:sz w:val="22"/>
                <w:szCs w:val="22"/>
                <w:lang w:val="fr-FR"/>
              </w:rPr>
            </w:pPr>
          </w:p>
        </w:tc>
        <w:tc>
          <w:tcPr>
            <w:tcW w:w="3440" w:type="dxa"/>
            <w:tcBorders>
              <w:top w:val="single" w:sz="8" w:space="0" w:color="auto"/>
              <w:left w:val="single" w:sz="8" w:space="0" w:color="auto"/>
              <w:bottom w:val="single" w:sz="8" w:space="0" w:color="auto"/>
              <w:right w:val="single" w:sz="8" w:space="0" w:color="auto"/>
            </w:tcBorders>
          </w:tcPr>
          <w:p w14:paraId="5F304C7A" w14:textId="77777777" w:rsidR="00071E21" w:rsidRPr="003A702C" w:rsidRDefault="00071E21" w:rsidP="003A702C">
            <w:pPr>
              <w:spacing w:line="276" w:lineRule="auto"/>
              <w:jc w:val="both"/>
              <w:rPr>
                <w:rFonts w:ascii="Arial" w:eastAsia="Arial" w:hAnsi="Arial" w:cs="Arial"/>
                <w:sz w:val="22"/>
                <w:szCs w:val="22"/>
                <w:lang w:val="fr-FR"/>
              </w:rPr>
            </w:pPr>
          </w:p>
        </w:tc>
      </w:tr>
    </w:tbl>
    <w:p w14:paraId="4635E30D" w14:textId="77777777" w:rsidR="00CB345D" w:rsidRPr="003A702C" w:rsidRDefault="00CB345D" w:rsidP="003A702C">
      <w:pPr>
        <w:tabs>
          <w:tab w:val="left" w:pos="1680"/>
        </w:tabs>
        <w:spacing w:line="276" w:lineRule="auto"/>
        <w:jc w:val="both"/>
        <w:rPr>
          <w:rFonts w:ascii="Arial" w:eastAsiaTheme="majorEastAsia" w:hAnsi="Arial" w:cs="Arial"/>
          <w:sz w:val="22"/>
          <w:szCs w:val="22"/>
          <w:lang w:val="fr-FR"/>
        </w:rPr>
      </w:pPr>
    </w:p>
    <w:p w14:paraId="588B7EFE" w14:textId="77777777" w:rsidR="00CB345D" w:rsidRPr="003A702C" w:rsidRDefault="00CB345D" w:rsidP="003A702C">
      <w:pPr>
        <w:tabs>
          <w:tab w:val="left" w:pos="1680"/>
        </w:tabs>
        <w:spacing w:line="276" w:lineRule="auto"/>
        <w:jc w:val="both"/>
        <w:rPr>
          <w:rFonts w:ascii="Arial" w:eastAsiaTheme="majorEastAsia" w:hAnsi="Arial" w:cs="Arial"/>
          <w:sz w:val="22"/>
          <w:szCs w:val="22"/>
          <w:lang w:val="fr-FR"/>
        </w:rPr>
      </w:pPr>
    </w:p>
    <w:p w14:paraId="7A93A9D1" w14:textId="77777777" w:rsidR="00CB345D" w:rsidRPr="003A702C" w:rsidRDefault="00CB345D" w:rsidP="003A702C">
      <w:pPr>
        <w:tabs>
          <w:tab w:val="left" w:pos="1680"/>
        </w:tabs>
        <w:spacing w:line="276" w:lineRule="auto"/>
        <w:jc w:val="both"/>
        <w:rPr>
          <w:rFonts w:ascii="Arial" w:eastAsiaTheme="majorEastAsia" w:hAnsi="Arial" w:cs="Arial"/>
          <w:sz w:val="22"/>
          <w:szCs w:val="22"/>
          <w:lang w:val="fr-FR"/>
        </w:rPr>
      </w:pPr>
    </w:p>
    <w:p w14:paraId="64577DFA" w14:textId="77777777" w:rsidR="00CB345D" w:rsidRPr="003A702C" w:rsidRDefault="00CB345D" w:rsidP="003A702C">
      <w:pPr>
        <w:spacing w:line="240" w:lineRule="auto"/>
        <w:jc w:val="both"/>
        <w:rPr>
          <w:rFonts w:ascii="Arial" w:eastAsia="Arial" w:hAnsi="Arial" w:cs="Arial"/>
          <w:sz w:val="22"/>
          <w:szCs w:val="22"/>
          <w:lang w:val="fr"/>
        </w:rPr>
      </w:pPr>
      <w:r w:rsidRPr="003A702C">
        <w:rPr>
          <w:rFonts w:ascii="Arial" w:eastAsia="Arial" w:hAnsi="Arial" w:cs="Arial"/>
          <w:sz w:val="22"/>
          <w:szCs w:val="22"/>
          <w:lang w:val="fr"/>
        </w:rPr>
        <w:t xml:space="preserve"> </w:t>
      </w:r>
    </w:p>
    <w:p w14:paraId="36BA0B51" w14:textId="77777777" w:rsidR="00CB345D" w:rsidRPr="003A702C" w:rsidRDefault="00CB345D" w:rsidP="003A702C">
      <w:pPr>
        <w:spacing w:before="120" w:after="0" w:line="240" w:lineRule="auto"/>
        <w:jc w:val="both"/>
        <w:rPr>
          <w:rFonts w:ascii="Arial" w:eastAsia="Calibri" w:hAnsi="Arial" w:cs="Arial"/>
          <w:b/>
          <w:bCs/>
          <w:color w:val="FF0000"/>
          <w:kern w:val="0"/>
          <w:sz w:val="22"/>
          <w:szCs w:val="22"/>
          <w:lang w:val="fr-FR"/>
          <w14:ligatures w14:val="none"/>
        </w:rPr>
      </w:pPr>
    </w:p>
    <w:p w14:paraId="2340DEF3" w14:textId="1C30EC4A" w:rsidR="00D36256" w:rsidRPr="003A702C" w:rsidRDefault="00D36256" w:rsidP="003A702C">
      <w:pPr>
        <w:tabs>
          <w:tab w:val="left" w:pos="1790"/>
        </w:tabs>
        <w:jc w:val="both"/>
        <w:rPr>
          <w:rFonts w:ascii="Arial" w:eastAsiaTheme="majorEastAsia" w:hAnsi="Arial" w:cs="Arial"/>
          <w:sz w:val="22"/>
          <w:szCs w:val="22"/>
          <w:lang w:val="fr-FR"/>
        </w:rPr>
      </w:pPr>
    </w:p>
    <w:p w14:paraId="4123FA37" w14:textId="1374A6DF" w:rsidR="00CA12DD" w:rsidRPr="003A702C" w:rsidRDefault="00CA12DD" w:rsidP="003A702C">
      <w:pPr>
        <w:pStyle w:val="Heading3"/>
        <w:jc w:val="both"/>
        <w:rPr>
          <w:rFonts w:ascii="Arial" w:hAnsi="Arial" w:cs="Arial"/>
          <w:sz w:val="22"/>
          <w:szCs w:val="22"/>
          <w:lang w:val="fr-FR"/>
        </w:rPr>
        <w:sectPr w:rsidR="00CA12DD" w:rsidRPr="003A702C" w:rsidSect="00775B81">
          <w:pgSz w:w="16838" w:h="11906" w:orient="landscape"/>
          <w:pgMar w:top="1134" w:right="1134" w:bottom="1134" w:left="1134" w:header="720" w:footer="720" w:gutter="0"/>
          <w:cols w:space="720"/>
          <w:titlePg/>
          <w:docGrid w:linePitch="360"/>
        </w:sectPr>
      </w:pPr>
    </w:p>
    <w:p w14:paraId="7CA51D74" w14:textId="3470F656" w:rsidR="005E529C" w:rsidRPr="003A702C" w:rsidRDefault="007A3C69" w:rsidP="003A702C">
      <w:pPr>
        <w:spacing w:line="360" w:lineRule="auto"/>
        <w:jc w:val="both"/>
        <w:rPr>
          <w:rFonts w:ascii="Arial" w:hAnsi="Arial" w:cs="Arial"/>
          <w:b/>
          <w:bCs/>
          <w:sz w:val="22"/>
          <w:szCs w:val="22"/>
          <w:lang w:val="fr-FR"/>
        </w:rPr>
      </w:pPr>
      <w:r w:rsidRPr="003A702C">
        <w:rPr>
          <w:rStyle w:val="normaltextrun"/>
          <w:rFonts w:ascii="Arial" w:hAnsi="Arial" w:cs="Arial"/>
          <w:b/>
          <w:bCs/>
          <w:sz w:val="22"/>
          <w:szCs w:val="22"/>
          <w:lang w:val="fr-FR" w:eastAsia="de-DE"/>
        </w:rPr>
        <w:lastRenderedPageBreak/>
        <w:t xml:space="preserve">Annexe 6. </w:t>
      </w:r>
      <w:r w:rsidR="005E529C" w:rsidRPr="003A702C">
        <w:rPr>
          <w:rFonts w:ascii="Arial" w:hAnsi="Arial" w:cs="Arial"/>
          <w:b/>
          <w:bCs/>
          <w:sz w:val="22"/>
          <w:szCs w:val="22"/>
          <w:lang w:val="fr-BE"/>
        </w:rPr>
        <w:t>DECLARATION D’IMPARTIALITE ET DE CONFIDENTIALITE</w:t>
      </w:r>
      <w:r w:rsidR="004C6002" w:rsidRPr="003A702C">
        <w:rPr>
          <w:rFonts w:ascii="Arial" w:hAnsi="Arial" w:cs="Arial"/>
          <w:b/>
          <w:bCs/>
          <w:sz w:val="22"/>
          <w:szCs w:val="22"/>
          <w:lang w:val="fr-BE"/>
        </w:rPr>
        <w:t xml:space="preserve"> ( R</w:t>
      </w:r>
      <w:r w:rsidR="00A22C34" w:rsidRPr="003A702C">
        <w:rPr>
          <w:rFonts w:ascii="Arial" w:hAnsi="Arial" w:cs="Arial"/>
          <w:b/>
          <w:bCs/>
          <w:sz w:val="22"/>
          <w:szCs w:val="22"/>
          <w:lang w:val="fr-BE"/>
        </w:rPr>
        <w:t>é</w:t>
      </w:r>
      <w:r w:rsidR="004C6002" w:rsidRPr="003A702C">
        <w:rPr>
          <w:rFonts w:ascii="Arial" w:hAnsi="Arial" w:cs="Arial"/>
          <w:b/>
          <w:bCs/>
          <w:sz w:val="22"/>
          <w:szCs w:val="22"/>
          <w:lang w:val="fr-BE"/>
        </w:rPr>
        <w:t>sev</w:t>
      </w:r>
      <w:r w:rsidR="004C6002" w:rsidRPr="003A702C">
        <w:rPr>
          <w:rFonts w:ascii="Arial" w:hAnsi="Arial" w:cs="Arial"/>
          <w:b/>
          <w:bCs/>
          <w:sz w:val="22"/>
          <w:szCs w:val="22"/>
          <w:lang w:val="fr-FR"/>
        </w:rPr>
        <w:t>é aux membres de la commission</w:t>
      </w:r>
      <w:r w:rsidR="00A22C34" w:rsidRPr="003A702C">
        <w:rPr>
          <w:rFonts w:ascii="Arial" w:hAnsi="Arial" w:cs="Arial"/>
          <w:b/>
          <w:bCs/>
          <w:sz w:val="22"/>
          <w:szCs w:val="22"/>
          <w:lang w:val="fr-FR"/>
        </w:rPr>
        <w:t>).</w:t>
      </w:r>
    </w:p>
    <w:p w14:paraId="5BD10257" w14:textId="77777777" w:rsidR="005E529C" w:rsidRPr="003A702C" w:rsidRDefault="005E529C" w:rsidP="003A702C">
      <w:pPr>
        <w:tabs>
          <w:tab w:val="left" w:pos="6140"/>
        </w:tabs>
        <w:spacing w:before="120"/>
        <w:jc w:val="both"/>
        <w:rPr>
          <w:rFonts w:ascii="Arial" w:hAnsi="Arial" w:cs="Arial"/>
          <w:b/>
          <w:bCs/>
          <w:color w:val="000000"/>
          <w:sz w:val="22"/>
          <w:szCs w:val="22"/>
          <w:lang w:val="pt-BR"/>
        </w:rPr>
      </w:pPr>
      <w:r w:rsidRPr="003A702C">
        <w:rPr>
          <w:rFonts w:ascii="Arial" w:eastAsiaTheme="majorEastAsia" w:hAnsi="Arial" w:cs="Arial"/>
          <w:b/>
          <w:kern w:val="28"/>
          <w:sz w:val="22"/>
          <w:szCs w:val="22"/>
          <w:lang w:val="pt-BR"/>
        </w:rPr>
        <w:t xml:space="preserve">Réf : </w:t>
      </w:r>
      <w:r w:rsidRPr="003A702C">
        <w:rPr>
          <w:rFonts w:ascii="Arial" w:hAnsi="Arial" w:cs="Arial"/>
          <w:b/>
          <w:bCs/>
          <w:sz w:val="22"/>
          <w:szCs w:val="22"/>
          <w:lang w:val="pt-BR"/>
        </w:rPr>
        <w:t>................................................................</w:t>
      </w:r>
    </w:p>
    <w:p w14:paraId="7C53A143" w14:textId="77777777" w:rsidR="005E529C" w:rsidRPr="003A702C" w:rsidRDefault="005E529C" w:rsidP="003A702C">
      <w:pPr>
        <w:jc w:val="both"/>
        <w:rPr>
          <w:rFonts w:ascii="Arial" w:hAnsi="Arial" w:cs="Arial"/>
          <w:b/>
          <w:bCs/>
          <w:color w:val="000000"/>
          <w:sz w:val="22"/>
          <w:szCs w:val="22"/>
          <w:lang w:val="fr-FR"/>
        </w:rPr>
      </w:pPr>
    </w:p>
    <w:p w14:paraId="2F5E897E" w14:textId="77777777" w:rsidR="005E529C" w:rsidRPr="003A702C" w:rsidRDefault="005E529C" w:rsidP="003A702C">
      <w:pPr>
        <w:spacing w:line="276" w:lineRule="auto"/>
        <w:jc w:val="both"/>
        <w:rPr>
          <w:rFonts w:ascii="Arial" w:hAnsi="Arial" w:cs="Arial"/>
          <w:sz w:val="22"/>
          <w:szCs w:val="22"/>
          <w:lang w:val="fr-FR"/>
        </w:rPr>
      </w:pPr>
      <w:r w:rsidRPr="003A702C">
        <w:rPr>
          <w:rFonts w:ascii="Arial" w:hAnsi="Arial" w:cs="Arial"/>
          <w:sz w:val="22"/>
          <w:szCs w:val="22"/>
          <w:lang w:val="fr-BE"/>
        </w:rPr>
        <w:t xml:space="preserve">Je soussigné (e), </w:t>
      </w:r>
      <w:r w:rsidRPr="003A702C">
        <w:rPr>
          <w:rFonts w:ascii="Arial" w:hAnsi="Arial" w:cs="Arial"/>
          <w:sz w:val="22"/>
          <w:szCs w:val="22"/>
          <w:lang w:val="fr-FR"/>
        </w:rPr>
        <w:t>……………………………</w:t>
      </w:r>
      <w:r w:rsidRPr="003A702C">
        <w:rPr>
          <w:rFonts w:ascii="Arial" w:hAnsi="Arial" w:cs="Arial"/>
          <w:sz w:val="22"/>
          <w:szCs w:val="22"/>
          <w:lang w:val="fr-BE"/>
        </w:rPr>
        <w:t>,</w:t>
      </w:r>
      <w:r w:rsidRPr="003A702C">
        <w:rPr>
          <w:rFonts w:ascii="Arial" w:hAnsi="Arial" w:cs="Arial"/>
          <w:b/>
          <w:bCs/>
          <w:sz w:val="22"/>
          <w:szCs w:val="22"/>
          <w:lang w:val="fr-BE"/>
        </w:rPr>
        <w:t xml:space="preserve"> </w:t>
      </w:r>
      <w:r w:rsidRPr="003A702C">
        <w:rPr>
          <w:rFonts w:ascii="Arial" w:hAnsi="Arial" w:cs="Arial"/>
          <w:sz w:val="22"/>
          <w:szCs w:val="22"/>
          <w:lang w:val="fr-BE"/>
        </w:rPr>
        <w:t>déclare par la présente accepter de participer à l’évaluation de l’appel d’offres sus-référencé. Par la même occasion, je confirme avoir pris connaissance des informations disponibles à ce jour sur cet appel d’offres. En outre, je m’engage à assumer mes responsabilités avec honnêteté et équité.</w:t>
      </w:r>
    </w:p>
    <w:p w14:paraId="58CD6DE1" w14:textId="77777777" w:rsidR="005E529C" w:rsidRPr="003A702C" w:rsidRDefault="005E529C" w:rsidP="003A702C">
      <w:pPr>
        <w:spacing w:line="360" w:lineRule="auto"/>
        <w:jc w:val="both"/>
        <w:rPr>
          <w:rFonts w:ascii="Arial" w:hAnsi="Arial" w:cs="Arial"/>
          <w:sz w:val="22"/>
          <w:szCs w:val="22"/>
          <w:lang w:val="fr-BE"/>
        </w:rPr>
      </w:pPr>
      <w:r w:rsidRPr="003A702C">
        <w:rPr>
          <w:rFonts w:ascii="Arial" w:hAnsi="Arial" w:cs="Arial"/>
          <w:sz w:val="22"/>
          <w:szCs w:val="22"/>
          <w:lang w:val="fr-BE"/>
        </w:rPr>
        <w:t xml:space="preserve">Je ne suis lié à aucune des parties auxquelles les conclusions du processus d’évaluation pourraient procurer un avantage .A ma connaissance, il n’existe aucun fait ou élément, passé, actuel ou susceptible d’apparaitre dans un avenir prévisible, qui pourrait remettre en question mon indépendance vis-à-vis d’une de ces parties. S’il avérait au cours du processus d’évaluation qu’une telle relation existe ou a été établie, je cesserai, sans délai, de prendre part au processus d’évaluations. </w:t>
      </w:r>
    </w:p>
    <w:p w14:paraId="5BFD3909" w14:textId="77777777" w:rsidR="005E529C" w:rsidRPr="003A702C" w:rsidRDefault="005E529C" w:rsidP="003A702C">
      <w:pPr>
        <w:spacing w:line="360" w:lineRule="auto"/>
        <w:jc w:val="both"/>
        <w:rPr>
          <w:rFonts w:ascii="Arial" w:hAnsi="Arial" w:cs="Arial"/>
          <w:sz w:val="22"/>
          <w:szCs w:val="22"/>
          <w:lang w:val="fr-BE"/>
        </w:rPr>
      </w:pPr>
      <w:r w:rsidRPr="003A702C">
        <w:rPr>
          <w:rFonts w:ascii="Arial" w:hAnsi="Arial" w:cs="Arial"/>
          <w:sz w:val="22"/>
          <w:szCs w:val="22"/>
          <w:lang w:val="fr-BE"/>
        </w:rPr>
        <w:t>Je m’engage à conserver de manière sûre et confidentielle les informations et les documents (« informations confidentielles ») qui me seront communiqués ou dont je prendrai connaissance ou que je préparerai dans le cadre de l’évaluation ou en rapport avec celle-ci, et je m’engage à ne les exploiter qu’aux seules fins de cette évaluation et à ne les communiquer à aucune tierce partie. De plus, je m’engage à ne conserver de copie d’informations écrites ou de prototypes fournis.</w:t>
      </w:r>
    </w:p>
    <w:p w14:paraId="1C82087B" w14:textId="77777777" w:rsidR="005E529C" w:rsidRPr="003A702C" w:rsidRDefault="005E529C" w:rsidP="003A702C">
      <w:pPr>
        <w:spacing w:after="0" w:line="360" w:lineRule="auto"/>
        <w:jc w:val="both"/>
        <w:rPr>
          <w:rFonts w:ascii="Arial" w:hAnsi="Arial" w:cs="Arial"/>
          <w:sz w:val="22"/>
          <w:szCs w:val="22"/>
          <w:lang w:val="fr-BE"/>
        </w:rPr>
      </w:pPr>
      <w:r w:rsidRPr="003A702C">
        <w:rPr>
          <w:rFonts w:ascii="Arial" w:hAnsi="Arial" w:cs="Arial"/>
          <w:sz w:val="22"/>
          <w:szCs w:val="22"/>
          <w:lang w:val="fr-BE"/>
        </w:rPr>
        <w:t>Enfin, je m’engage à ne communiquer les informations confidentielles à aucun employé ou expert, à moins que ce dernier n’ait accepté de signer la présente déclaration et de soumettre à ses dispositions.</w:t>
      </w:r>
    </w:p>
    <w:p w14:paraId="6DB42B6E" w14:textId="77777777" w:rsidR="00926C04" w:rsidRPr="003A702C" w:rsidRDefault="00926C04" w:rsidP="003A702C">
      <w:pPr>
        <w:spacing w:after="0" w:line="360" w:lineRule="auto"/>
        <w:jc w:val="both"/>
        <w:rPr>
          <w:rFonts w:ascii="Arial" w:hAnsi="Arial" w:cs="Arial"/>
          <w:sz w:val="22"/>
          <w:szCs w:val="22"/>
          <w:lang w:val="fr-BE"/>
        </w:rPr>
      </w:pPr>
    </w:p>
    <w:p w14:paraId="0BE81FBD" w14:textId="77777777" w:rsidR="00926C04" w:rsidRPr="003A702C" w:rsidRDefault="00926C04" w:rsidP="003A702C">
      <w:pPr>
        <w:spacing w:after="0" w:line="360" w:lineRule="auto"/>
        <w:jc w:val="both"/>
        <w:rPr>
          <w:rFonts w:ascii="Arial" w:hAnsi="Arial" w:cs="Arial"/>
          <w:sz w:val="22"/>
          <w:szCs w:val="22"/>
          <w:lang w:val="fr-BE"/>
        </w:rPr>
      </w:pPr>
    </w:p>
    <w:tbl>
      <w:tblPr>
        <w:tblStyle w:val="TableGrid"/>
        <w:tblW w:w="0" w:type="auto"/>
        <w:tblLook w:val="04A0" w:firstRow="1" w:lastRow="0" w:firstColumn="1" w:lastColumn="0" w:noHBand="0" w:noVBand="1"/>
      </w:tblPr>
      <w:tblGrid>
        <w:gridCol w:w="2830"/>
        <w:gridCol w:w="6232"/>
      </w:tblGrid>
      <w:tr w:rsidR="005E529C" w:rsidRPr="003A702C" w14:paraId="11E7FBBF" w14:textId="77777777">
        <w:tc>
          <w:tcPr>
            <w:tcW w:w="2830" w:type="dxa"/>
          </w:tcPr>
          <w:p w14:paraId="438C13FA" w14:textId="77777777" w:rsidR="005E529C" w:rsidRPr="003A702C" w:rsidRDefault="005E529C" w:rsidP="003A702C">
            <w:pPr>
              <w:spacing w:line="360" w:lineRule="auto"/>
              <w:jc w:val="both"/>
              <w:rPr>
                <w:rFonts w:ascii="Arial" w:hAnsi="Arial" w:cs="Arial"/>
                <w:lang w:val="fr-BE"/>
              </w:rPr>
            </w:pPr>
            <w:r w:rsidRPr="003A702C">
              <w:rPr>
                <w:rFonts w:ascii="Arial" w:hAnsi="Arial" w:cs="Arial"/>
                <w:lang w:val="fr-BE"/>
              </w:rPr>
              <w:t xml:space="preserve">Nom </w:t>
            </w:r>
          </w:p>
        </w:tc>
        <w:tc>
          <w:tcPr>
            <w:tcW w:w="6232" w:type="dxa"/>
          </w:tcPr>
          <w:p w14:paraId="6FE7279F" w14:textId="77777777" w:rsidR="005E529C" w:rsidRPr="003A702C" w:rsidRDefault="005E529C" w:rsidP="003A702C">
            <w:pPr>
              <w:spacing w:line="360" w:lineRule="auto"/>
              <w:jc w:val="both"/>
              <w:rPr>
                <w:rFonts w:ascii="Arial" w:hAnsi="Arial" w:cs="Arial"/>
              </w:rPr>
            </w:pPr>
          </w:p>
        </w:tc>
      </w:tr>
      <w:tr w:rsidR="005E529C" w:rsidRPr="003A702C" w14:paraId="1AA9B5B5" w14:textId="77777777">
        <w:trPr>
          <w:trHeight w:val="576"/>
        </w:trPr>
        <w:tc>
          <w:tcPr>
            <w:tcW w:w="2830" w:type="dxa"/>
          </w:tcPr>
          <w:p w14:paraId="0BB180F8" w14:textId="77777777" w:rsidR="005E529C" w:rsidRPr="003A702C" w:rsidRDefault="005E529C" w:rsidP="003A702C">
            <w:pPr>
              <w:spacing w:line="360" w:lineRule="auto"/>
              <w:jc w:val="both"/>
              <w:rPr>
                <w:rFonts w:ascii="Arial" w:hAnsi="Arial" w:cs="Arial"/>
                <w:lang w:val="fr-BE"/>
              </w:rPr>
            </w:pPr>
            <w:r w:rsidRPr="003A702C">
              <w:rPr>
                <w:rFonts w:ascii="Arial" w:hAnsi="Arial" w:cs="Arial"/>
                <w:lang w:val="fr-BE"/>
              </w:rPr>
              <w:t xml:space="preserve">Signature </w:t>
            </w:r>
          </w:p>
        </w:tc>
        <w:tc>
          <w:tcPr>
            <w:tcW w:w="6232" w:type="dxa"/>
          </w:tcPr>
          <w:p w14:paraId="33AD4E83" w14:textId="77777777" w:rsidR="005E529C" w:rsidRPr="003A702C" w:rsidRDefault="005E529C" w:rsidP="003A702C">
            <w:pPr>
              <w:spacing w:line="360" w:lineRule="auto"/>
              <w:jc w:val="both"/>
              <w:rPr>
                <w:rFonts w:ascii="Arial" w:hAnsi="Arial" w:cs="Arial"/>
                <w:lang w:val="fr-BE"/>
              </w:rPr>
            </w:pPr>
          </w:p>
        </w:tc>
      </w:tr>
      <w:tr w:rsidR="005E529C" w:rsidRPr="003A702C" w14:paraId="087A57CE" w14:textId="77777777">
        <w:trPr>
          <w:trHeight w:val="554"/>
        </w:trPr>
        <w:tc>
          <w:tcPr>
            <w:tcW w:w="2830" w:type="dxa"/>
          </w:tcPr>
          <w:p w14:paraId="7BACAA7B" w14:textId="77777777" w:rsidR="005E529C" w:rsidRPr="003A702C" w:rsidRDefault="005E529C" w:rsidP="003A702C">
            <w:pPr>
              <w:spacing w:line="360" w:lineRule="auto"/>
              <w:jc w:val="both"/>
              <w:rPr>
                <w:rFonts w:ascii="Arial" w:hAnsi="Arial" w:cs="Arial"/>
                <w:lang w:val="fr-BE"/>
              </w:rPr>
            </w:pPr>
            <w:r w:rsidRPr="003A702C">
              <w:rPr>
                <w:rFonts w:ascii="Arial" w:hAnsi="Arial" w:cs="Arial"/>
                <w:lang w:val="fr-BE"/>
              </w:rPr>
              <w:t xml:space="preserve">Date </w:t>
            </w:r>
          </w:p>
        </w:tc>
        <w:tc>
          <w:tcPr>
            <w:tcW w:w="6232" w:type="dxa"/>
          </w:tcPr>
          <w:p w14:paraId="2A1526B3" w14:textId="77777777" w:rsidR="005E529C" w:rsidRPr="003A702C" w:rsidRDefault="005E529C" w:rsidP="003A702C">
            <w:pPr>
              <w:spacing w:line="360" w:lineRule="auto"/>
              <w:jc w:val="both"/>
              <w:rPr>
                <w:rFonts w:ascii="Arial" w:hAnsi="Arial" w:cs="Arial"/>
                <w:lang w:val="fr-BE"/>
              </w:rPr>
            </w:pPr>
          </w:p>
        </w:tc>
      </w:tr>
    </w:tbl>
    <w:p w14:paraId="2FF79933" w14:textId="588724D8" w:rsidR="007A3C69" w:rsidRPr="003A702C" w:rsidRDefault="007A3C69" w:rsidP="003A702C">
      <w:pPr>
        <w:tabs>
          <w:tab w:val="center" w:pos="4320"/>
          <w:tab w:val="right" w:pos="7080"/>
          <w:tab w:val="right" w:pos="8640"/>
        </w:tabs>
        <w:spacing w:after="0"/>
        <w:jc w:val="both"/>
        <w:rPr>
          <w:rFonts w:ascii="Arial" w:hAnsi="Arial" w:cs="Arial"/>
          <w:b/>
          <w:smallCaps/>
          <w:snapToGrid w:val="0"/>
          <w:sz w:val="22"/>
          <w:szCs w:val="22"/>
          <w:lang w:val="fr-FR"/>
        </w:rPr>
      </w:pPr>
    </w:p>
    <w:p w14:paraId="1C4B82AF" w14:textId="77777777" w:rsidR="007A3C69" w:rsidRPr="003A702C" w:rsidRDefault="007A3C69" w:rsidP="003A702C">
      <w:pPr>
        <w:tabs>
          <w:tab w:val="center" w:pos="4320"/>
          <w:tab w:val="right" w:pos="7080"/>
          <w:tab w:val="right" w:pos="8640"/>
        </w:tabs>
        <w:spacing w:after="0"/>
        <w:jc w:val="both"/>
        <w:rPr>
          <w:rFonts w:ascii="Arial" w:hAnsi="Arial" w:cs="Arial"/>
          <w:b/>
          <w:smallCaps/>
          <w:snapToGrid w:val="0"/>
          <w:sz w:val="22"/>
          <w:szCs w:val="22"/>
          <w:lang w:val="fr-FR"/>
        </w:rPr>
      </w:pPr>
    </w:p>
    <w:p w14:paraId="57D660D8" w14:textId="77777777" w:rsidR="00A22C34" w:rsidRPr="003A702C" w:rsidRDefault="00A22C34" w:rsidP="003A702C">
      <w:pPr>
        <w:tabs>
          <w:tab w:val="center" w:pos="4320"/>
          <w:tab w:val="right" w:pos="7080"/>
          <w:tab w:val="right" w:pos="8640"/>
        </w:tabs>
        <w:spacing w:after="0"/>
        <w:jc w:val="both"/>
        <w:rPr>
          <w:rFonts w:ascii="Arial" w:hAnsi="Arial" w:cs="Arial"/>
          <w:b/>
          <w:smallCaps/>
          <w:snapToGrid w:val="0"/>
          <w:sz w:val="22"/>
          <w:szCs w:val="22"/>
          <w:lang w:val="fr-FR"/>
        </w:rPr>
      </w:pPr>
    </w:p>
    <w:p w14:paraId="53FFFF92" w14:textId="77777777" w:rsidR="00A22C34" w:rsidRPr="003A702C" w:rsidRDefault="00A22C34" w:rsidP="003A702C">
      <w:pPr>
        <w:tabs>
          <w:tab w:val="center" w:pos="4320"/>
          <w:tab w:val="right" w:pos="7080"/>
          <w:tab w:val="right" w:pos="8640"/>
        </w:tabs>
        <w:spacing w:after="0"/>
        <w:jc w:val="both"/>
        <w:rPr>
          <w:rFonts w:ascii="Arial" w:hAnsi="Arial" w:cs="Arial"/>
          <w:b/>
          <w:smallCaps/>
          <w:snapToGrid w:val="0"/>
          <w:sz w:val="22"/>
          <w:szCs w:val="22"/>
          <w:lang w:val="fr-FR"/>
        </w:rPr>
      </w:pPr>
    </w:p>
    <w:p w14:paraId="531A6D5E" w14:textId="77777777" w:rsidR="00A22C34" w:rsidRPr="003A702C" w:rsidRDefault="00A22C34" w:rsidP="003A702C">
      <w:pPr>
        <w:tabs>
          <w:tab w:val="center" w:pos="4320"/>
          <w:tab w:val="right" w:pos="7080"/>
          <w:tab w:val="right" w:pos="8640"/>
        </w:tabs>
        <w:spacing w:after="0"/>
        <w:jc w:val="both"/>
        <w:rPr>
          <w:rFonts w:ascii="Arial" w:hAnsi="Arial" w:cs="Arial"/>
          <w:b/>
          <w:smallCaps/>
          <w:snapToGrid w:val="0"/>
          <w:sz w:val="22"/>
          <w:szCs w:val="22"/>
          <w:lang w:val="fr-FR"/>
        </w:rPr>
      </w:pPr>
    </w:p>
    <w:p w14:paraId="078610E8" w14:textId="77777777" w:rsidR="00A22C34" w:rsidRPr="003A702C" w:rsidRDefault="00A22C34" w:rsidP="003A702C">
      <w:pPr>
        <w:tabs>
          <w:tab w:val="center" w:pos="4320"/>
          <w:tab w:val="right" w:pos="7080"/>
          <w:tab w:val="right" w:pos="8640"/>
        </w:tabs>
        <w:spacing w:after="0"/>
        <w:jc w:val="both"/>
        <w:rPr>
          <w:rFonts w:ascii="Arial" w:hAnsi="Arial" w:cs="Arial"/>
          <w:b/>
          <w:smallCaps/>
          <w:snapToGrid w:val="0"/>
          <w:sz w:val="22"/>
          <w:szCs w:val="22"/>
          <w:lang w:val="fr-FR"/>
        </w:rPr>
      </w:pPr>
    </w:p>
    <w:p w14:paraId="59724BA8" w14:textId="77777777" w:rsidR="00A22C34" w:rsidRPr="003A702C" w:rsidRDefault="00A22C34" w:rsidP="003A702C">
      <w:pPr>
        <w:tabs>
          <w:tab w:val="center" w:pos="4320"/>
          <w:tab w:val="right" w:pos="7080"/>
          <w:tab w:val="right" w:pos="8640"/>
        </w:tabs>
        <w:spacing w:after="0"/>
        <w:jc w:val="both"/>
        <w:rPr>
          <w:rFonts w:ascii="Arial" w:hAnsi="Arial" w:cs="Arial"/>
          <w:b/>
          <w:smallCaps/>
          <w:snapToGrid w:val="0"/>
          <w:sz w:val="22"/>
          <w:szCs w:val="22"/>
          <w:lang w:val="fr-FR"/>
        </w:rPr>
      </w:pPr>
    </w:p>
    <w:p w14:paraId="381874E9" w14:textId="77777777" w:rsidR="00A22C34" w:rsidRPr="003A702C" w:rsidRDefault="00A22C34" w:rsidP="003A702C">
      <w:pPr>
        <w:tabs>
          <w:tab w:val="center" w:pos="4320"/>
          <w:tab w:val="right" w:pos="7080"/>
          <w:tab w:val="right" w:pos="8640"/>
        </w:tabs>
        <w:spacing w:after="0"/>
        <w:jc w:val="both"/>
        <w:rPr>
          <w:rFonts w:ascii="Arial" w:hAnsi="Arial" w:cs="Arial"/>
          <w:b/>
          <w:smallCaps/>
          <w:snapToGrid w:val="0"/>
          <w:sz w:val="22"/>
          <w:szCs w:val="22"/>
          <w:lang w:val="fr-FR"/>
        </w:rPr>
      </w:pPr>
    </w:p>
    <w:p w14:paraId="3FB6A7E4" w14:textId="77777777" w:rsidR="00504049" w:rsidRPr="003A702C" w:rsidRDefault="00504049" w:rsidP="003A702C">
      <w:pPr>
        <w:tabs>
          <w:tab w:val="center" w:pos="4320"/>
          <w:tab w:val="right" w:pos="7080"/>
          <w:tab w:val="right" w:pos="8640"/>
        </w:tabs>
        <w:spacing w:after="0"/>
        <w:jc w:val="both"/>
        <w:rPr>
          <w:rFonts w:ascii="Arial" w:hAnsi="Arial" w:cs="Arial"/>
          <w:b/>
          <w:smallCaps/>
          <w:snapToGrid w:val="0"/>
          <w:sz w:val="22"/>
          <w:szCs w:val="22"/>
          <w:lang w:val="fr-FR"/>
        </w:rPr>
      </w:pPr>
    </w:p>
    <w:p w14:paraId="4122FE99" w14:textId="77777777" w:rsidR="00504049" w:rsidRPr="003A702C" w:rsidRDefault="00504049" w:rsidP="003A702C">
      <w:pPr>
        <w:tabs>
          <w:tab w:val="center" w:pos="4320"/>
          <w:tab w:val="right" w:pos="7080"/>
          <w:tab w:val="right" w:pos="8640"/>
        </w:tabs>
        <w:spacing w:after="0"/>
        <w:jc w:val="both"/>
        <w:rPr>
          <w:rFonts w:ascii="Arial" w:hAnsi="Arial" w:cs="Arial"/>
          <w:b/>
          <w:smallCaps/>
          <w:snapToGrid w:val="0"/>
          <w:sz w:val="22"/>
          <w:szCs w:val="22"/>
          <w:lang w:val="en-GB"/>
        </w:rPr>
        <w:sectPr w:rsidR="00504049" w:rsidRPr="003A702C" w:rsidSect="00504049">
          <w:pgSz w:w="11906" w:h="16838"/>
          <w:pgMar w:top="961" w:right="473" w:bottom="426" w:left="592" w:header="720" w:footer="720" w:gutter="0"/>
          <w:cols w:space="720"/>
          <w:noEndnote/>
        </w:sectPr>
      </w:pPr>
    </w:p>
    <w:p w14:paraId="60D22BDF" w14:textId="29EB06C8" w:rsidR="00982B8B" w:rsidRPr="003A702C" w:rsidRDefault="009B4BF7" w:rsidP="003A702C">
      <w:pPr>
        <w:tabs>
          <w:tab w:val="center" w:pos="4320"/>
          <w:tab w:val="right" w:pos="7080"/>
          <w:tab w:val="right" w:pos="8640"/>
        </w:tabs>
        <w:spacing w:after="0"/>
        <w:jc w:val="both"/>
        <w:rPr>
          <w:rFonts w:ascii="Arial" w:hAnsi="Arial" w:cs="Arial"/>
          <w:b/>
          <w:bCs/>
          <w:sz w:val="22"/>
          <w:szCs w:val="22"/>
          <w:lang w:val="fr-FR" w:eastAsia="de-DE"/>
        </w:rPr>
      </w:pPr>
      <w:r w:rsidRPr="003A702C">
        <w:rPr>
          <w:rStyle w:val="normaltextrun"/>
          <w:rFonts w:ascii="Arial" w:hAnsi="Arial" w:cs="Arial"/>
          <w:b/>
          <w:bCs/>
          <w:sz w:val="22"/>
          <w:szCs w:val="22"/>
          <w:lang w:val="fr-FR" w:eastAsia="de-DE"/>
        </w:rPr>
        <w:lastRenderedPageBreak/>
        <w:t>Annexe 7.</w:t>
      </w:r>
      <w:r w:rsidR="00536743" w:rsidRPr="003A702C">
        <w:rPr>
          <w:rStyle w:val="normaltextrun"/>
          <w:rFonts w:ascii="Arial" w:hAnsi="Arial" w:cs="Arial"/>
          <w:b/>
          <w:bCs/>
          <w:sz w:val="22"/>
          <w:szCs w:val="22"/>
          <w:lang w:val="fr-FR" w:eastAsia="de-DE"/>
        </w:rPr>
        <w:t xml:space="preserve">  </w:t>
      </w:r>
      <w:r w:rsidR="00536743" w:rsidRPr="003A702C">
        <w:rPr>
          <w:rFonts w:ascii="Arial" w:hAnsi="Arial" w:cs="Arial"/>
          <w:b/>
          <w:bCs/>
          <w:sz w:val="22"/>
          <w:szCs w:val="22"/>
          <w:lang w:val="fr-FR" w:eastAsia="de-DE"/>
        </w:rPr>
        <w:t xml:space="preserve"> Conditions Générales d'Achat de Stichting Cordaid</w:t>
      </w:r>
      <w:r w:rsidR="005C5304" w:rsidRPr="003A702C">
        <w:rPr>
          <w:rFonts w:ascii="Arial" w:hAnsi="Arial" w:cs="Arial"/>
          <w:b/>
          <w:bCs/>
          <w:sz w:val="22"/>
          <w:szCs w:val="22"/>
          <w:lang w:val="fr-FR" w:eastAsia="de-DE"/>
        </w:rPr>
        <w:t xml:space="preserve"> </w:t>
      </w:r>
    </w:p>
    <w:p w14:paraId="20240DD9" w14:textId="77777777" w:rsidR="00985889" w:rsidRPr="003A702C" w:rsidRDefault="00985889" w:rsidP="003A702C">
      <w:pPr>
        <w:jc w:val="both"/>
        <w:rPr>
          <w:rFonts w:ascii="Arial" w:hAnsi="Arial" w:cs="Arial"/>
          <w:sz w:val="22"/>
          <w:szCs w:val="22"/>
          <w:lang w:val="fr-FR" w:eastAsia="de-DE"/>
        </w:rPr>
      </w:pPr>
    </w:p>
    <w:p w14:paraId="69CCAC34" w14:textId="5D348E8F" w:rsidR="00926C04" w:rsidRPr="003A702C" w:rsidRDefault="004F68E1" w:rsidP="003A702C">
      <w:pPr>
        <w:jc w:val="both"/>
        <w:rPr>
          <w:rFonts w:ascii="Arial" w:hAnsi="Arial" w:cs="Arial"/>
          <w:sz w:val="22"/>
          <w:szCs w:val="22"/>
          <w:lang w:val="fr-FR" w:eastAsia="de-DE"/>
        </w:rPr>
      </w:pPr>
      <w:r w:rsidRPr="003A702C">
        <w:rPr>
          <w:rFonts w:ascii="Arial" w:hAnsi="Arial" w:cs="Arial"/>
          <w:sz w:val="22"/>
          <w:szCs w:val="22"/>
        </w:rPr>
        <w:object w:dxaOrig="1508" w:dyaOrig="983" w14:anchorId="38700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22" o:title=""/>
          </v:shape>
          <o:OLEObject Type="Embed" ProgID="Acrobat.Document.DC" ShapeID="_x0000_i1025" DrawAspect="Icon" ObjectID="_1849333714" r:id="rId23"/>
        </w:object>
      </w:r>
    </w:p>
    <w:p w14:paraId="04C33FAF" w14:textId="77777777" w:rsidR="00926C04" w:rsidRPr="003A702C" w:rsidRDefault="00926C04" w:rsidP="003A702C">
      <w:pPr>
        <w:jc w:val="both"/>
        <w:rPr>
          <w:rFonts w:ascii="Arial" w:hAnsi="Arial" w:cs="Arial"/>
          <w:sz w:val="22"/>
          <w:szCs w:val="22"/>
          <w:lang w:val="fr-FR" w:eastAsia="de-DE"/>
        </w:rPr>
      </w:pPr>
    </w:p>
    <w:p w14:paraId="5323CF75" w14:textId="77777777" w:rsidR="00926C04" w:rsidRPr="003A702C" w:rsidRDefault="00926C04" w:rsidP="003A702C">
      <w:pPr>
        <w:jc w:val="both"/>
        <w:rPr>
          <w:rFonts w:ascii="Arial" w:hAnsi="Arial" w:cs="Arial"/>
          <w:sz w:val="22"/>
          <w:szCs w:val="22"/>
          <w:lang w:val="fr-FR" w:eastAsia="de-DE"/>
        </w:rPr>
      </w:pPr>
    </w:p>
    <w:p w14:paraId="20A896BF" w14:textId="77777777" w:rsidR="00926C04" w:rsidRPr="003A702C" w:rsidRDefault="00926C04" w:rsidP="003A702C">
      <w:pPr>
        <w:jc w:val="both"/>
        <w:rPr>
          <w:rFonts w:ascii="Arial" w:hAnsi="Arial" w:cs="Arial"/>
          <w:sz w:val="22"/>
          <w:szCs w:val="22"/>
          <w:lang w:val="fr-FR" w:eastAsia="de-DE"/>
        </w:rPr>
      </w:pPr>
    </w:p>
    <w:p w14:paraId="2113B8FA" w14:textId="77777777" w:rsidR="00926C04" w:rsidRPr="003A702C" w:rsidRDefault="00926C04" w:rsidP="003A702C">
      <w:pPr>
        <w:jc w:val="both"/>
        <w:rPr>
          <w:rFonts w:ascii="Arial" w:hAnsi="Arial" w:cs="Arial"/>
          <w:sz w:val="22"/>
          <w:szCs w:val="22"/>
          <w:lang w:val="fr-FR" w:eastAsia="de-DE"/>
        </w:rPr>
      </w:pPr>
    </w:p>
    <w:p w14:paraId="3EF4E2DE" w14:textId="77777777" w:rsidR="00926C04" w:rsidRPr="003A702C" w:rsidRDefault="00926C04" w:rsidP="003A702C">
      <w:pPr>
        <w:jc w:val="both"/>
        <w:rPr>
          <w:rFonts w:ascii="Arial" w:hAnsi="Arial" w:cs="Arial"/>
          <w:sz w:val="22"/>
          <w:szCs w:val="22"/>
          <w:lang w:val="fr-FR" w:eastAsia="de-DE"/>
        </w:rPr>
      </w:pPr>
    </w:p>
    <w:p w14:paraId="2896BA8D" w14:textId="77777777" w:rsidR="00926C04" w:rsidRPr="003A702C" w:rsidRDefault="00926C04" w:rsidP="003A702C">
      <w:pPr>
        <w:jc w:val="both"/>
        <w:rPr>
          <w:rFonts w:ascii="Arial" w:hAnsi="Arial" w:cs="Arial"/>
          <w:sz w:val="22"/>
          <w:szCs w:val="22"/>
          <w:lang w:val="fr-FR" w:eastAsia="de-DE"/>
        </w:rPr>
      </w:pPr>
    </w:p>
    <w:p w14:paraId="6C4AFC61" w14:textId="77777777" w:rsidR="00926C04" w:rsidRPr="003A702C" w:rsidRDefault="00926C04" w:rsidP="003A702C">
      <w:pPr>
        <w:jc w:val="both"/>
        <w:rPr>
          <w:rFonts w:ascii="Arial" w:hAnsi="Arial" w:cs="Arial"/>
          <w:sz w:val="22"/>
          <w:szCs w:val="22"/>
          <w:lang w:val="fr-FR" w:eastAsia="de-DE"/>
        </w:rPr>
      </w:pPr>
    </w:p>
    <w:p w14:paraId="70A2AA55" w14:textId="77777777" w:rsidR="00926C04" w:rsidRPr="003A702C" w:rsidRDefault="00926C04" w:rsidP="003A702C">
      <w:pPr>
        <w:jc w:val="both"/>
        <w:rPr>
          <w:rFonts w:ascii="Arial" w:hAnsi="Arial" w:cs="Arial"/>
          <w:sz w:val="22"/>
          <w:szCs w:val="22"/>
          <w:lang w:val="fr-FR" w:eastAsia="de-DE"/>
        </w:rPr>
      </w:pPr>
    </w:p>
    <w:p w14:paraId="1E6FAB51" w14:textId="77777777" w:rsidR="00926C04" w:rsidRPr="003A702C" w:rsidRDefault="00926C04" w:rsidP="003A702C">
      <w:pPr>
        <w:jc w:val="both"/>
        <w:rPr>
          <w:rFonts w:ascii="Arial" w:hAnsi="Arial" w:cs="Arial"/>
          <w:sz w:val="22"/>
          <w:szCs w:val="22"/>
          <w:lang w:val="fr-FR" w:eastAsia="de-DE"/>
        </w:rPr>
      </w:pPr>
    </w:p>
    <w:p w14:paraId="12ED622A" w14:textId="77777777" w:rsidR="00926C04" w:rsidRPr="003A702C" w:rsidRDefault="00926C04" w:rsidP="003A702C">
      <w:pPr>
        <w:jc w:val="both"/>
        <w:rPr>
          <w:rFonts w:ascii="Arial" w:hAnsi="Arial" w:cs="Arial"/>
          <w:sz w:val="22"/>
          <w:szCs w:val="22"/>
          <w:lang w:val="fr-FR" w:eastAsia="de-DE"/>
        </w:rPr>
      </w:pPr>
    </w:p>
    <w:p w14:paraId="00EEF9E9" w14:textId="77777777" w:rsidR="00926C04" w:rsidRPr="003A702C" w:rsidRDefault="00926C04" w:rsidP="003A702C">
      <w:pPr>
        <w:jc w:val="both"/>
        <w:rPr>
          <w:rFonts w:ascii="Arial" w:hAnsi="Arial" w:cs="Arial"/>
          <w:sz w:val="22"/>
          <w:szCs w:val="22"/>
          <w:lang w:val="fr-FR" w:eastAsia="de-DE"/>
        </w:rPr>
      </w:pPr>
    </w:p>
    <w:p w14:paraId="7B6E1345" w14:textId="77777777" w:rsidR="00926C04" w:rsidRPr="003A702C" w:rsidRDefault="00926C04" w:rsidP="003A702C">
      <w:pPr>
        <w:jc w:val="both"/>
        <w:rPr>
          <w:rFonts w:ascii="Arial" w:hAnsi="Arial" w:cs="Arial"/>
          <w:sz w:val="22"/>
          <w:szCs w:val="22"/>
          <w:lang w:val="fr-FR" w:eastAsia="de-DE"/>
        </w:rPr>
      </w:pPr>
    </w:p>
    <w:p w14:paraId="4406ADC7" w14:textId="77777777" w:rsidR="00926C04" w:rsidRPr="003A702C" w:rsidRDefault="00926C04" w:rsidP="003A702C">
      <w:pPr>
        <w:jc w:val="both"/>
        <w:rPr>
          <w:rFonts w:ascii="Arial" w:hAnsi="Arial" w:cs="Arial"/>
          <w:sz w:val="22"/>
          <w:szCs w:val="22"/>
          <w:lang w:val="fr-FR" w:eastAsia="de-DE"/>
        </w:rPr>
      </w:pPr>
    </w:p>
    <w:p w14:paraId="3ADA4676" w14:textId="77777777" w:rsidR="00926C04" w:rsidRPr="003A702C" w:rsidRDefault="00926C04" w:rsidP="003A702C">
      <w:pPr>
        <w:jc w:val="both"/>
        <w:rPr>
          <w:rFonts w:ascii="Arial" w:hAnsi="Arial" w:cs="Arial"/>
          <w:sz w:val="22"/>
          <w:szCs w:val="22"/>
          <w:lang w:val="fr-FR" w:eastAsia="de-DE"/>
        </w:rPr>
      </w:pPr>
    </w:p>
    <w:p w14:paraId="11F73582" w14:textId="77777777" w:rsidR="00926C04" w:rsidRPr="003A702C" w:rsidRDefault="00926C04" w:rsidP="003A702C">
      <w:pPr>
        <w:jc w:val="both"/>
        <w:rPr>
          <w:rFonts w:ascii="Arial" w:hAnsi="Arial" w:cs="Arial"/>
          <w:sz w:val="22"/>
          <w:szCs w:val="22"/>
          <w:lang w:val="fr-FR" w:eastAsia="de-DE"/>
        </w:rPr>
      </w:pPr>
    </w:p>
    <w:p w14:paraId="651CBB9A" w14:textId="77777777" w:rsidR="00926C04" w:rsidRPr="003A702C" w:rsidRDefault="00926C04" w:rsidP="003A702C">
      <w:pPr>
        <w:jc w:val="both"/>
        <w:rPr>
          <w:rFonts w:ascii="Arial" w:hAnsi="Arial" w:cs="Arial"/>
          <w:sz w:val="22"/>
          <w:szCs w:val="22"/>
          <w:lang w:val="fr-FR" w:eastAsia="de-DE"/>
        </w:rPr>
      </w:pPr>
    </w:p>
    <w:p w14:paraId="7075FDF7" w14:textId="77777777" w:rsidR="00926C04" w:rsidRPr="003A702C" w:rsidRDefault="00926C04" w:rsidP="003A702C">
      <w:pPr>
        <w:jc w:val="both"/>
        <w:rPr>
          <w:rFonts w:ascii="Arial" w:hAnsi="Arial" w:cs="Arial"/>
          <w:sz w:val="22"/>
          <w:szCs w:val="22"/>
          <w:lang w:val="fr-FR" w:eastAsia="de-DE"/>
        </w:rPr>
      </w:pPr>
    </w:p>
    <w:p w14:paraId="13968605" w14:textId="77777777" w:rsidR="00926C04" w:rsidRPr="003A702C" w:rsidRDefault="00926C04" w:rsidP="003A702C">
      <w:pPr>
        <w:jc w:val="both"/>
        <w:rPr>
          <w:rFonts w:ascii="Arial" w:hAnsi="Arial" w:cs="Arial"/>
          <w:sz w:val="22"/>
          <w:szCs w:val="22"/>
          <w:lang w:val="fr-FR" w:eastAsia="de-DE"/>
        </w:rPr>
      </w:pPr>
    </w:p>
    <w:p w14:paraId="6CE76C5C" w14:textId="77777777" w:rsidR="00926C04" w:rsidRPr="003A702C" w:rsidRDefault="00926C04" w:rsidP="003A702C">
      <w:pPr>
        <w:jc w:val="both"/>
        <w:rPr>
          <w:rFonts w:ascii="Arial" w:hAnsi="Arial" w:cs="Arial"/>
          <w:sz w:val="22"/>
          <w:szCs w:val="22"/>
          <w:lang w:val="fr-FR" w:eastAsia="de-DE"/>
        </w:rPr>
      </w:pPr>
    </w:p>
    <w:p w14:paraId="5CDDEB9D" w14:textId="77777777" w:rsidR="00926C04" w:rsidRPr="003A702C" w:rsidRDefault="00926C04" w:rsidP="003A702C">
      <w:pPr>
        <w:jc w:val="both"/>
        <w:rPr>
          <w:rFonts w:ascii="Arial" w:hAnsi="Arial" w:cs="Arial"/>
          <w:sz w:val="22"/>
          <w:szCs w:val="22"/>
          <w:lang w:val="fr-FR" w:eastAsia="de-DE"/>
        </w:rPr>
      </w:pPr>
    </w:p>
    <w:p w14:paraId="75C60A7F" w14:textId="77777777" w:rsidR="00926C04" w:rsidRPr="003A702C" w:rsidRDefault="00926C04" w:rsidP="003A702C">
      <w:pPr>
        <w:jc w:val="both"/>
        <w:rPr>
          <w:rFonts w:ascii="Arial" w:hAnsi="Arial" w:cs="Arial"/>
          <w:sz w:val="22"/>
          <w:szCs w:val="22"/>
          <w:lang w:val="fr-FR" w:eastAsia="de-DE"/>
        </w:rPr>
      </w:pPr>
    </w:p>
    <w:p w14:paraId="5B6AB650" w14:textId="77777777" w:rsidR="00926C04" w:rsidRPr="003A702C" w:rsidRDefault="00926C04" w:rsidP="003A702C">
      <w:pPr>
        <w:jc w:val="both"/>
        <w:rPr>
          <w:rFonts w:ascii="Arial" w:hAnsi="Arial" w:cs="Arial"/>
          <w:sz w:val="22"/>
          <w:szCs w:val="22"/>
          <w:lang w:val="fr-FR" w:eastAsia="de-DE"/>
        </w:rPr>
      </w:pPr>
    </w:p>
    <w:p w14:paraId="7EAC963B" w14:textId="77777777" w:rsidR="00926C04" w:rsidRPr="003A702C" w:rsidRDefault="00926C04" w:rsidP="003A702C">
      <w:pPr>
        <w:jc w:val="both"/>
        <w:rPr>
          <w:rFonts w:ascii="Arial" w:hAnsi="Arial" w:cs="Arial"/>
          <w:sz w:val="22"/>
          <w:szCs w:val="22"/>
          <w:lang w:val="fr-FR" w:eastAsia="de-DE"/>
        </w:rPr>
      </w:pPr>
    </w:p>
    <w:p w14:paraId="77F69A23" w14:textId="77777777" w:rsidR="00926C04" w:rsidRPr="003A702C" w:rsidRDefault="00926C04" w:rsidP="003A702C">
      <w:pPr>
        <w:jc w:val="both"/>
        <w:rPr>
          <w:rFonts w:ascii="Arial" w:hAnsi="Arial" w:cs="Arial"/>
          <w:sz w:val="22"/>
          <w:szCs w:val="22"/>
          <w:lang w:val="fr-FR" w:eastAsia="de-DE"/>
        </w:rPr>
      </w:pPr>
    </w:p>
    <w:p w14:paraId="4B27A6C6" w14:textId="77777777" w:rsidR="00926C04" w:rsidRPr="003A702C" w:rsidRDefault="00926C04" w:rsidP="003A702C">
      <w:pPr>
        <w:jc w:val="both"/>
        <w:rPr>
          <w:rFonts w:ascii="Arial" w:hAnsi="Arial" w:cs="Arial"/>
          <w:sz w:val="22"/>
          <w:szCs w:val="22"/>
          <w:lang w:val="fr-FR" w:eastAsia="de-DE"/>
        </w:rPr>
      </w:pPr>
    </w:p>
    <w:p w14:paraId="68EAB6AE" w14:textId="77777777" w:rsidR="00926C04" w:rsidRPr="003A702C" w:rsidRDefault="00926C04" w:rsidP="003A702C">
      <w:pPr>
        <w:jc w:val="both"/>
        <w:rPr>
          <w:rFonts w:ascii="Arial" w:hAnsi="Arial" w:cs="Arial"/>
          <w:sz w:val="22"/>
          <w:szCs w:val="22"/>
          <w:lang w:val="fr-FR" w:eastAsia="de-DE"/>
        </w:rPr>
      </w:pPr>
    </w:p>
    <w:p w14:paraId="33B41020" w14:textId="77777777" w:rsidR="00926C04" w:rsidRPr="003A702C" w:rsidRDefault="00926C04" w:rsidP="003A702C">
      <w:pPr>
        <w:jc w:val="both"/>
        <w:rPr>
          <w:rFonts w:ascii="Arial" w:hAnsi="Arial" w:cs="Arial"/>
          <w:sz w:val="22"/>
          <w:szCs w:val="22"/>
          <w:lang w:val="fr-FR" w:eastAsia="de-DE"/>
        </w:rPr>
      </w:pPr>
    </w:p>
    <w:p w14:paraId="071C4912" w14:textId="77777777" w:rsidR="00926C04" w:rsidRPr="003A702C" w:rsidRDefault="00926C04" w:rsidP="003A702C">
      <w:pPr>
        <w:jc w:val="both"/>
        <w:rPr>
          <w:rFonts w:ascii="Arial" w:hAnsi="Arial" w:cs="Arial"/>
          <w:sz w:val="22"/>
          <w:szCs w:val="22"/>
          <w:lang w:val="fr-FR" w:eastAsia="de-DE"/>
        </w:rPr>
      </w:pPr>
    </w:p>
    <w:p w14:paraId="494F13D8" w14:textId="18C5ED83" w:rsidR="00706A7C" w:rsidRPr="003A702C" w:rsidRDefault="00706A7C" w:rsidP="003A702C">
      <w:pPr>
        <w:tabs>
          <w:tab w:val="left" w:pos="1410"/>
        </w:tabs>
        <w:jc w:val="both"/>
        <w:rPr>
          <w:rFonts w:ascii="Arial" w:hAnsi="Arial" w:cs="Arial"/>
          <w:b/>
          <w:bCs/>
          <w:sz w:val="22"/>
          <w:szCs w:val="22"/>
          <w:lang w:val="fr-FR" w:eastAsia="de-DE"/>
        </w:rPr>
      </w:pPr>
      <w:r w:rsidRPr="003A702C">
        <w:rPr>
          <w:rFonts w:ascii="Arial" w:hAnsi="Arial" w:cs="Arial"/>
          <w:b/>
          <w:bCs/>
          <w:sz w:val="22"/>
          <w:szCs w:val="22"/>
          <w:lang w:val="fr-FR" w:eastAsia="de-DE"/>
        </w:rPr>
        <w:lastRenderedPageBreak/>
        <w:t>Annexe 8. Code de conduite</w:t>
      </w:r>
    </w:p>
    <w:p w14:paraId="0ACA2224" w14:textId="6453870B" w:rsidR="00706A7C" w:rsidRPr="003A702C" w:rsidRDefault="001D0AC5" w:rsidP="003A702C">
      <w:pPr>
        <w:tabs>
          <w:tab w:val="center" w:pos="4320"/>
          <w:tab w:val="right" w:pos="7080"/>
          <w:tab w:val="right" w:pos="8640"/>
        </w:tabs>
        <w:spacing w:after="0"/>
        <w:jc w:val="both"/>
        <w:rPr>
          <w:rFonts w:ascii="Arial" w:hAnsi="Arial" w:cs="Arial"/>
          <w:b/>
          <w:sz w:val="22"/>
          <w:szCs w:val="22"/>
          <w:lang w:val="fr-FR" w:eastAsia="de-DE"/>
        </w:rPr>
      </w:pPr>
      <w:r w:rsidRPr="003A702C">
        <w:rPr>
          <w:rFonts w:ascii="Arial" w:hAnsi="Arial" w:cs="Arial"/>
          <w:noProof/>
          <w:sz w:val="22"/>
          <w:szCs w:val="22"/>
        </w:rPr>
        <w:drawing>
          <wp:inline distT="0" distB="0" distL="0" distR="0" wp14:anchorId="737096BF" wp14:editId="415410DA">
            <wp:extent cx="5005461" cy="7078351"/>
            <wp:effectExtent l="0" t="0" r="0" b="0"/>
            <wp:docPr id="2142230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38166" name="Picture 273638166"/>
                    <pic:cNvPicPr/>
                  </pic:nvPicPr>
                  <pic:blipFill>
                    <a:blip r:embed="rId24" cstate="print">
                      <a:extLst>
                        <a:ext uri="{28A0092B-C50C-407E-A947-70E740481C1C}">
                          <a14:useLocalDpi xmlns:a14="http://schemas.microsoft.com/office/drawing/2010/main"/>
                        </a:ext>
                      </a:extLst>
                    </a:blip>
                    <a:stretch>
                      <a:fillRect/>
                    </a:stretch>
                  </pic:blipFill>
                  <pic:spPr>
                    <a:xfrm>
                      <a:off x="0" y="0"/>
                      <a:ext cx="5005461" cy="7078351"/>
                    </a:xfrm>
                    <a:prstGeom prst="rect">
                      <a:avLst/>
                    </a:prstGeom>
                  </pic:spPr>
                </pic:pic>
              </a:graphicData>
            </a:graphic>
          </wp:inline>
        </w:drawing>
      </w:r>
    </w:p>
    <w:p w14:paraId="6106AFDD" w14:textId="087C64EB" w:rsidR="00B73915" w:rsidRPr="003A702C" w:rsidRDefault="00706A7C" w:rsidP="003A702C">
      <w:pPr>
        <w:tabs>
          <w:tab w:val="center" w:pos="4320"/>
          <w:tab w:val="right" w:pos="7080"/>
          <w:tab w:val="right" w:pos="8640"/>
        </w:tabs>
        <w:spacing w:after="0"/>
        <w:jc w:val="both"/>
        <w:rPr>
          <w:rFonts w:ascii="Arial" w:hAnsi="Arial" w:cs="Arial"/>
          <w:b/>
          <w:bCs/>
          <w:sz w:val="22"/>
          <w:szCs w:val="22"/>
          <w:lang w:val="fr-FR" w:eastAsia="de-DE"/>
        </w:rPr>
      </w:pPr>
      <w:r w:rsidRPr="003A702C">
        <w:rPr>
          <w:rFonts w:ascii="Arial" w:hAnsi="Arial" w:cs="Arial"/>
          <w:noProof/>
          <w:sz w:val="22"/>
          <w:szCs w:val="22"/>
        </w:rPr>
        <w:lastRenderedPageBreak/>
        <w:drawing>
          <wp:inline distT="0" distB="0" distL="0" distR="0" wp14:anchorId="310383D5" wp14:editId="6EE5613C">
            <wp:extent cx="5005461" cy="7078351"/>
            <wp:effectExtent l="0" t="0" r="0" b="0"/>
            <wp:docPr id="140607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38166" name="Picture 273638166"/>
                    <pic:cNvPicPr/>
                  </pic:nvPicPr>
                  <pic:blipFill>
                    <a:blip r:embed="rId24" cstate="print">
                      <a:extLst>
                        <a:ext uri="{28A0092B-C50C-407E-A947-70E740481C1C}">
                          <a14:useLocalDpi xmlns:a14="http://schemas.microsoft.com/office/drawing/2010/main"/>
                        </a:ext>
                      </a:extLst>
                    </a:blip>
                    <a:stretch>
                      <a:fillRect/>
                    </a:stretch>
                  </pic:blipFill>
                  <pic:spPr>
                    <a:xfrm>
                      <a:off x="0" y="0"/>
                      <a:ext cx="5005461" cy="7078351"/>
                    </a:xfrm>
                    <a:prstGeom prst="rect">
                      <a:avLst/>
                    </a:prstGeom>
                  </pic:spPr>
                </pic:pic>
              </a:graphicData>
            </a:graphic>
          </wp:inline>
        </w:drawing>
      </w:r>
      <w:r w:rsidR="007A37CA" w:rsidRPr="003A702C">
        <w:rPr>
          <w:rFonts w:ascii="Arial" w:hAnsi="Arial" w:cs="Arial"/>
          <w:noProof/>
          <w:sz w:val="22"/>
          <w:szCs w:val="22"/>
          <w:lang w:val="fr-FR"/>
        </w:rPr>
        <w:lastRenderedPageBreak/>
        <w:drawing>
          <wp:inline distT="0" distB="0" distL="0" distR="0" wp14:anchorId="27383ABA" wp14:editId="1535CC13">
            <wp:extent cx="5371506" cy="7596000"/>
            <wp:effectExtent l="0" t="0" r="635" b="5080"/>
            <wp:docPr id="1583722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22308" name="Picture 158372230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71506" cy="7596000"/>
                    </a:xfrm>
                    <a:prstGeom prst="rect">
                      <a:avLst/>
                    </a:prstGeom>
                  </pic:spPr>
                </pic:pic>
              </a:graphicData>
            </a:graphic>
          </wp:inline>
        </w:drawing>
      </w:r>
    </w:p>
    <w:p w14:paraId="0C8CBC9E" w14:textId="35FAB4A2" w:rsidR="00B73915" w:rsidRPr="003A702C" w:rsidRDefault="00B73915" w:rsidP="003A702C">
      <w:pPr>
        <w:tabs>
          <w:tab w:val="center" w:pos="4320"/>
          <w:tab w:val="right" w:pos="7080"/>
          <w:tab w:val="right" w:pos="8640"/>
        </w:tabs>
        <w:spacing w:after="0"/>
        <w:jc w:val="both"/>
        <w:rPr>
          <w:rFonts w:ascii="Arial" w:hAnsi="Arial" w:cs="Arial"/>
          <w:b/>
          <w:sz w:val="22"/>
          <w:szCs w:val="22"/>
          <w:lang w:val="fr-FR" w:eastAsia="de-DE"/>
        </w:rPr>
      </w:pPr>
    </w:p>
    <w:p w14:paraId="1902A1BE" w14:textId="77777777" w:rsidR="007A29B8" w:rsidRPr="003A702C" w:rsidRDefault="007A29B8" w:rsidP="003A702C">
      <w:pPr>
        <w:tabs>
          <w:tab w:val="center" w:pos="4320"/>
          <w:tab w:val="right" w:pos="7080"/>
          <w:tab w:val="right" w:pos="8640"/>
        </w:tabs>
        <w:spacing w:after="0"/>
        <w:jc w:val="both"/>
        <w:rPr>
          <w:rFonts w:ascii="Arial" w:hAnsi="Arial" w:cs="Arial"/>
          <w:b/>
          <w:bCs/>
          <w:sz w:val="22"/>
          <w:szCs w:val="22"/>
          <w:lang w:val="en-GB" w:eastAsia="de-DE"/>
        </w:rPr>
        <w:sectPr w:rsidR="007A29B8" w:rsidRPr="003A702C" w:rsidSect="007A29B8">
          <w:pgSz w:w="11906" w:h="16838"/>
          <w:pgMar w:top="961" w:right="473" w:bottom="426" w:left="592" w:header="720" w:footer="720" w:gutter="0"/>
          <w:cols w:space="720"/>
          <w:noEndnote/>
        </w:sectPr>
      </w:pPr>
    </w:p>
    <w:p w14:paraId="699EC86C" w14:textId="77777777" w:rsidR="00A60240" w:rsidRPr="003A702C" w:rsidRDefault="00A60240" w:rsidP="003A702C">
      <w:pPr>
        <w:tabs>
          <w:tab w:val="center" w:pos="4320"/>
          <w:tab w:val="right" w:pos="7080"/>
          <w:tab w:val="right" w:pos="8640"/>
        </w:tabs>
        <w:spacing w:after="0"/>
        <w:jc w:val="both"/>
        <w:rPr>
          <w:rFonts w:ascii="Arial" w:eastAsia="Times New Roman" w:hAnsi="Arial" w:cs="Arial"/>
          <w:b/>
          <w:smallCaps/>
          <w:snapToGrid w:val="0"/>
          <w:sz w:val="22"/>
          <w:szCs w:val="22"/>
          <w:lang w:val="fr-FR"/>
        </w:rPr>
      </w:pPr>
      <w:r w:rsidRPr="003A702C">
        <w:rPr>
          <w:rFonts w:ascii="Arial" w:hAnsi="Arial" w:cs="Arial"/>
          <w:b/>
          <w:smallCaps/>
          <w:snapToGrid w:val="0"/>
          <w:sz w:val="22"/>
          <w:szCs w:val="22"/>
          <w:lang w:val="fr-FR"/>
        </w:rPr>
        <w:lastRenderedPageBreak/>
        <w:t xml:space="preserve">Annexe </w:t>
      </w:r>
      <w:r w:rsidRPr="003A702C">
        <w:rPr>
          <w:rFonts w:ascii="Arial" w:hAnsi="Arial" w:cs="Arial"/>
          <w:b/>
          <w:bCs/>
          <w:sz w:val="22"/>
          <w:szCs w:val="22"/>
          <w:lang w:val="fr-FR"/>
        </w:rPr>
        <w:t>a2a1</w:t>
      </w:r>
      <w:r w:rsidRPr="003A702C">
        <w:rPr>
          <w:rFonts w:ascii="Arial" w:hAnsi="Arial" w:cs="Arial"/>
          <w:sz w:val="22"/>
          <w:szCs w:val="22"/>
          <w:lang w:val="fr-FR"/>
        </w:rPr>
        <w:t xml:space="preserve"> : </w:t>
      </w:r>
      <w:r w:rsidRPr="003A702C">
        <w:rPr>
          <w:rFonts w:ascii="Arial" w:hAnsi="Arial" w:cs="Arial"/>
          <w:b/>
          <w:smallCaps/>
          <w:snapToGrid w:val="0"/>
          <w:sz w:val="22"/>
          <w:szCs w:val="22"/>
          <w:lang w:val="fr-FR"/>
        </w:rPr>
        <w:t xml:space="preserve">Instruments de financement pour l’action extérieure </w:t>
      </w:r>
    </w:p>
    <w:p w14:paraId="0B7BBD71" w14:textId="77777777" w:rsidR="00A60240" w:rsidRPr="003A702C" w:rsidRDefault="00A60240" w:rsidP="003A702C">
      <w:pPr>
        <w:tabs>
          <w:tab w:val="center" w:pos="4320"/>
          <w:tab w:val="right" w:pos="7080"/>
          <w:tab w:val="right" w:pos="8640"/>
        </w:tabs>
        <w:spacing w:after="0"/>
        <w:jc w:val="both"/>
        <w:rPr>
          <w:rFonts w:ascii="Arial" w:eastAsia="Times New Roman" w:hAnsi="Arial" w:cs="Arial"/>
          <w:b/>
          <w:smallCaps/>
          <w:snapToGrid w:val="0"/>
          <w:sz w:val="22"/>
          <w:szCs w:val="22"/>
          <w:lang w:val="fr-FR"/>
        </w:rPr>
      </w:pPr>
      <w:r w:rsidRPr="003A702C">
        <w:rPr>
          <w:rFonts w:ascii="Arial" w:hAnsi="Arial" w:cs="Arial"/>
          <w:b/>
          <w:smallCaps/>
          <w:snapToGrid w:val="0"/>
          <w:sz w:val="22"/>
          <w:szCs w:val="22"/>
          <w:lang w:val="fr-FR"/>
        </w:rPr>
        <w:t>Règles de participation aux procédures de passation de marchés et d’octroi de subventions</w:t>
      </w:r>
    </w:p>
    <w:p w14:paraId="251F423D" w14:textId="77777777" w:rsidR="00A60240" w:rsidRPr="003A702C" w:rsidRDefault="00A60240" w:rsidP="003A702C">
      <w:pPr>
        <w:tabs>
          <w:tab w:val="right" w:pos="8647"/>
        </w:tabs>
        <w:spacing w:after="0"/>
        <w:ind w:left="426" w:hanging="284"/>
        <w:jc w:val="both"/>
        <w:rPr>
          <w:rFonts w:ascii="Arial" w:hAnsi="Arial" w:cs="Arial"/>
          <w:b/>
          <w:smallCaps/>
          <w:snapToGrid w:val="0"/>
          <w:color w:val="000000"/>
          <w:sz w:val="22"/>
          <w:szCs w:val="22"/>
          <w:lang w:val="fr-FR"/>
        </w:rPr>
      </w:pPr>
      <w:r w:rsidRPr="003A702C">
        <w:rPr>
          <w:rFonts w:ascii="Arial" w:hAnsi="Arial" w:cs="Arial"/>
          <w:sz w:val="22"/>
          <w:szCs w:val="22"/>
          <w:lang w:val="fr-FR"/>
        </w:rPr>
        <w:tab/>
      </w:r>
    </w:p>
    <w:p w14:paraId="3B3CDBC0" w14:textId="77777777" w:rsidR="00A60240" w:rsidRPr="003A702C" w:rsidRDefault="00A60240" w:rsidP="003A702C">
      <w:pPr>
        <w:tabs>
          <w:tab w:val="right" w:pos="8647"/>
        </w:tabs>
        <w:spacing w:after="0"/>
        <w:jc w:val="both"/>
        <w:rPr>
          <w:rFonts w:ascii="Arial" w:eastAsia="Times New Roman" w:hAnsi="Arial" w:cs="Arial"/>
          <w:b/>
          <w:snapToGrid w:val="0"/>
          <w:color w:val="000000"/>
          <w:sz w:val="22"/>
          <w:szCs w:val="22"/>
          <w:lang w:val="fr-FR"/>
        </w:rPr>
      </w:pPr>
      <w:r w:rsidRPr="003A702C">
        <w:rPr>
          <w:rFonts w:ascii="Arial" w:hAnsi="Arial" w:cs="Arial"/>
          <w:b/>
          <w:smallCaps/>
          <w:snapToGrid w:val="0"/>
          <w:color w:val="000000"/>
          <w:sz w:val="22"/>
          <w:szCs w:val="22"/>
          <w:lang w:val="fr-FR"/>
        </w:rPr>
        <w:t>Appendices</w:t>
      </w:r>
      <w:r w:rsidRPr="003A702C">
        <w:rPr>
          <w:rFonts w:ascii="Arial" w:hAnsi="Arial" w:cs="Arial"/>
          <w:snapToGrid w:val="0"/>
          <w:sz w:val="22"/>
          <w:szCs w:val="22"/>
          <w:lang w:val="fr-FR"/>
        </w:rPr>
        <w:tab/>
      </w:r>
    </w:p>
    <w:p w14:paraId="28C73A6E" w14:textId="77777777" w:rsidR="00A60240" w:rsidRPr="003A702C" w:rsidRDefault="00A60240" w:rsidP="003A702C">
      <w:pPr>
        <w:pStyle w:val="Heading1"/>
        <w:spacing w:after="0"/>
        <w:jc w:val="both"/>
        <w:rPr>
          <w:rFonts w:ascii="Arial" w:hAnsi="Arial" w:cs="Arial"/>
          <w:sz w:val="22"/>
          <w:szCs w:val="22"/>
          <w:lang w:val="fr-FR"/>
        </w:rPr>
      </w:pPr>
      <w:bookmarkStart w:id="14" w:name="_Toc423007488"/>
      <w:bookmarkStart w:id="15" w:name="_Toc423007670"/>
      <w:r w:rsidRPr="003A702C">
        <w:rPr>
          <w:rFonts w:ascii="Arial" w:hAnsi="Arial" w:cs="Arial"/>
          <w:sz w:val="22"/>
          <w:szCs w:val="22"/>
          <w:lang w:val="fr-FR"/>
        </w:rPr>
        <w:t>Instruments pour l’action extérieure – CFP 2021-2027</w:t>
      </w:r>
      <w:bookmarkEnd w:id="14"/>
      <w:bookmarkEnd w:id="15"/>
    </w:p>
    <w:p w14:paraId="7E195417" w14:textId="77777777" w:rsidR="00A60240" w:rsidRPr="003A702C" w:rsidRDefault="00A60240" w:rsidP="003A702C">
      <w:pPr>
        <w:tabs>
          <w:tab w:val="left" w:pos="567"/>
        </w:tabs>
        <w:spacing w:before="120" w:after="0"/>
        <w:ind w:left="567" w:hanging="567"/>
        <w:jc w:val="both"/>
        <w:outlineLvl w:val="0"/>
        <w:rPr>
          <w:rStyle w:val="DeltaViewInsertion"/>
          <w:rFonts w:ascii="Arial" w:hAnsi="Arial" w:cs="Arial"/>
          <w:i w:val="0"/>
          <w:noProof/>
          <w:sz w:val="22"/>
          <w:szCs w:val="22"/>
          <w:lang w:val="fr-FR"/>
        </w:rPr>
      </w:pPr>
      <w:bookmarkStart w:id="16" w:name="_DV_M189"/>
      <w:bookmarkStart w:id="17" w:name="_DV_M190"/>
      <w:bookmarkStart w:id="18" w:name="_DV_M200"/>
      <w:bookmarkStart w:id="19" w:name="_DV_M191"/>
      <w:bookmarkStart w:id="20" w:name="_DV_M192"/>
      <w:bookmarkStart w:id="21" w:name="_DV_M193"/>
      <w:bookmarkStart w:id="22" w:name="_DV_M194"/>
      <w:bookmarkStart w:id="23" w:name="_DV_M195"/>
      <w:bookmarkStart w:id="24" w:name="_DV_M196"/>
      <w:bookmarkStart w:id="25" w:name="_DV_M199"/>
      <w:bookmarkStart w:id="26" w:name="_DV_M206"/>
      <w:bookmarkStart w:id="27" w:name="_DV_M207"/>
      <w:bookmarkStart w:id="28" w:name="_DV_M208"/>
      <w:bookmarkStart w:id="29" w:name="_DV_M209"/>
      <w:bookmarkStart w:id="30" w:name="_DV_M210"/>
      <w:bookmarkStart w:id="31" w:name="_DV_M211"/>
      <w:bookmarkStart w:id="32" w:name="_DV_M212"/>
      <w:bookmarkStart w:id="33" w:name="_DV_M213"/>
      <w:bookmarkStart w:id="34" w:name="_DV_M214"/>
      <w:bookmarkStart w:id="35" w:name="_DV_M215"/>
      <w:bookmarkStart w:id="36" w:name="_DV_M216"/>
      <w:bookmarkStart w:id="37" w:name="_DV_M217"/>
      <w:bookmarkStart w:id="38" w:name="_DV_C347"/>
      <w:bookmarkStart w:id="39" w:name="_Toc423007489"/>
      <w:bookmarkStart w:id="40" w:name="_Toc423007671"/>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3A702C">
        <w:rPr>
          <w:rStyle w:val="Heading2Char"/>
          <w:rFonts w:ascii="Arial" w:hAnsi="Arial" w:cs="Arial"/>
          <w:sz w:val="22"/>
          <w:szCs w:val="22"/>
          <w:lang w:val="fr-FR"/>
        </w:rPr>
        <w:t>1)</w:t>
      </w:r>
      <w:r w:rsidRPr="003A702C">
        <w:rPr>
          <w:rStyle w:val="Heading2Char"/>
          <w:rFonts w:ascii="Arial" w:hAnsi="Arial" w:cs="Arial"/>
          <w:sz w:val="22"/>
          <w:szCs w:val="22"/>
          <w:lang w:val="fr-FR"/>
        </w:rPr>
        <w:tab/>
        <w:t>Pays admissibles à l’</w:t>
      </w:r>
      <w:bookmarkStart w:id="41" w:name="_DV_M218"/>
      <w:bookmarkStart w:id="42" w:name="_DV_M219"/>
      <w:bookmarkEnd w:id="38"/>
      <w:bookmarkEnd w:id="41"/>
      <w:bookmarkEnd w:id="42"/>
      <w:r w:rsidRPr="003A702C">
        <w:rPr>
          <w:rStyle w:val="Heading2Char"/>
          <w:rFonts w:ascii="Arial" w:hAnsi="Arial" w:cs="Arial"/>
          <w:sz w:val="22"/>
          <w:szCs w:val="22"/>
          <w:lang w:val="fr-FR"/>
        </w:rPr>
        <w:t>IVCDCI</w:t>
      </w:r>
      <w:r w:rsidRPr="003A702C">
        <w:rPr>
          <w:rFonts w:ascii="Arial" w:hAnsi="Arial" w:cs="Arial"/>
          <w:strike/>
          <w:sz w:val="22"/>
          <w:szCs w:val="22"/>
          <w:lang w:val="fr-FR"/>
        </w:rPr>
        <w:t xml:space="preserve"> </w:t>
      </w:r>
      <w:r w:rsidRPr="003A702C">
        <w:rPr>
          <w:rStyle w:val="DeltaViewDeletion"/>
          <w:rFonts w:ascii="Arial" w:hAnsi="Arial" w:cs="Arial"/>
          <w:b/>
          <w:strike w:val="0"/>
          <w:sz w:val="22"/>
          <w:szCs w:val="22"/>
          <w:lang w:val="fr-FR"/>
        </w:rPr>
        <w:t> – Europe dans le monde (IVCDCI – Europe dans le monde, article 28, paragraphes 1 et 2)</w:t>
      </w:r>
      <w:r w:rsidRPr="003A702C">
        <w:rPr>
          <w:rStyle w:val="DeltaViewDeletion"/>
          <w:rFonts w:ascii="Arial" w:hAnsi="Arial" w:cs="Arial"/>
          <w:b/>
          <w:sz w:val="22"/>
          <w:szCs w:val="22"/>
          <w:lang w:val="fr-FR"/>
        </w:rPr>
        <w:t xml:space="preserve"> </w:t>
      </w:r>
      <w:bookmarkStart w:id="43" w:name="_DV_M223"/>
      <w:bookmarkEnd w:id="39"/>
      <w:bookmarkEnd w:id="40"/>
      <w:bookmarkEnd w:id="43"/>
    </w:p>
    <w:p w14:paraId="2CBBF729" w14:textId="77777777" w:rsidR="00A60240" w:rsidRPr="003A702C" w:rsidRDefault="00A60240" w:rsidP="003A702C">
      <w:pPr>
        <w:tabs>
          <w:tab w:val="left" w:pos="567"/>
        </w:tabs>
        <w:spacing w:before="120" w:after="0"/>
        <w:jc w:val="both"/>
        <w:outlineLvl w:val="0"/>
        <w:rPr>
          <w:rFonts w:ascii="Arial" w:hAnsi="Arial" w:cs="Arial"/>
          <w:sz w:val="22"/>
          <w:szCs w:val="22"/>
          <w:lang w:val="fr-FR"/>
        </w:rPr>
      </w:pPr>
      <w:r w:rsidRPr="003A702C">
        <w:rPr>
          <w:rStyle w:val="DeltaViewInsertion"/>
          <w:rFonts w:ascii="Arial" w:hAnsi="Arial" w:cs="Arial"/>
          <w:sz w:val="22"/>
          <w:szCs w:val="22"/>
          <w:lang w:val="fr-FR"/>
        </w:rPr>
        <w:t>Participation au titre de</w:t>
      </w:r>
      <w:r w:rsidRPr="003A702C">
        <w:rPr>
          <w:rFonts w:ascii="Arial" w:hAnsi="Arial" w:cs="Arial"/>
          <w:b/>
          <w:color w:val="000000"/>
          <w:sz w:val="22"/>
          <w:szCs w:val="22"/>
          <w:lang w:val="fr-FR"/>
        </w:rPr>
        <w:t xml:space="preserve"> programmes géographiques, du programme thématique en faveur des organisations de la société civile et du programme thématique en faveur des défis mondiaux: </w:t>
      </w:r>
    </w:p>
    <w:p w14:paraId="42059CA9" w14:textId="77777777" w:rsidR="00A60240" w:rsidRPr="003A702C" w:rsidRDefault="00A60240" w:rsidP="003A702C">
      <w:pPr>
        <w:tabs>
          <w:tab w:val="left" w:pos="567"/>
        </w:tabs>
        <w:spacing w:before="120" w:after="0"/>
        <w:jc w:val="both"/>
        <w:outlineLvl w:val="0"/>
        <w:rPr>
          <w:rFonts w:ascii="Arial" w:hAnsi="Arial" w:cs="Arial"/>
          <w:sz w:val="22"/>
          <w:szCs w:val="22"/>
          <w:lang w:val="fr-FR"/>
        </w:rPr>
      </w:pPr>
      <w:bookmarkStart w:id="44" w:name="_Toc423007490"/>
      <w:bookmarkStart w:id="45" w:name="_Toc423007672"/>
      <w:r w:rsidRPr="003A702C">
        <w:rPr>
          <w:rFonts w:ascii="Arial" w:hAnsi="Arial" w:cs="Arial"/>
          <w:sz w:val="22"/>
          <w:szCs w:val="22"/>
          <w:lang w:val="fr-FR"/>
        </w:rPr>
        <w:t xml:space="preserve">La participation aux procédures de passation de marchés ou d’octroi de subventions pour des actions financées au titre de </w:t>
      </w:r>
      <w:r w:rsidRPr="003A702C">
        <w:rPr>
          <w:rFonts w:ascii="Arial" w:hAnsi="Arial" w:cs="Arial"/>
          <w:sz w:val="22"/>
          <w:szCs w:val="22"/>
          <w:u w:val="single"/>
          <w:lang w:val="fr-FR"/>
        </w:rPr>
        <w:t>programmes géographiques</w:t>
      </w:r>
      <w:r w:rsidRPr="003A702C">
        <w:rPr>
          <w:rFonts w:ascii="Arial" w:hAnsi="Arial" w:cs="Arial"/>
          <w:sz w:val="22"/>
          <w:szCs w:val="22"/>
          <w:lang w:val="fr-FR"/>
        </w:rPr>
        <w:t xml:space="preserve">, du </w:t>
      </w:r>
      <w:r w:rsidRPr="003A702C">
        <w:rPr>
          <w:rFonts w:ascii="Arial" w:hAnsi="Arial" w:cs="Arial"/>
          <w:sz w:val="22"/>
          <w:szCs w:val="22"/>
          <w:u w:val="single"/>
          <w:lang w:val="fr-FR"/>
        </w:rPr>
        <w:t>programme thématique en faveur des organisations de la société civile et du programme thématique en faveur des défis mondiaux</w:t>
      </w:r>
      <w:r w:rsidRPr="003A702C">
        <w:rPr>
          <w:rFonts w:ascii="Arial" w:hAnsi="Arial" w:cs="Arial"/>
          <w:sz w:val="22"/>
          <w:szCs w:val="22"/>
          <w:lang w:val="fr-FR"/>
        </w:rPr>
        <w:t xml:space="preserve"> est ouverte aux organisations internationales et à toutes les autres entités juridiques qui sont ressortissantes des pays ou territoires suivants ou, dans le cas de personnes morales, qui y sont aussi effectivement établies:</w:t>
      </w:r>
      <w:bookmarkEnd w:id="44"/>
      <w:bookmarkEnd w:id="45"/>
    </w:p>
    <w:p w14:paraId="6C57E525" w14:textId="77777777" w:rsidR="00A60240" w:rsidRPr="003A702C" w:rsidRDefault="00A60240" w:rsidP="003A702C">
      <w:pPr>
        <w:numPr>
          <w:ilvl w:val="0"/>
          <w:numId w:val="19"/>
        </w:numPr>
        <w:tabs>
          <w:tab w:val="left" w:pos="993"/>
        </w:tabs>
        <w:spacing w:after="0" w:line="240" w:lineRule="auto"/>
        <w:ind w:left="993" w:hanging="426"/>
        <w:jc w:val="both"/>
        <w:outlineLvl w:val="0"/>
        <w:rPr>
          <w:rFonts w:ascii="Arial" w:hAnsi="Arial" w:cs="Arial"/>
          <w:noProof/>
          <w:sz w:val="22"/>
          <w:szCs w:val="22"/>
          <w:lang w:val="fr-FR"/>
        </w:rPr>
      </w:pPr>
      <w:bookmarkStart w:id="46" w:name="_Toc423007491"/>
      <w:bookmarkStart w:id="47" w:name="_Toc423007673"/>
      <w:r w:rsidRPr="003A702C">
        <w:rPr>
          <w:rFonts w:ascii="Arial" w:hAnsi="Arial" w:cs="Arial"/>
          <w:i/>
          <w:sz w:val="22"/>
          <w:szCs w:val="22"/>
          <w:lang w:val="fr-FR"/>
        </w:rPr>
        <w:t>les États membres de l’UE</w:t>
      </w:r>
      <w:r w:rsidRPr="003A702C">
        <w:rPr>
          <w:rFonts w:ascii="Arial" w:hAnsi="Arial" w:cs="Arial"/>
          <w:sz w:val="22"/>
          <w:szCs w:val="22"/>
          <w:lang w:val="fr-FR"/>
        </w:rPr>
        <w:t xml:space="preserve"> (</w:t>
      </w:r>
      <w:hyperlink w:anchor="EU_MEMBER_STATES" w:history="1">
        <w:r w:rsidRPr="003A702C">
          <w:rPr>
            <w:rStyle w:val="Hyperlink"/>
            <w:rFonts w:ascii="Arial" w:hAnsi="Arial" w:cs="Arial"/>
            <w:sz w:val="22"/>
            <w:szCs w:val="22"/>
            <w:lang w:val="fr-FR"/>
          </w:rPr>
          <w:t>appendice 1</w:t>
        </w:r>
      </w:hyperlink>
      <w:r w:rsidRPr="003A702C">
        <w:rPr>
          <w:rFonts w:ascii="Arial" w:hAnsi="Arial" w:cs="Arial"/>
          <w:sz w:val="22"/>
          <w:szCs w:val="22"/>
          <w:lang w:val="fr-FR"/>
        </w:rPr>
        <w:t>);</w:t>
      </w:r>
      <w:bookmarkEnd w:id="46"/>
      <w:bookmarkEnd w:id="47"/>
    </w:p>
    <w:p w14:paraId="02FEAFE9" w14:textId="77777777" w:rsidR="00A60240" w:rsidRPr="003A702C" w:rsidRDefault="00A60240" w:rsidP="003A702C">
      <w:pPr>
        <w:numPr>
          <w:ilvl w:val="0"/>
          <w:numId w:val="19"/>
        </w:numPr>
        <w:tabs>
          <w:tab w:val="left" w:pos="993"/>
        </w:tabs>
        <w:spacing w:after="0" w:line="240" w:lineRule="auto"/>
        <w:ind w:left="993" w:hanging="426"/>
        <w:jc w:val="both"/>
        <w:outlineLvl w:val="0"/>
        <w:rPr>
          <w:rFonts w:ascii="Arial" w:hAnsi="Arial" w:cs="Arial"/>
          <w:noProof/>
          <w:sz w:val="22"/>
          <w:szCs w:val="22"/>
          <w:lang w:val="fr-FR"/>
        </w:rPr>
      </w:pPr>
      <w:bookmarkStart w:id="48" w:name="_DV_C357"/>
      <w:bookmarkStart w:id="49" w:name="_DV_M224"/>
      <w:bookmarkStart w:id="50" w:name="_DV_C355"/>
      <w:bookmarkStart w:id="51" w:name="_Toc423007492"/>
      <w:bookmarkStart w:id="52" w:name="_Toc423007674"/>
      <w:bookmarkEnd w:id="48"/>
      <w:bookmarkEnd w:id="49"/>
      <w:r w:rsidRPr="003A702C">
        <w:rPr>
          <w:rStyle w:val="DeltaViewInsertion"/>
          <w:rFonts w:ascii="Arial" w:hAnsi="Arial" w:cs="Arial"/>
          <w:sz w:val="22"/>
          <w:szCs w:val="22"/>
          <w:lang w:val="fr-FR"/>
        </w:rPr>
        <w:t>les bénéficiaires de l’IAP III [énumérés à l’annexe I de l’IAP III</w:t>
      </w:r>
      <w:bookmarkEnd w:id="50"/>
      <w:r w:rsidRPr="003A702C">
        <w:rPr>
          <w:rStyle w:val="DeltaViewInsertion"/>
          <w:rFonts w:ascii="Arial" w:hAnsi="Arial" w:cs="Arial"/>
          <w:sz w:val="22"/>
          <w:szCs w:val="22"/>
          <w:lang w:val="fr-FR"/>
        </w:rPr>
        <w:t xml:space="preserve"> (</w:t>
      </w:r>
      <w:hyperlink w:anchor="IPA_II_BENEFICIARIES" w:history="1">
        <w:r w:rsidRPr="003A702C">
          <w:rPr>
            <w:rStyle w:val="Hyperlink"/>
            <w:rFonts w:ascii="Arial" w:hAnsi="Arial" w:cs="Arial"/>
            <w:sz w:val="22"/>
            <w:szCs w:val="22"/>
            <w:lang w:val="fr-FR"/>
          </w:rPr>
          <w:t>appendice 2</w:t>
        </w:r>
      </w:hyperlink>
      <w:r w:rsidRPr="003A702C">
        <w:rPr>
          <w:rStyle w:val="DeltaViewInsertion"/>
          <w:rFonts w:ascii="Arial" w:hAnsi="Arial" w:cs="Arial"/>
          <w:sz w:val="22"/>
          <w:szCs w:val="22"/>
          <w:lang w:val="fr-FR"/>
        </w:rPr>
        <w:t>)];</w:t>
      </w:r>
      <w:bookmarkEnd w:id="51"/>
      <w:bookmarkEnd w:id="52"/>
      <w:r w:rsidRPr="003A702C">
        <w:rPr>
          <w:rFonts w:ascii="Arial" w:hAnsi="Arial" w:cs="Arial"/>
          <w:sz w:val="22"/>
          <w:szCs w:val="22"/>
          <w:lang w:val="fr-FR"/>
        </w:rPr>
        <w:t xml:space="preserve"> </w:t>
      </w:r>
    </w:p>
    <w:p w14:paraId="7FAF2DAC" w14:textId="77777777" w:rsidR="00A60240" w:rsidRPr="003A702C" w:rsidRDefault="00A60240" w:rsidP="003A702C">
      <w:pPr>
        <w:numPr>
          <w:ilvl w:val="0"/>
          <w:numId w:val="19"/>
        </w:numPr>
        <w:tabs>
          <w:tab w:val="left" w:pos="993"/>
        </w:tabs>
        <w:spacing w:after="0" w:line="240" w:lineRule="auto"/>
        <w:ind w:left="993" w:hanging="426"/>
        <w:jc w:val="both"/>
        <w:outlineLvl w:val="0"/>
        <w:rPr>
          <w:rFonts w:ascii="Arial" w:hAnsi="Arial" w:cs="Arial"/>
          <w:noProof/>
          <w:sz w:val="22"/>
          <w:szCs w:val="22"/>
          <w:lang w:val="fr-FR"/>
        </w:rPr>
      </w:pPr>
      <w:bookmarkStart w:id="53" w:name="_Toc423007493"/>
      <w:bookmarkStart w:id="54" w:name="_Toc423007675"/>
      <w:r w:rsidRPr="003A702C">
        <w:rPr>
          <w:rFonts w:ascii="Arial" w:hAnsi="Arial" w:cs="Arial"/>
          <w:i/>
          <w:sz w:val="22"/>
          <w:szCs w:val="22"/>
          <w:lang w:val="fr-FR"/>
        </w:rPr>
        <w:t>les pays de l’Espace économique européen</w:t>
      </w:r>
      <w:r w:rsidRPr="003A702C">
        <w:rPr>
          <w:rFonts w:ascii="Arial" w:hAnsi="Arial" w:cs="Arial"/>
          <w:sz w:val="22"/>
          <w:szCs w:val="22"/>
          <w:lang w:val="fr-FR"/>
        </w:rPr>
        <w:t xml:space="preserve"> (</w:t>
      </w:r>
      <w:hyperlink w:anchor="EEA" w:history="1">
        <w:r w:rsidRPr="003A702C">
          <w:rPr>
            <w:rStyle w:val="Hyperlink"/>
            <w:rFonts w:ascii="Arial" w:hAnsi="Arial" w:cs="Arial"/>
            <w:sz w:val="22"/>
            <w:szCs w:val="22"/>
            <w:lang w:val="fr-FR"/>
          </w:rPr>
          <w:t>appendice 3</w:t>
        </w:r>
      </w:hyperlink>
      <w:r w:rsidRPr="003A702C">
        <w:rPr>
          <w:rFonts w:ascii="Arial" w:hAnsi="Arial" w:cs="Arial"/>
          <w:sz w:val="22"/>
          <w:szCs w:val="22"/>
          <w:lang w:val="fr-FR"/>
        </w:rPr>
        <w:t>);</w:t>
      </w:r>
      <w:bookmarkEnd w:id="53"/>
      <w:bookmarkEnd w:id="54"/>
      <w:r w:rsidRPr="003A702C">
        <w:rPr>
          <w:rFonts w:ascii="Arial" w:hAnsi="Arial" w:cs="Arial"/>
          <w:sz w:val="22"/>
          <w:szCs w:val="22"/>
          <w:lang w:val="fr-FR"/>
        </w:rPr>
        <w:tab/>
        <w:t xml:space="preserve"> </w:t>
      </w:r>
    </w:p>
    <w:p w14:paraId="7E7809E2" w14:textId="77777777" w:rsidR="00A60240" w:rsidRPr="003A702C" w:rsidRDefault="00A60240" w:rsidP="003A702C">
      <w:pPr>
        <w:numPr>
          <w:ilvl w:val="0"/>
          <w:numId w:val="19"/>
        </w:numPr>
        <w:tabs>
          <w:tab w:val="left" w:pos="993"/>
        </w:tabs>
        <w:spacing w:after="0" w:line="240" w:lineRule="auto"/>
        <w:ind w:left="993" w:hanging="426"/>
        <w:jc w:val="both"/>
        <w:outlineLvl w:val="0"/>
        <w:rPr>
          <w:rFonts w:ascii="Arial" w:hAnsi="Arial" w:cs="Arial"/>
          <w:noProof/>
          <w:sz w:val="22"/>
          <w:szCs w:val="22"/>
          <w:lang w:val="fr-FR"/>
        </w:rPr>
      </w:pPr>
      <w:bookmarkStart w:id="55" w:name="_DV_M225"/>
      <w:bookmarkStart w:id="56" w:name="_DV_M226"/>
      <w:bookmarkStart w:id="57" w:name="_Toc423007494"/>
      <w:bookmarkStart w:id="58" w:name="_Toc423007676"/>
      <w:bookmarkEnd w:id="55"/>
      <w:bookmarkEnd w:id="56"/>
      <w:r w:rsidRPr="003A702C">
        <w:rPr>
          <w:rFonts w:ascii="Arial" w:hAnsi="Arial" w:cs="Arial"/>
          <w:sz w:val="22"/>
          <w:szCs w:val="22"/>
          <w:lang w:val="fr-FR"/>
        </w:rPr>
        <w:t>les pays et territoires en développement</w:t>
      </w:r>
      <w:bookmarkStart w:id="59" w:name="_DV_C361"/>
      <w:r w:rsidRPr="003A702C">
        <w:rPr>
          <w:rFonts w:ascii="Arial" w:hAnsi="Arial" w:cs="Arial"/>
          <w:sz w:val="22"/>
          <w:szCs w:val="22"/>
          <w:lang w:val="fr-FR"/>
        </w:rPr>
        <w:t xml:space="preserve"> (figurant sur la liste des bénéficiaires de l’APD établie par le CAD de l’OCDE</w:t>
      </w:r>
      <w:bookmarkStart w:id="60" w:name="_DV_M227"/>
      <w:bookmarkEnd w:id="59"/>
      <w:bookmarkEnd w:id="60"/>
      <w:r w:rsidRPr="003A702C">
        <w:rPr>
          <w:rStyle w:val="FootnoteReference"/>
          <w:rFonts w:ascii="Arial" w:hAnsi="Arial" w:cs="Arial"/>
          <w:sz w:val="22"/>
          <w:szCs w:val="22"/>
        </w:rPr>
        <w:footnoteReference w:id="7"/>
      </w:r>
      <w:r w:rsidRPr="003A702C">
        <w:rPr>
          <w:rFonts w:ascii="Arial" w:hAnsi="Arial" w:cs="Arial"/>
          <w:sz w:val="22"/>
          <w:szCs w:val="22"/>
          <w:lang w:val="fr-FR"/>
        </w:rPr>
        <w:t xml:space="preserve">) </w:t>
      </w:r>
      <w:bookmarkStart w:id="61" w:name="NON_G20_DEVELOPING_COUNTRIES"/>
      <w:r w:rsidRPr="003A702C">
        <w:rPr>
          <w:rFonts w:ascii="Arial" w:hAnsi="Arial" w:cs="Arial"/>
          <w:sz w:val="22"/>
          <w:szCs w:val="22"/>
          <w:lang w:val="fr-FR"/>
        </w:rPr>
        <w:t>qui ne sont pas membres du G20</w:t>
      </w:r>
      <w:bookmarkEnd w:id="61"/>
      <w:r w:rsidRPr="003A702C">
        <w:rPr>
          <w:rFonts w:ascii="Arial" w:hAnsi="Arial" w:cs="Arial"/>
          <w:sz w:val="22"/>
          <w:szCs w:val="22"/>
          <w:vertAlign w:val="superscript"/>
        </w:rPr>
        <w:footnoteReference w:id="8"/>
      </w:r>
      <w:r w:rsidRPr="003A702C">
        <w:rPr>
          <w:rFonts w:ascii="Arial" w:hAnsi="Arial" w:cs="Arial"/>
          <w:sz w:val="22"/>
          <w:szCs w:val="22"/>
          <w:lang w:val="fr-FR"/>
        </w:rPr>
        <w:t>:</w:t>
      </w:r>
      <w:bookmarkEnd w:id="57"/>
      <w:bookmarkEnd w:id="58"/>
      <w:r w:rsidRPr="003A702C">
        <w:rPr>
          <w:rFonts w:ascii="Arial" w:hAnsi="Arial" w:cs="Arial"/>
          <w:sz w:val="22"/>
          <w:szCs w:val="22"/>
          <w:lang w:val="fr-FR"/>
        </w:rPr>
        <w:t xml:space="preserve"> </w:t>
      </w:r>
    </w:p>
    <w:p w14:paraId="5E201152" w14:textId="77777777" w:rsidR="00A60240" w:rsidRPr="003A702C" w:rsidRDefault="00A60240" w:rsidP="003A702C">
      <w:pPr>
        <w:numPr>
          <w:ilvl w:val="0"/>
          <w:numId w:val="20"/>
        </w:numPr>
        <w:spacing w:before="100" w:beforeAutospacing="1" w:after="0" w:line="240" w:lineRule="auto"/>
        <w:ind w:left="1701" w:hanging="357"/>
        <w:jc w:val="both"/>
        <w:outlineLvl w:val="0"/>
        <w:rPr>
          <w:rFonts w:ascii="Arial" w:hAnsi="Arial" w:cs="Arial"/>
          <w:noProof/>
          <w:sz w:val="22"/>
          <w:szCs w:val="22"/>
          <w:lang w:val="fr-FR"/>
        </w:rPr>
      </w:pPr>
      <w:bookmarkStart w:id="62" w:name="_Toc423007495"/>
      <w:bookmarkStart w:id="63" w:name="_Toc423007677"/>
      <w:r w:rsidRPr="003A702C">
        <w:rPr>
          <w:rFonts w:ascii="Arial" w:hAnsi="Arial" w:cs="Arial"/>
          <w:i/>
          <w:sz w:val="22"/>
          <w:szCs w:val="22"/>
          <w:lang w:val="fr-FR"/>
        </w:rPr>
        <w:t>pays les moins avancés</w:t>
      </w:r>
      <w:r w:rsidRPr="003A702C">
        <w:rPr>
          <w:rFonts w:ascii="Arial" w:hAnsi="Arial" w:cs="Arial"/>
          <w:sz w:val="22"/>
          <w:szCs w:val="22"/>
          <w:lang w:val="fr-FR"/>
        </w:rPr>
        <w:t xml:space="preserve"> (PMA) (</w:t>
      </w:r>
      <w:hyperlink w:anchor="LEAST_DEVELOPED_COUNTRIES" w:history="1">
        <w:r w:rsidRPr="003A702C">
          <w:rPr>
            <w:rStyle w:val="Hyperlink"/>
            <w:rFonts w:ascii="Arial" w:hAnsi="Arial" w:cs="Arial"/>
            <w:sz w:val="22"/>
            <w:szCs w:val="22"/>
            <w:lang w:val="fr-FR"/>
          </w:rPr>
          <w:t>appendice 4</w:t>
        </w:r>
      </w:hyperlink>
      <w:r w:rsidRPr="003A702C">
        <w:rPr>
          <w:rFonts w:ascii="Arial" w:hAnsi="Arial" w:cs="Arial"/>
          <w:sz w:val="22"/>
          <w:szCs w:val="22"/>
          <w:lang w:val="fr-FR"/>
        </w:rPr>
        <w:t>),</w:t>
      </w:r>
      <w:bookmarkEnd w:id="62"/>
      <w:bookmarkEnd w:id="63"/>
    </w:p>
    <w:p w14:paraId="0F455820" w14:textId="77777777" w:rsidR="00A60240" w:rsidRPr="003A702C" w:rsidRDefault="00A60240" w:rsidP="003A702C">
      <w:pPr>
        <w:numPr>
          <w:ilvl w:val="0"/>
          <w:numId w:val="20"/>
        </w:numPr>
        <w:spacing w:before="100" w:beforeAutospacing="1" w:after="0" w:line="240" w:lineRule="auto"/>
        <w:ind w:left="1701" w:hanging="357"/>
        <w:jc w:val="both"/>
        <w:outlineLvl w:val="0"/>
        <w:rPr>
          <w:rFonts w:ascii="Arial" w:hAnsi="Arial" w:cs="Arial"/>
          <w:noProof/>
          <w:sz w:val="22"/>
          <w:szCs w:val="22"/>
          <w:lang w:val="fr-FR"/>
        </w:rPr>
      </w:pPr>
      <w:bookmarkStart w:id="64" w:name="_Toc423007496"/>
      <w:bookmarkStart w:id="65" w:name="_Toc423007678"/>
      <w:r w:rsidRPr="003A702C">
        <w:rPr>
          <w:rFonts w:ascii="Arial" w:hAnsi="Arial" w:cs="Arial"/>
          <w:i/>
          <w:sz w:val="22"/>
          <w:szCs w:val="22"/>
          <w:lang w:val="fr-FR"/>
        </w:rPr>
        <w:t>autres pays à faible revenu</w:t>
      </w:r>
      <w:r w:rsidRPr="003A702C">
        <w:rPr>
          <w:rFonts w:ascii="Arial" w:hAnsi="Arial" w:cs="Arial"/>
          <w:sz w:val="22"/>
          <w:szCs w:val="22"/>
          <w:lang w:val="fr-FR"/>
        </w:rPr>
        <w:t xml:space="preserve"> (</w:t>
      </w:r>
      <w:hyperlink w:anchor="OTHER_LOW_INCOME_COUNTRIES" w:history="1">
        <w:r w:rsidRPr="003A702C">
          <w:rPr>
            <w:rStyle w:val="Hyperlink"/>
            <w:rFonts w:ascii="Arial" w:hAnsi="Arial" w:cs="Arial"/>
            <w:sz w:val="22"/>
            <w:szCs w:val="22"/>
            <w:lang w:val="fr-FR"/>
          </w:rPr>
          <w:t>appendice 5</w:t>
        </w:r>
      </w:hyperlink>
      <w:r w:rsidRPr="003A702C">
        <w:rPr>
          <w:rFonts w:ascii="Arial" w:hAnsi="Arial" w:cs="Arial"/>
          <w:sz w:val="22"/>
          <w:szCs w:val="22"/>
          <w:lang w:val="fr-FR"/>
        </w:rPr>
        <w:t>),</w:t>
      </w:r>
      <w:bookmarkEnd w:id="64"/>
      <w:bookmarkEnd w:id="65"/>
    </w:p>
    <w:p w14:paraId="7252753A" w14:textId="77777777" w:rsidR="00A60240" w:rsidRPr="003A702C" w:rsidRDefault="00A60240" w:rsidP="003A702C">
      <w:pPr>
        <w:numPr>
          <w:ilvl w:val="0"/>
          <w:numId w:val="20"/>
        </w:numPr>
        <w:spacing w:before="100" w:beforeAutospacing="1" w:after="0" w:line="240" w:lineRule="auto"/>
        <w:ind w:left="1701" w:hanging="357"/>
        <w:jc w:val="both"/>
        <w:outlineLvl w:val="0"/>
        <w:rPr>
          <w:rFonts w:ascii="Arial" w:hAnsi="Arial" w:cs="Arial"/>
          <w:noProof/>
          <w:sz w:val="22"/>
          <w:szCs w:val="22"/>
          <w:lang w:val="fr-FR"/>
        </w:rPr>
      </w:pPr>
      <w:bookmarkStart w:id="66" w:name="_Toc423007497"/>
      <w:bookmarkStart w:id="67" w:name="_Toc423007679"/>
      <w:r w:rsidRPr="003A702C">
        <w:rPr>
          <w:rFonts w:ascii="Arial" w:hAnsi="Arial" w:cs="Arial"/>
          <w:i/>
          <w:sz w:val="22"/>
          <w:szCs w:val="22"/>
          <w:lang w:val="fr-FR"/>
        </w:rPr>
        <w:t>pays et territoires à revenu intermédiaire, tranche inférieure</w:t>
      </w:r>
      <w:r w:rsidRPr="003A702C">
        <w:rPr>
          <w:rFonts w:ascii="Arial" w:hAnsi="Arial" w:cs="Arial"/>
          <w:sz w:val="22"/>
          <w:szCs w:val="22"/>
          <w:lang w:val="fr-FR"/>
        </w:rPr>
        <w:t xml:space="preserve"> (</w:t>
      </w:r>
      <w:hyperlink w:anchor="LOWER_MIDDLE_INCOME_COUNTRIES" w:history="1">
        <w:r w:rsidRPr="003A702C">
          <w:rPr>
            <w:rStyle w:val="Hyperlink"/>
            <w:rFonts w:ascii="Arial" w:hAnsi="Arial" w:cs="Arial"/>
            <w:sz w:val="22"/>
            <w:szCs w:val="22"/>
            <w:lang w:val="fr-FR"/>
          </w:rPr>
          <w:t>appendice 6</w:t>
        </w:r>
      </w:hyperlink>
      <w:r w:rsidRPr="003A702C">
        <w:rPr>
          <w:rFonts w:ascii="Arial" w:hAnsi="Arial" w:cs="Arial"/>
          <w:sz w:val="22"/>
          <w:szCs w:val="22"/>
          <w:lang w:val="fr-FR"/>
        </w:rPr>
        <w:t>),</w:t>
      </w:r>
      <w:bookmarkEnd w:id="66"/>
      <w:bookmarkEnd w:id="67"/>
    </w:p>
    <w:p w14:paraId="60681559" w14:textId="77777777" w:rsidR="00A60240" w:rsidRPr="003A702C" w:rsidRDefault="00A60240" w:rsidP="003A702C">
      <w:pPr>
        <w:numPr>
          <w:ilvl w:val="0"/>
          <w:numId w:val="20"/>
        </w:numPr>
        <w:spacing w:before="100" w:beforeAutospacing="1" w:after="0" w:line="240" w:lineRule="auto"/>
        <w:ind w:left="1701" w:hanging="357"/>
        <w:jc w:val="both"/>
        <w:outlineLvl w:val="0"/>
        <w:rPr>
          <w:rFonts w:ascii="Arial" w:eastAsia="Times New Roman" w:hAnsi="Arial" w:cs="Arial"/>
          <w:color w:val="000000"/>
          <w:sz w:val="22"/>
          <w:szCs w:val="22"/>
          <w:lang w:val="fr-FR"/>
        </w:rPr>
      </w:pPr>
      <w:bookmarkStart w:id="68" w:name="_Toc423007498"/>
      <w:bookmarkStart w:id="69" w:name="_Toc423007680"/>
      <w:r w:rsidRPr="003A702C">
        <w:rPr>
          <w:rFonts w:ascii="Arial" w:hAnsi="Arial" w:cs="Arial"/>
          <w:i/>
          <w:sz w:val="22"/>
          <w:szCs w:val="22"/>
          <w:lang w:val="fr-FR"/>
        </w:rPr>
        <w:t>pays et territoires à revenu intermédiaire, tranche supérieure</w:t>
      </w:r>
      <w:r w:rsidRPr="003A702C">
        <w:rPr>
          <w:rFonts w:ascii="Arial" w:hAnsi="Arial" w:cs="Arial"/>
          <w:sz w:val="22"/>
          <w:szCs w:val="22"/>
          <w:lang w:val="fr-FR"/>
        </w:rPr>
        <w:t xml:space="preserve"> (</w:t>
      </w:r>
      <w:hyperlink w:anchor="UPPER_MIDDLE_INCOME_COUNTRIES" w:history="1">
        <w:r w:rsidRPr="003A702C">
          <w:rPr>
            <w:rStyle w:val="Hyperlink"/>
            <w:rFonts w:ascii="Arial" w:hAnsi="Arial" w:cs="Arial"/>
            <w:sz w:val="22"/>
            <w:szCs w:val="22"/>
            <w:lang w:val="fr-FR"/>
          </w:rPr>
          <w:t>appendice 7</w:t>
        </w:r>
      </w:hyperlink>
      <w:r w:rsidRPr="003A702C">
        <w:rPr>
          <w:rFonts w:ascii="Arial" w:hAnsi="Arial" w:cs="Arial"/>
          <w:sz w:val="22"/>
          <w:szCs w:val="22"/>
          <w:lang w:val="fr-FR"/>
        </w:rPr>
        <w:t>);</w:t>
      </w:r>
      <w:bookmarkEnd w:id="68"/>
      <w:bookmarkEnd w:id="69"/>
    </w:p>
    <w:p w14:paraId="1407EB19" w14:textId="77777777" w:rsidR="00A60240" w:rsidRPr="003A702C" w:rsidRDefault="00A60240" w:rsidP="003A702C">
      <w:pPr>
        <w:numPr>
          <w:ilvl w:val="0"/>
          <w:numId w:val="19"/>
        </w:numPr>
        <w:tabs>
          <w:tab w:val="left" w:pos="993"/>
        </w:tabs>
        <w:spacing w:before="100" w:beforeAutospacing="1" w:after="0" w:line="240" w:lineRule="auto"/>
        <w:ind w:left="992" w:hanging="425"/>
        <w:jc w:val="both"/>
        <w:rPr>
          <w:rFonts w:ascii="Arial" w:eastAsia="Times New Roman" w:hAnsi="Arial" w:cs="Arial"/>
          <w:snapToGrid w:val="0"/>
          <w:sz w:val="22"/>
          <w:szCs w:val="22"/>
          <w:lang w:val="fr-FR"/>
        </w:rPr>
      </w:pPr>
      <w:r w:rsidRPr="003A702C">
        <w:rPr>
          <w:rFonts w:ascii="Arial" w:hAnsi="Arial" w:cs="Arial"/>
          <w:i/>
          <w:sz w:val="22"/>
          <w:szCs w:val="22"/>
          <w:lang w:val="fr-FR"/>
        </w:rPr>
        <w:t>les pays et territoires d’outre-mer</w:t>
      </w:r>
      <w:r w:rsidRPr="003A702C">
        <w:rPr>
          <w:rFonts w:ascii="Arial" w:hAnsi="Arial" w:cs="Arial"/>
          <w:sz w:val="22"/>
          <w:szCs w:val="22"/>
          <w:lang w:val="fr-FR"/>
        </w:rPr>
        <w:t xml:space="preserve"> (PTOM) (</w:t>
      </w:r>
      <w:hyperlink w:anchor="OCTs" w:history="1">
        <w:r w:rsidRPr="003A702C">
          <w:rPr>
            <w:rStyle w:val="Hyperlink"/>
            <w:rFonts w:ascii="Arial" w:hAnsi="Arial" w:cs="Arial"/>
            <w:sz w:val="22"/>
            <w:szCs w:val="22"/>
            <w:lang w:val="fr-FR"/>
          </w:rPr>
          <w:t>appendice 8</w:t>
        </w:r>
      </w:hyperlink>
      <w:r w:rsidRPr="003A702C">
        <w:rPr>
          <w:rFonts w:ascii="Arial" w:hAnsi="Arial" w:cs="Arial"/>
          <w:sz w:val="22"/>
          <w:szCs w:val="22"/>
          <w:lang w:val="fr-FR"/>
        </w:rPr>
        <w:t xml:space="preserve">); </w:t>
      </w:r>
    </w:p>
    <w:p w14:paraId="0ED2E9EA" w14:textId="77777777" w:rsidR="00A60240" w:rsidRPr="003A702C" w:rsidRDefault="00A60240" w:rsidP="003A702C">
      <w:pPr>
        <w:numPr>
          <w:ilvl w:val="0"/>
          <w:numId w:val="19"/>
        </w:numPr>
        <w:tabs>
          <w:tab w:val="left" w:pos="993"/>
        </w:tabs>
        <w:spacing w:before="100" w:beforeAutospacing="1" w:after="0" w:line="240" w:lineRule="auto"/>
        <w:ind w:left="992" w:hanging="425"/>
        <w:jc w:val="both"/>
        <w:outlineLvl w:val="0"/>
        <w:rPr>
          <w:rFonts w:ascii="Arial" w:hAnsi="Arial" w:cs="Arial"/>
          <w:sz w:val="22"/>
          <w:szCs w:val="22"/>
          <w:lang w:val="fr-FR"/>
        </w:rPr>
      </w:pPr>
      <w:bookmarkStart w:id="70" w:name="_DV_M521"/>
      <w:bookmarkStart w:id="71" w:name="_DV_M522"/>
      <w:bookmarkStart w:id="72" w:name="_DV_M523"/>
      <w:bookmarkStart w:id="73" w:name="_DV_M524"/>
      <w:bookmarkStart w:id="74" w:name="_DV_M525"/>
      <w:bookmarkStart w:id="75" w:name="_DV_M526"/>
      <w:bookmarkStart w:id="76" w:name="_DV_M527"/>
      <w:bookmarkStart w:id="77" w:name="_DV_M528"/>
      <w:bookmarkStart w:id="78" w:name="_DV_M529"/>
      <w:bookmarkStart w:id="79" w:name="_DV_M530"/>
      <w:bookmarkStart w:id="80" w:name="_DV_M531"/>
      <w:bookmarkStart w:id="81" w:name="_DV_M532"/>
      <w:bookmarkStart w:id="82" w:name="_DV_M533"/>
      <w:bookmarkStart w:id="83" w:name="_DV_M534"/>
      <w:bookmarkStart w:id="84" w:name="_DV_M535"/>
      <w:bookmarkStart w:id="85" w:name="_DV_M232"/>
      <w:bookmarkStart w:id="86" w:name="_Toc423007499"/>
      <w:bookmarkStart w:id="87" w:name="_Toc42300768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3A702C">
        <w:rPr>
          <w:rFonts w:ascii="Arial" w:hAnsi="Arial" w:cs="Arial"/>
          <w:i/>
          <w:sz w:val="22"/>
          <w:szCs w:val="22"/>
          <w:lang w:val="fr-FR"/>
        </w:rPr>
        <w:t>les États membres de l’OCDE</w:t>
      </w:r>
      <w:bookmarkStart w:id="88" w:name="_DV_M237"/>
      <w:bookmarkEnd w:id="88"/>
      <w:r w:rsidRPr="003A702C">
        <w:rPr>
          <w:rFonts w:ascii="Arial" w:hAnsi="Arial" w:cs="Arial"/>
          <w:sz w:val="22"/>
          <w:szCs w:val="22"/>
          <w:lang w:val="fr-FR"/>
        </w:rPr>
        <w:t xml:space="preserve"> (</w:t>
      </w:r>
      <w:hyperlink w:anchor="OECD_MEMBER_STATES" w:history="1">
        <w:r w:rsidRPr="003A702C">
          <w:rPr>
            <w:rStyle w:val="Hyperlink"/>
            <w:rFonts w:ascii="Arial" w:hAnsi="Arial" w:cs="Arial"/>
            <w:sz w:val="22"/>
            <w:szCs w:val="22"/>
            <w:lang w:val="fr-FR"/>
          </w:rPr>
          <w:t>appendice 9</w:t>
        </w:r>
      </w:hyperlink>
      <w:r w:rsidRPr="003A702C">
        <w:rPr>
          <w:rFonts w:ascii="Arial" w:hAnsi="Arial" w:cs="Arial"/>
          <w:sz w:val="22"/>
          <w:szCs w:val="22"/>
          <w:lang w:val="fr-FR"/>
        </w:rPr>
        <w:t>) sont également admissibles lorsque les marchés sont exécutés exclusivement dans un pays moins avancé</w:t>
      </w:r>
      <w:r w:rsidRPr="003A702C">
        <w:rPr>
          <w:rStyle w:val="FootnoteReference"/>
          <w:rFonts w:ascii="Arial" w:hAnsi="Arial" w:cs="Arial"/>
          <w:sz w:val="22"/>
          <w:szCs w:val="22"/>
        </w:rPr>
        <w:footnoteReference w:id="9"/>
      </w:r>
      <w:r w:rsidRPr="003A702C">
        <w:rPr>
          <w:rFonts w:ascii="Arial" w:hAnsi="Arial" w:cs="Arial"/>
          <w:sz w:val="22"/>
          <w:szCs w:val="22"/>
          <w:lang w:val="fr-FR"/>
        </w:rPr>
        <w:t xml:space="preserve"> ou dans un </w:t>
      </w:r>
      <w:r w:rsidRPr="003A702C">
        <w:rPr>
          <w:rStyle w:val="DeltaViewInsertion"/>
          <w:rFonts w:ascii="Arial" w:hAnsi="Arial" w:cs="Arial"/>
          <w:sz w:val="22"/>
          <w:szCs w:val="22"/>
          <w:lang w:val="fr-FR"/>
        </w:rPr>
        <w:t>pays pauvre lourdement endetté (PPLE)</w:t>
      </w:r>
      <w:r w:rsidRPr="003A702C">
        <w:rPr>
          <w:rStyle w:val="FootnoteReference"/>
          <w:rFonts w:ascii="Arial" w:hAnsi="Arial" w:cs="Arial"/>
          <w:color w:val="000000"/>
          <w:sz w:val="22"/>
          <w:szCs w:val="22"/>
        </w:rPr>
        <w:footnoteReference w:id="10"/>
      </w:r>
      <w:r w:rsidRPr="003A702C">
        <w:rPr>
          <w:rFonts w:ascii="Arial" w:hAnsi="Arial" w:cs="Arial"/>
          <w:sz w:val="22"/>
          <w:szCs w:val="22"/>
          <w:lang w:val="fr-FR"/>
        </w:rPr>
        <w:t>.</w:t>
      </w:r>
      <w:bookmarkEnd w:id="86"/>
      <w:bookmarkEnd w:id="87"/>
      <w:r w:rsidRPr="003A702C">
        <w:rPr>
          <w:rFonts w:ascii="Arial" w:hAnsi="Arial" w:cs="Arial"/>
          <w:sz w:val="22"/>
          <w:szCs w:val="22"/>
          <w:lang w:val="fr-FR"/>
        </w:rPr>
        <w:t xml:space="preserve"> </w:t>
      </w:r>
    </w:p>
    <w:p w14:paraId="4C646297" w14:textId="77777777" w:rsidR="00A60240" w:rsidRPr="003A702C" w:rsidRDefault="00A60240" w:rsidP="003A702C">
      <w:pPr>
        <w:numPr>
          <w:ilvl w:val="0"/>
          <w:numId w:val="19"/>
        </w:numPr>
        <w:tabs>
          <w:tab w:val="left" w:pos="993"/>
          <w:tab w:val="left" w:pos="1418"/>
          <w:tab w:val="left" w:pos="1920"/>
        </w:tabs>
        <w:spacing w:before="120" w:beforeAutospacing="1" w:after="0" w:line="240" w:lineRule="auto"/>
        <w:jc w:val="both"/>
        <w:outlineLvl w:val="0"/>
        <w:rPr>
          <w:rFonts w:ascii="Arial" w:hAnsi="Arial" w:cs="Arial"/>
          <w:noProof/>
          <w:sz w:val="22"/>
          <w:szCs w:val="22"/>
          <w:lang w:val="fr-FR"/>
        </w:rPr>
      </w:pPr>
      <w:r w:rsidRPr="003A702C">
        <w:rPr>
          <w:rFonts w:ascii="Arial" w:hAnsi="Arial" w:cs="Arial"/>
          <w:sz w:val="22"/>
          <w:szCs w:val="22"/>
          <w:lang w:val="fr-FR"/>
        </w:rPr>
        <w:t>i)</w:t>
      </w:r>
      <w:bookmarkStart w:id="90" w:name="_Toc423007500"/>
      <w:bookmarkStart w:id="91" w:name="_Toc423007682"/>
      <w:r w:rsidRPr="003A702C">
        <w:rPr>
          <w:rFonts w:ascii="Arial" w:hAnsi="Arial" w:cs="Arial"/>
          <w:sz w:val="22"/>
          <w:szCs w:val="22"/>
          <w:lang w:val="fr-FR"/>
        </w:rPr>
        <w:t xml:space="preserve"> </w:t>
      </w:r>
      <w:r w:rsidRPr="003A702C">
        <w:rPr>
          <w:rFonts w:ascii="Arial" w:hAnsi="Arial" w:cs="Arial"/>
          <w:i/>
          <w:sz w:val="22"/>
          <w:szCs w:val="22"/>
          <w:lang w:val="fr-FR"/>
        </w:rPr>
        <w:t>les pays en développement figurant sur la liste des bénéficiaires de l’APD qui sont membres du G20</w:t>
      </w:r>
      <w:r w:rsidRPr="003A702C">
        <w:rPr>
          <w:rFonts w:ascii="Arial" w:hAnsi="Arial" w:cs="Arial"/>
          <w:sz w:val="22"/>
          <w:szCs w:val="22"/>
          <w:lang w:val="fr-FR"/>
        </w:rPr>
        <w:t xml:space="preserve"> (</w:t>
      </w:r>
      <w:hyperlink w:anchor="G20_MEMBER_DEVELOPING_COUNTRIES" w:history="1">
        <w:r w:rsidRPr="003A702C">
          <w:rPr>
            <w:rStyle w:val="Hyperlink"/>
            <w:rFonts w:ascii="Arial" w:hAnsi="Arial" w:cs="Arial"/>
            <w:sz w:val="22"/>
            <w:szCs w:val="22"/>
            <w:lang w:val="fr-FR"/>
          </w:rPr>
          <w:t>appendice 10</w:t>
        </w:r>
      </w:hyperlink>
      <w:r w:rsidRPr="003A702C">
        <w:rPr>
          <w:rFonts w:ascii="Arial" w:hAnsi="Arial" w:cs="Arial"/>
          <w:sz w:val="22"/>
          <w:szCs w:val="22"/>
          <w:lang w:val="fr-FR"/>
        </w:rPr>
        <w:t xml:space="preserve">) </w:t>
      </w:r>
      <w:bookmarkStart w:id="92" w:name="_Toc423007501"/>
      <w:bookmarkStart w:id="93" w:name="_Toc423007683"/>
      <w:bookmarkEnd w:id="90"/>
      <w:bookmarkEnd w:id="91"/>
      <w:r w:rsidRPr="003A702C">
        <w:rPr>
          <w:rFonts w:ascii="Arial" w:hAnsi="Arial" w:cs="Arial"/>
          <w:sz w:val="22"/>
          <w:szCs w:val="22"/>
          <w:lang w:val="fr-FR"/>
        </w:rPr>
        <w:t xml:space="preserve">et ii) </w:t>
      </w:r>
      <w:r w:rsidRPr="003A702C">
        <w:rPr>
          <w:rFonts w:ascii="Arial" w:hAnsi="Arial" w:cs="Arial"/>
          <w:i/>
          <w:sz w:val="22"/>
          <w:szCs w:val="22"/>
          <w:lang w:val="fr-FR"/>
        </w:rPr>
        <w:t>tout autre pays ou territoire</w:t>
      </w:r>
      <w:r w:rsidRPr="003A702C">
        <w:rPr>
          <w:rFonts w:ascii="Arial" w:hAnsi="Arial" w:cs="Arial"/>
          <w:sz w:val="22"/>
          <w:szCs w:val="22"/>
          <w:lang w:val="fr-FR"/>
        </w:rPr>
        <w:t xml:space="preserve"> (c’est-à-dire tous les pays) lorsque la procédure pertinente est engagée dans le cadre d’une action financée par l’Union au titre du règlement à laquelle ils participent;</w:t>
      </w:r>
      <w:bookmarkEnd w:id="92"/>
      <w:bookmarkEnd w:id="93"/>
    </w:p>
    <w:p w14:paraId="4227179E" w14:textId="77777777" w:rsidR="00A60240" w:rsidRPr="003A702C" w:rsidRDefault="00A60240" w:rsidP="003A702C">
      <w:pPr>
        <w:tabs>
          <w:tab w:val="left" w:pos="600"/>
        </w:tabs>
        <w:spacing w:after="0"/>
        <w:ind w:left="600"/>
        <w:jc w:val="both"/>
        <w:outlineLvl w:val="0"/>
        <w:rPr>
          <w:rFonts w:ascii="Arial" w:hAnsi="Arial" w:cs="Arial"/>
          <w:noProof/>
          <w:sz w:val="22"/>
          <w:szCs w:val="22"/>
          <w:lang w:val="fr-FR"/>
        </w:rPr>
      </w:pPr>
      <w:bookmarkStart w:id="94" w:name="_Toc423007502"/>
      <w:bookmarkStart w:id="95" w:name="_Toc423007684"/>
      <w:r w:rsidRPr="003A702C">
        <w:rPr>
          <w:rFonts w:ascii="Arial" w:hAnsi="Arial" w:cs="Arial"/>
          <w:sz w:val="22"/>
          <w:szCs w:val="22"/>
          <w:lang w:val="fr-FR"/>
        </w:rPr>
        <w:lastRenderedPageBreak/>
        <w:t xml:space="preserve">Les entités des pays visés au point g), i) et ii), peuvent participer aux procédures si le pays participe à l’action en tant que donateur apportant un cofinancement ou si le pays  lui-même participe en tant que bénéficiaire de l’action. </w:t>
      </w:r>
      <w:bookmarkEnd w:id="94"/>
      <w:bookmarkEnd w:id="95"/>
    </w:p>
    <w:p w14:paraId="70C1DD4A" w14:textId="77777777" w:rsidR="00A60240" w:rsidRPr="003A702C" w:rsidRDefault="00A60240" w:rsidP="003A702C">
      <w:pPr>
        <w:numPr>
          <w:ilvl w:val="0"/>
          <w:numId w:val="19"/>
        </w:numPr>
        <w:tabs>
          <w:tab w:val="left" w:pos="993"/>
        </w:tabs>
        <w:spacing w:before="120" w:beforeAutospacing="1" w:after="0" w:line="240" w:lineRule="auto"/>
        <w:ind w:left="993" w:hanging="426"/>
        <w:jc w:val="both"/>
        <w:outlineLvl w:val="0"/>
        <w:rPr>
          <w:rFonts w:ascii="Arial" w:hAnsi="Arial" w:cs="Arial"/>
          <w:noProof/>
          <w:sz w:val="22"/>
          <w:szCs w:val="22"/>
          <w:lang w:val="fr-FR"/>
        </w:rPr>
      </w:pPr>
      <w:bookmarkStart w:id="96" w:name="_DV_M235"/>
      <w:bookmarkStart w:id="97" w:name="_Toc423007503"/>
      <w:bookmarkStart w:id="98" w:name="_Toc423007685"/>
      <w:bookmarkEnd w:id="96"/>
      <w:r w:rsidRPr="003A702C">
        <w:rPr>
          <w:rFonts w:ascii="Arial" w:hAnsi="Arial" w:cs="Arial"/>
          <w:sz w:val="22"/>
          <w:szCs w:val="22"/>
          <w:lang w:val="fr-FR"/>
        </w:rPr>
        <w:t>les pays pour lesquels l’</w:t>
      </w:r>
      <w:r w:rsidRPr="003A702C">
        <w:rPr>
          <w:rFonts w:ascii="Arial" w:hAnsi="Arial" w:cs="Arial"/>
          <w:i/>
          <w:sz w:val="22"/>
          <w:szCs w:val="22"/>
          <w:lang w:val="fr-FR"/>
        </w:rPr>
        <w:t>accès réciproque</w:t>
      </w:r>
      <w:r w:rsidRPr="003A702C">
        <w:rPr>
          <w:rFonts w:ascii="Arial" w:hAnsi="Arial" w:cs="Arial"/>
          <w:sz w:val="22"/>
          <w:szCs w:val="22"/>
          <w:lang w:val="fr-FR"/>
        </w:rPr>
        <w:t xml:space="preserve"> à l’aide extérieure est établi par la Commission;</w:t>
      </w:r>
      <w:bookmarkEnd w:id="97"/>
      <w:bookmarkEnd w:id="98"/>
      <w:r w:rsidRPr="003A702C">
        <w:rPr>
          <w:rFonts w:ascii="Arial" w:hAnsi="Arial" w:cs="Arial"/>
          <w:sz w:val="22"/>
          <w:szCs w:val="22"/>
          <w:lang w:val="fr-FR"/>
        </w:rPr>
        <w:t xml:space="preserve"> </w:t>
      </w:r>
    </w:p>
    <w:p w14:paraId="5853585E" w14:textId="77777777" w:rsidR="00A60240" w:rsidRPr="003A702C" w:rsidRDefault="00A60240" w:rsidP="003A702C">
      <w:pPr>
        <w:tabs>
          <w:tab w:val="left" w:pos="1418"/>
        </w:tabs>
        <w:spacing w:before="120" w:after="0"/>
        <w:ind w:left="1418" w:hanging="851"/>
        <w:jc w:val="both"/>
        <w:outlineLvl w:val="0"/>
        <w:rPr>
          <w:rFonts w:ascii="Arial" w:hAnsi="Arial" w:cs="Arial"/>
          <w:noProof/>
          <w:sz w:val="22"/>
          <w:szCs w:val="22"/>
          <w:lang w:val="fr-FR"/>
        </w:rPr>
      </w:pPr>
      <w:bookmarkStart w:id="99" w:name="_Toc423007504"/>
      <w:bookmarkStart w:id="100" w:name="_Toc423007686"/>
      <w:r w:rsidRPr="003A702C">
        <w:rPr>
          <w:rFonts w:ascii="Arial" w:hAnsi="Arial" w:cs="Arial"/>
          <w:sz w:val="22"/>
          <w:szCs w:val="22"/>
          <w:lang w:val="fr-FR"/>
        </w:rPr>
        <w:t>Actuellement, il n’existe pas de tel pays.</w:t>
      </w:r>
      <w:bookmarkEnd w:id="99"/>
      <w:bookmarkEnd w:id="100"/>
    </w:p>
    <w:p w14:paraId="1071EAFD" w14:textId="77777777" w:rsidR="00A60240" w:rsidRPr="003A702C" w:rsidRDefault="00A60240" w:rsidP="003A702C">
      <w:pPr>
        <w:numPr>
          <w:ilvl w:val="0"/>
          <w:numId w:val="19"/>
        </w:numPr>
        <w:tabs>
          <w:tab w:val="left" w:pos="993"/>
        </w:tabs>
        <w:autoSpaceDE w:val="0"/>
        <w:autoSpaceDN w:val="0"/>
        <w:adjustRightInd w:val="0"/>
        <w:spacing w:before="100" w:beforeAutospacing="1" w:after="0" w:line="240" w:lineRule="auto"/>
        <w:ind w:left="992" w:hanging="425"/>
        <w:jc w:val="both"/>
        <w:outlineLvl w:val="0"/>
        <w:rPr>
          <w:rFonts w:ascii="Arial" w:hAnsi="Arial" w:cs="Arial"/>
          <w:noProof/>
          <w:sz w:val="22"/>
          <w:szCs w:val="22"/>
          <w:lang w:val="fr-FR"/>
        </w:rPr>
      </w:pPr>
      <w:bookmarkStart w:id="101" w:name="_DV_M257"/>
      <w:bookmarkStart w:id="102" w:name="_DV_M267"/>
      <w:bookmarkStart w:id="103" w:name="_Toc423007505"/>
      <w:bookmarkStart w:id="104" w:name="_Toc423007687"/>
      <w:bookmarkEnd w:id="101"/>
      <w:bookmarkEnd w:id="102"/>
      <w:r w:rsidRPr="003A702C">
        <w:rPr>
          <w:rFonts w:ascii="Arial" w:hAnsi="Arial" w:cs="Arial"/>
          <w:sz w:val="22"/>
          <w:szCs w:val="22"/>
          <w:lang w:val="fr-FR"/>
        </w:rPr>
        <w:t xml:space="preserve">les </w:t>
      </w:r>
      <w:r w:rsidRPr="003A702C">
        <w:rPr>
          <w:rFonts w:ascii="Arial" w:hAnsi="Arial" w:cs="Arial"/>
          <w:i/>
          <w:sz w:val="22"/>
          <w:szCs w:val="22"/>
          <w:lang w:val="fr-FR"/>
        </w:rPr>
        <w:t>pays partenaires du voisinage (</w:t>
      </w:r>
      <w:hyperlink w:anchor="ENI_PARTNER_COUNTRIES" w:history="1">
        <w:r w:rsidRPr="003A702C">
          <w:rPr>
            <w:rStyle w:val="Hyperlink"/>
            <w:rFonts w:ascii="Arial" w:hAnsi="Arial" w:cs="Arial"/>
            <w:sz w:val="22"/>
            <w:szCs w:val="22"/>
            <w:lang w:val="fr-FR"/>
          </w:rPr>
          <w:t>appendice 11</w:t>
        </w:r>
      </w:hyperlink>
      <w:r w:rsidRPr="003A702C">
        <w:rPr>
          <w:rFonts w:ascii="Arial" w:hAnsi="Arial" w:cs="Arial"/>
          <w:i/>
          <w:sz w:val="22"/>
          <w:szCs w:val="22"/>
          <w:lang w:val="fr-FR"/>
        </w:rPr>
        <w:t>)</w:t>
      </w:r>
    </w:p>
    <w:p w14:paraId="7D50A168" w14:textId="77777777" w:rsidR="00A60240" w:rsidRPr="003A702C" w:rsidRDefault="00A60240" w:rsidP="003A702C">
      <w:pPr>
        <w:numPr>
          <w:ilvl w:val="0"/>
          <w:numId w:val="19"/>
        </w:numPr>
        <w:tabs>
          <w:tab w:val="left" w:pos="993"/>
        </w:tabs>
        <w:autoSpaceDE w:val="0"/>
        <w:autoSpaceDN w:val="0"/>
        <w:adjustRightInd w:val="0"/>
        <w:spacing w:before="100" w:beforeAutospacing="1" w:after="0" w:line="240" w:lineRule="auto"/>
        <w:ind w:left="992" w:hanging="425"/>
        <w:jc w:val="both"/>
        <w:outlineLvl w:val="0"/>
        <w:rPr>
          <w:rFonts w:ascii="Arial" w:hAnsi="Arial" w:cs="Arial"/>
          <w:noProof/>
          <w:sz w:val="22"/>
          <w:szCs w:val="22"/>
          <w:lang w:val="fr-FR"/>
        </w:rPr>
      </w:pPr>
      <w:r w:rsidRPr="003A702C">
        <w:rPr>
          <w:rFonts w:ascii="Arial" w:hAnsi="Arial" w:cs="Arial"/>
          <w:i/>
          <w:sz w:val="22"/>
          <w:szCs w:val="22"/>
          <w:lang w:val="fr-FR"/>
        </w:rPr>
        <w:t>la Russie</w:t>
      </w:r>
      <w:r w:rsidRPr="003A702C">
        <w:rPr>
          <w:rFonts w:ascii="Arial" w:hAnsi="Arial" w:cs="Arial"/>
          <w:sz w:val="22"/>
          <w:szCs w:val="22"/>
          <w:lang w:val="fr-FR"/>
        </w:rPr>
        <w:t xml:space="preserve"> lorsque la procédure pertinente est engagée dans le cadre des programmes visés à l’annexe I de l’IVCDCI – Europe dans le monde auxquels elle participe</w:t>
      </w:r>
      <w:bookmarkStart w:id="105" w:name="_Toc423007506"/>
      <w:bookmarkStart w:id="106" w:name="_Toc423007688"/>
      <w:bookmarkEnd w:id="103"/>
      <w:bookmarkEnd w:id="104"/>
      <w:r w:rsidRPr="003A702C">
        <w:rPr>
          <w:rFonts w:ascii="Arial" w:hAnsi="Arial" w:cs="Arial"/>
          <w:sz w:val="22"/>
          <w:szCs w:val="22"/>
          <w:lang w:val="fr-FR"/>
        </w:rPr>
        <w:t>;</w:t>
      </w:r>
      <w:bookmarkEnd w:id="105"/>
      <w:bookmarkEnd w:id="106"/>
      <w:r w:rsidRPr="003A702C">
        <w:rPr>
          <w:rFonts w:ascii="Arial" w:hAnsi="Arial" w:cs="Arial"/>
          <w:sz w:val="22"/>
          <w:szCs w:val="22"/>
          <w:lang w:val="fr-FR"/>
        </w:rPr>
        <w:t xml:space="preserve"> </w:t>
      </w:r>
    </w:p>
    <w:p w14:paraId="194D0726" w14:textId="77777777" w:rsidR="00A60240" w:rsidRPr="003A702C" w:rsidRDefault="00A60240" w:rsidP="003A702C">
      <w:pPr>
        <w:numPr>
          <w:ilvl w:val="0"/>
          <w:numId w:val="19"/>
        </w:numPr>
        <w:tabs>
          <w:tab w:val="left" w:pos="993"/>
        </w:tabs>
        <w:spacing w:before="100" w:beforeAutospacing="1" w:after="0" w:line="240" w:lineRule="auto"/>
        <w:ind w:left="992" w:hanging="425"/>
        <w:jc w:val="both"/>
        <w:outlineLvl w:val="0"/>
        <w:rPr>
          <w:rFonts w:ascii="Arial" w:hAnsi="Arial" w:cs="Arial"/>
          <w:noProof/>
          <w:sz w:val="22"/>
          <w:szCs w:val="22"/>
          <w:lang w:val="fr-FR"/>
        </w:rPr>
      </w:pPr>
      <w:r w:rsidRPr="003A702C">
        <w:rPr>
          <w:rFonts w:ascii="Arial" w:hAnsi="Arial" w:cs="Arial"/>
          <w:sz w:val="22"/>
          <w:szCs w:val="22"/>
          <w:lang w:val="fr-FR"/>
        </w:rPr>
        <w:t xml:space="preserve">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autres que celles spécifiées dans les instruments de base régissant le secteur de coopération concerné, selon les conditions fixées par ledit accord. </w:t>
      </w:r>
    </w:p>
    <w:p w14:paraId="3B17F3BA" w14:textId="77777777" w:rsidR="00A60240" w:rsidRPr="003A702C" w:rsidRDefault="00A60240" w:rsidP="003A702C">
      <w:pPr>
        <w:tabs>
          <w:tab w:val="left" w:pos="993"/>
        </w:tabs>
        <w:spacing w:before="120" w:after="0"/>
        <w:jc w:val="both"/>
        <w:outlineLvl w:val="0"/>
        <w:rPr>
          <w:rFonts w:ascii="Arial" w:hAnsi="Arial" w:cs="Arial"/>
          <w:b/>
          <w:noProof/>
          <w:sz w:val="22"/>
          <w:szCs w:val="22"/>
          <w:lang w:val="fr-FR"/>
        </w:rPr>
      </w:pPr>
      <w:r w:rsidRPr="003A702C">
        <w:rPr>
          <w:rFonts w:ascii="Arial" w:hAnsi="Arial" w:cs="Arial"/>
          <w:b/>
          <w:sz w:val="22"/>
          <w:szCs w:val="22"/>
          <w:lang w:val="fr-FR"/>
        </w:rPr>
        <w:t>Participation au titre du programme thématique en faveur des droits de l’homme et de la démocratie, du programme thématique en faveur de la paix, de la stabilité et de la prévention des conflits, ainsi que des opérations de réaction rapide:</w:t>
      </w:r>
    </w:p>
    <w:p w14:paraId="20EE05E2" w14:textId="77777777" w:rsidR="00A60240" w:rsidRPr="003A702C" w:rsidRDefault="00A60240" w:rsidP="003A702C">
      <w:pPr>
        <w:tabs>
          <w:tab w:val="left" w:pos="993"/>
        </w:tabs>
        <w:spacing w:before="120" w:after="0"/>
        <w:jc w:val="both"/>
        <w:outlineLvl w:val="0"/>
        <w:rPr>
          <w:rFonts w:ascii="Arial" w:hAnsi="Arial" w:cs="Arial"/>
          <w:noProof/>
          <w:sz w:val="22"/>
          <w:szCs w:val="22"/>
          <w:lang w:val="fr-FR"/>
        </w:rPr>
      </w:pPr>
      <w:r w:rsidRPr="003A702C">
        <w:rPr>
          <w:rFonts w:ascii="Arial" w:hAnsi="Arial" w:cs="Arial"/>
          <w:i/>
          <w:sz w:val="22"/>
          <w:szCs w:val="22"/>
          <w:lang w:val="fr-FR"/>
        </w:rPr>
        <w:t>Tous les pays</w:t>
      </w:r>
      <w:r w:rsidRPr="003A702C">
        <w:rPr>
          <w:rFonts w:ascii="Arial" w:hAnsi="Arial" w:cs="Arial"/>
          <w:sz w:val="22"/>
          <w:szCs w:val="22"/>
          <w:lang w:val="fr-FR"/>
        </w:rPr>
        <w:t xml:space="preserve"> sont admissibles à la participation aux marchés financés au titre de ces programmes et opérations qui sont intégralement déliés (c’est-à-dire ouverts sans restriction), sans préjudice des limites inhérentes à la nature et aux objectifs de l’action.</w:t>
      </w:r>
    </w:p>
    <w:p w14:paraId="66646460" w14:textId="77777777" w:rsidR="00A60240" w:rsidRPr="003A702C" w:rsidRDefault="00A60240" w:rsidP="003A702C">
      <w:pPr>
        <w:pStyle w:val="Heading2"/>
        <w:spacing w:after="0"/>
        <w:ind w:left="567" w:hanging="567"/>
        <w:jc w:val="both"/>
        <w:rPr>
          <w:rFonts w:ascii="Arial" w:hAnsi="Arial" w:cs="Arial"/>
          <w:b/>
          <w:sz w:val="22"/>
          <w:szCs w:val="22"/>
          <w:lang w:val="fr-FR"/>
        </w:rPr>
      </w:pPr>
      <w:bookmarkStart w:id="107" w:name="_Toc423007508"/>
      <w:bookmarkStart w:id="108" w:name="_Toc423007690"/>
      <w:r w:rsidRPr="003A702C">
        <w:rPr>
          <w:rFonts w:ascii="Arial" w:hAnsi="Arial" w:cs="Arial"/>
          <w:sz w:val="22"/>
          <w:szCs w:val="22"/>
          <w:lang w:val="fr-FR"/>
        </w:rPr>
        <w:t>2)</w:t>
      </w:r>
      <w:bookmarkStart w:id="109" w:name="_DV_M268"/>
      <w:bookmarkEnd w:id="109"/>
      <w:r w:rsidRPr="003A702C">
        <w:rPr>
          <w:rFonts w:ascii="Arial" w:hAnsi="Arial" w:cs="Arial"/>
          <w:sz w:val="22"/>
          <w:szCs w:val="22"/>
          <w:lang w:val="fr-FR"/>
        </w:rPr>
        <w:tab/>
        <w:t xml:space="preserve">Pays admissibles au titre du règlement instituant un instrument européen relatif à la coopération internationale en matière de sûreté nucléaire (ICSN – article 11) </w:t>
      </w:r>
      <w:bookmarkEnd w:id="107"/>
      <w:bookmarkEnd w:id="108"/>
    </w:p>
    <w:p w14:paraId="346B9656" w14:textId="77777777" w:rsidR="00A60240" w:rsidRPr="003A702C" w:rsidRDefault="00A60240" w:rsidP="003A702C">
      <w:pPr>
        <w:pStyle w:val="Heading2"/>
        <w:tabs>
          <w:tab w:val="left" w:pos="0"/>
        </w:tabs>
        <w:spacing w:after="0"/>
        <w:jc w:val="both"/>
        <w:rPr>
          <w:rFonts w:ascii="Arial" w:hAnsi="Arial" w:cs="Arial"/>
          <w:b/>
          <w:sz w:val="22"/>
          <w:szCs w:val="22"/>
          <w:lang w:val="fr-FR"/>
        </w:rPr>
      </w:pPr>
      <w:bookmarkStart w:id="110" w:name="_DV_M269"/>
      <w:bookmarkStart w:id="111" w:name="_Toc423007509"/>
      <w:bookmarkStart w:id="112" w:name="_Toc423007691"/>
      <w:bookmarkEnd w:id="110"/>
      <w:r w:rsidRPr="003A702C">
        <w:rPr>
          <w:rFonts w:ascii="Arial" w:hAnsi="Arial" w:cs="Arial"/>
          <w:sz w:val="22"/>
          <w:szCs w:val="22"/>
          <w:lang w:val="fr-FR"/>
        </w:rPr>
        <w:t>La participation aux procédures de passation de marchés ou d’octroi de subventions pour des actions financées au titre de l’</w:t>
      </w:r>
      <w:r w:rsidRPr="003A702C">
        <w:rPr>
          <w:rFonts w:ascii="Arial" w:hAnsi="Arial" w:cs="Arial"/>
          <w:sz w:val="22"/>
          <w:szCs w:val="22"/>
          <w:u w:val="single"/>
          <w:lang w:val="fr-FR"/>
        </w:rPr>
        <w:t>instrument européen relatif à la coopération internationale en matière de sûreté nucléaire</w:t>
      </w:r>
      <w:r w:rsidRPr="003A702C">
        <w:rPr>
          <w:rFonts w:ascii="Arial" w:hAnsi="Arial" w:cs="Arial"/>
          <w:sz w:val="22"/>
          <w:szCs w:val="22"/>
          <w:lang w:val="fr-FR"/>
        </w:rPr>
        <w:t xml:space="preserve"> est ouverte aux organisations internationales ainsi qu'à toutes les entités juridiques qui sont des ressortissants des pays ou territoires ci-après ou, dans le cas de personnes morales, qui y sont effectivement établies:</w:t>
      </w:r>
    </w:p>
    <w:p w14:paraId="1E732475" w14:textId="77777777" w:rsidR="00A60240" w:rsidRPr="003A702C" w:rsidRDefault="00A60240" w:rsidP="003A702C">
      <w:pPr>
        <w:numPr>
          <w:ilvl w:val="0"/>
          <w:numId w:val="21"/>
        </w:numPr>
        <w:spacing w:before="100" w:beforeAutospacing="1" w:after="0" w:line="240" w:lineRule="auto"/>
        <w:ind w:left="992" w:hanging="357"/>
        <w:jc w:val="both"/>
        <w:outlineLvl w:val="0"/>
        <w:rPr>
          <w:rFonts w:ascii="Arial" w:hAnsi="Arial" w:cs="Arial"/>
          <w:noProof/>
          <w:sz w:val="22"/>
          <w:szCs w:val="22"/>
          <w:lang w:val="fr-FR"/>
        </w:rPr>
      </w:pPr>
      <w:r w:rsidRPr="003A702C">
        <w:rPr>
          <w:rFonts w:ascii="Arial" w:hAnsi="Arial" w:cs="Arial"/>
          <w:i/>
          <w:sz w:val="22"/>
          <w:szCs w:val="22"/>
          <w:lang w:val="fr-FR"/>
        </w:rPr>
        <w:t>les États membres de l’UE</w:t>
      </w:r>
      <w:r w:rsidRPr="003A702C">
        <w:rPr>
          <w:rFonts w:ascii="Arial" w:hAnsi="Arial" w:cs="Arial"/>
          <w:sz w:val="22"/>
          <w:szCs w:val="22"/>
          <w:lang w:val="fr-FR"/>
        </w:rPr>
        <w:t xml:space="preserve"> (</w:t>
      </w:r>
      <w:hyperlink w:anchor="EU_MEMBER_STATES" w:history="1">
        <w:r w:rsidRPr="003A702C">
          <w:rPr>
            <w:rStyle w:val="Hyperlink"/>
            <w:rFonts w:ascii="Arial" w:hAnsi="Arial" w:cs="Arial"/>
            <w:sz w:val="22"/>
            <w:szCs w:val="22"/>
            <w:lang w:val="fr-FR"/>
          </w:rPr>
          <w:t>appendice 1</w:t>
        </w:r>
      </w:hyperlink>
      <w:r w:rsidRPr="003A702C">
        <w:rPr>
          <w:rFonts w:ascii="Arial" w:hAnsi="Arial" w:cs="Arial"/>
          <w:sz w:val="22"/>
          <w:szCs w:val="22"/>
          <w:lang w:val="fr-FR"/>
        </w:rPr>
        <w:t>);</w:t>
      </w:r>
    </w:p>
    <w:p w14:paraId="424A4D5B" w14:textId="77777777" w:rsidR="00A60240" w:rsidRPr="003A702C" w:rsidRDefault="00A60240" w:rsidP="003A702C">
      <w:pPr>
        <w:numPr>
          <w:ilvl w:val="0"/>
          <w:numId w:val="21"/>
        </w:numPr>
        <w:spacing w:before="100" w:beforeAutospacing="1" w:after="0" w:line="240" w:lineRule="auto"/>
        <w:ind w:left="992" w:hanging="357"/>
        <w:jc w:val="both"/>
        <w:outlineLvl w:val="0"/>
        <w:rPr>
          <w:rFonts w:ascii="Arial" w:hAnsi="Arial" w:cs="Arial"/>
          <w:noProof/>
          <w:sz w:val="22"/>
          <w:szCs w:val="22"/>
          <w:lang w:val="fr-FR"/>
        </w:rPr>
      </w:pPr>
      <w:r w:rsidRPr="003A702C">
        <w:rPr>
          <w:rStyle w:val="DeltaViewInsertion"/>
          <w:rFonts w:ascii="Arial" w:hAnsi="Arial" w:cs="Arial"/>
          <w:sz w:val="22"/>
          <w:szCs w:val="22"/>
          <w:lang w:val="fr-FR"/>
        </w:rPr>
        <w:t>les bénéficiaires de l’IAP III [énumérés à l’annexe I de l’IAP III (</w:t>
      </w:r>
      <w:hyperlink w:anchor="IPA_II_BENEFICIARIES" w:history="1">
        <w:r w:rsidRPr="003A702C">
          <w:rPr>
            <w:rStyle w:val="Hyperlink"/>
            <w:rFonts w:ascii="Arial" w:hAnsi="Arial" w:cs="Arial"/>
            <w:sz w:val="22"/>
            <w:szCs w:val="22"/>
            <w:lang w:val="fr-FR"/>
          </w:rPr>
          <w:t>appendice 2</w:t>
        </w:r>
      </w:hyperlink>
      <w:r w:rsidRPr="003A702C">
        <w:rPr>
          <w:rStyle w:val="DeltaViewInsertion"/>
          <w:rFonts w:ascii="Arial" w:hAnsi="Arial" w:cs="Arial"/>
          <w:sz w:val="22"/>
          <w:szCs w:val="22"/>
          <w:lang w:val="fr-FR"/>
        </w:rPr>
        <w:t>)];</w:t>
      </w:r>
      <w:r w:rsidRPr="003A702C">
        <w:rPr>
          <w:rFonts w:ascii="Arial" w:hAnsi="Arial" w:cs="Arial"/>
          <w:sz w:val="22"/>
          <w:szCs w:val="22"/>
          <w:lang w:val="fr-FR"/>
        </w:rPr>
        <w:t xml:space="preserve"> </w:t>
      </w:r>
    </w:p>
    <w:p w14:paraId="37868662" w14:textId="77777777" w:rsidR="00A60240" w:rsidRPr="003A702C" w:rsidRDefault="00A60240" w:rsidP="003A702C">
      <w:pPr>
        <w:numPr>
          <w:ilvl w:val="0"/>
          <w:numId w:val="21"/>
        </w:numPr>
        <w:spacing w:before="100" w:beforeAutospacing="1" w:after="0" w:line="240" w:lineRule="auto"/>
        <w:ind w:left="992" w:hanging="357"/>
        <w:jc w:val="both"/>
        <w:outlineLvl w:val="0"/>
        <w:rPr>
          <w:rFonts w:ascii="Arial" w:hAnsi="Arial" w:cs="Arial"/>
          <w:noProof/>
          <w:sz w:val="22"/>
          <w:szCs w:val="22"/>
          <w:lang w:val="fr-FR"/>
        </w:rPr>
      </w:pPr>
      <w:r w:rsidRPr="003A702C">
        <w:rPr>
          <w:rFonts w:ascii="Arial" w:hAnsi="Arial" w:cs="Arial"/>
          <w:i/>
          <w:sz w:val="22"/>
          <w:szCs w:val="22"/>
          <w:lang w:val="fr-FR"/>
        </w:rPr>
        <w:t>les pays de l’Espace économique européen</w:t>
      </w:r>
      <w:r w:rsidRPr="003A702C">
        <w:rPr>
          <w:rFonts w:ascii="Arial" w:hAnsi="Arial" w:cs="Arial"/>
          <w:sz w:val="22"/>
          <w:szCs w:val="22"/>
          <w:lang w:val="fr-FR"/>
        </w:rPr>
        <w:t xml:space="preserve"> (</w:t>
      </w:r>
      <w:hyperlink w:anchor="EEA" w:history="1">
        <w:r w:rsidRPr="003A702C">
          <w:rPr>
            <w:rStyle w:val="Hyperlink"/>
            <w:rFonts w:ascii="Arial" w:hAnsi="Arial" w:cs="Arial"/>
            <w:sz w:val="22"/>
            <w:szCs w:val="22"/>
            <w:lang w:val="fr-FR"/>
          </w:rPr>
          <w:t>appendice 3</w:t>
        </w:r>
      </w:hyperlink>
      <w:r w:rsidRPr="003A702C">
        <w:rPr>
          <w:rFonts w:ascii="Arial" w:hAnsi="Arial" w:cs="Arial"/>
          <w:sz w:val="22"/>
          <w:szCs w:val="22"/>
          <w:lang w:val="fr-FR"/>
        </w:rPr>
        <w:t>);</w:t>
      </w:r>
    </w:p>
    <w:p w14:paraId="3EDE2DC6" w14:textId="77777777" w:rsidR="00A60240" w:rsidRPr="003A702C" w:rsidRDefault="00A60240" w:rsidP="003A702C">
      <w:pPr>
        <w:numPr>
          <w:ilvl w:val="0"/>
          <w:numId w:val="21"/>
        </w:numPr>
        <w:spacing w:before="100" w:beforeAutospacing="1" w:after="0" w:line="240" w:lineRule="auto"/>
        <w:ind w:left="992" w:hanging="357"/>
        <w:jc w:val="both"/>
        <w:outlineLvl w:val="0"/>
        <w:rPr>
          <w:rFonts w:ascii="Arial" w:hAnsi="Arial" w:cs="Arial"/>
          <w:noProof/>
          <w:sz w:val="22"/>
          <w:szCs w:val="22"/>
          <w:lang w:val="fr-FR"/>
        </w:rPr>
      </w:pPr>
      <w:r w:rsidRPr="003A702C">
        <w:rPr>
          <w:rFonts w:ascii="Arial" w:hAnsi="Arial" w:cs="Arial"/>
          <w:sz w:val="22"/>
          <w:szCs w:val="22"/>
          <w:lang w:val="fr-FR"/>
        </w:rPr>
        <w:t>les pays et territoires en développement (figurant sur la liste des bénéficiaires de l’APD établie par le CAD de l’OCDE</w:t>
      </w:r>
      <w:r w:rsidRPr="003A702C">
        <w:rPr>
          <w:rStyle w:val="FootnoteReference"/>
          <w:rFonts w:ascii="Arial" w:hAnsi="Arial" w:cs="Arial"/>
          <w:sz w:val="22"/>
          <w:szCs w:val="22"/>
        </w:rPr>
        <w:footnoteReference w:id="11"/>
      </w:r>
      <w:r w:rsidRPr="003A702C">
        <w:rPr>
          <w:rFonts w:ascii="Arial" w:hAnsi="Arial" w:cs="Arial"/>
          <w:sz w:val="22"/>
          <w:szCs w:val="22"/>
          <w:lang w:val="fr-FR"/>
        </w:rPr>
        <w:t>) qui ne sont pas membres du G20</w:t>
      </w:r>
      <w:r w:rsidRPr="003A702C">
        <w:rPr>
          <w:rFonts w:ascii="Arial" w:hAnsi="Arial" w:cs="Arial"/>
          <w:sz w:val="22"/>
          <w:szCs w:val="22"/>
          <w:vertAlign w:val="superscript"/>
        </w:rPr>
        <w:footnoteReference w:id="12"/>
      </w:r>
      <w:r w:rsidRPr="003A702C">
        <w:rPr>
          <w:rFonts w:ascii="Arial" w:hAnsi="Arial" w:cs="Arial"/>
          <w:sz w:val="22"/>
          <w:szCs w:val="22"/>
          <w:lang w:val="fr-FR"/>
        </w:rPr>
        <w:t xml:space="preserve">: </w:t>
      </w:r>
    </w:p>
    <w:p w14:paraId="6C8EEC67" w14:textId="77777777" w:rsidR="00A60240" w:rsidRPr="003A702C" w:rsidRDefault="00A60240" w:rsidP="003A702C">
      <w:pPr>
        <w:numPr>
          <w:ilvl w:val="0"/>
          <w:numId w:val="22"/>
        </w:numPr>
        <w:spacing w:before="100" w:beforeAutospacing="1" w:after="0" w:line="240" w:lineRule="auto"/>
        <w:jc w:val="both"/>
        <w:outlineLvl w:val="0"/>
        <w:rPr>
          <w:rFonts w:ascii="Arial" w:hAnsi="Arial" w:cs="Arial"/>
          <w:noProof/>
          <w:sz w:val="22"/>
          <w:szCs w:val="22"/>
          <w:lang w:val="fr-FR"/>
        </w:rPr>
      </w:pPr>
      <w:r w:rsidRPr="003A702C">
        <w:rPr>
          <w:rFonts w:ascii="Arial" w:hAnsi="Arial" w:cs="Arial"/>
          <w:i/>
          <w:sz w:val="22"/>
          <w:szCs w:val="22"/>
          <w:lang w:val="fr-FR"/>
        </w:rPr>
        <w:t>pays les moins avancés</w:t>
      </w:r>
      <w:r w:rsidRPr="003A702C">
        <w:rPr>
          <w:rFonts w:ascii="Arial" w:hAnsi="Arial" w:cs="Arial"/>
          <w:sz w:val="22"/>
          <w:szCs w:val="22"/>
          <w:lang w:val="fr-FR"/>
        </w:rPr>
        <w:t xml:space="preserve"> (PMA) (</w:t>
      </w:r>
      <w:hyperlink w:anchor="LEAST_DEVELOPED_COUNTRIES" w:history="1">
        <w:r w:rsidRPr="003A702C">
          <w:rPr>
            <w:rStyle w:val="Hyperlink"/>
            <w:rFonts w:ascii="Arial" w:hAnsi="Arial" w:cs="Arial"/>
            <w:sz w:val="22"/>
            <w:szCs w:val="22"/>
            <w:lang w:val="fr-FR"/>
          </w:rPr>
          <w:t>appendice 4</w:t>
        </w:r>
      </w:hyperlink>
      <w:r w:rsidRPr="003A702C">
        <w:rPr>
          <w:rFonts w:ascii="Arial" w:hAnsi="Arial" w:cs="Arial"/>
          <w:sz w:val="22"/>
          <w:szCs w:val="22"/>
          <w:lang w:val="fr-FR"/>
        </w:rPr>
        <w:t>),</w:t>
      </w:r>
    </w:p>
    <w:p w14:paraId="421025B3" w14:textId="77777777" w:rsidR="00A60240" w:rsidRPr="003A702C" w:rsidRDefault="00A60240" w:rsidP="003A702C">
      <w:pPr>
        <w:numPr>
          <w:ilvl w:val="0"/>
          <w:numId w:val="22"/>
        </w:numPr>
        <w:spacing w:before="100" w:beforeAutospacing="1" w:after="0" w:line="240" w:lineRule="auto"/>
        <w:ind w:left="1701" w:hanging="357"/>
        <w:jc w:val="both"/>
        <w:outlineLvl w:val="0"/>
        <w:rPr>
          <w:rFonts w:ascii="Arial" w:hAnsi="Arial" w:cs="Arial"/>
          <w:noProof/>
          <w:sz w:val="22"/>
          <w:szCs w:val="22"/>
          <w:lang w:val="fr-FR"/>
        </w:rPr>
      </w:pPr>
      <w:r w:rsidRPr="003A702C">
        <w:rPr>
          <w:rFonts w:ascii="Arial" w:hAnsi="Arial" w:cs="Arial"/>
          <w:i/>
          <w:sz w:val="22"/>
          <w:szCs w:val="22"/>
          <w:lang w:val="fr-FR"/>
        </w:rPr>
        <w:t>autres pays à faible revenu</w:t>
      </w:r>
      <w:r w:rsidRPr="003A702C">
        <w:rPr>
          <w:rFonts w:ascii="Arial" w:hAnsi="Arial" w:cs="Arial"/>
          <w:sz w:val="22"/>
          <w:szCs w:val="22"/>
          <w:lang w:val="fr-FR"/>
        </w:rPr>
        <w:t xml:space="preserve"> (</w:t>
      </w:r>
      <w:hyperlink w:anchor="OTHER_LOW_INCOME_COUNTRIES" w:history="1">
        <w:r w:rsidRPr="003A702C">
          <w:rPr>
            <w:rStyle w:val="Hyperlink"/>
            <w:rFonts w:ascii="Arial" w:hAnsi="Arial" w:cs="Arial"/>
            <w:sz w:val="22"/>
            <w:szCs w:val="22"/>
            <w:lang w:val="fr-FR"/>
          </w:rPr>
          <w:t>appendice 5</w:t>
        </w:r>
      </w:hyperlink>
      <w:r w:rsidRPr="003A702C">
        <w:rPr>
          <w:rFonts w:ascii="Arial" w:hAnsi="Arial" w:cs="Arial"/>
          <w:sz w:val="22"/>
          <w:szCs w:val="22"/>
          <w:lang w:val="fr-FR"/>
        </w:rPr>
        <w:t>),</w:t>
      </w:r>
    </w:p>
    <w:p w14:paraId="00832EA8" w14:textId="77777777" w:rsidR="00A60240" w:rsidRPr="003A702C" w:rsidRDefault="00A60240" w:rsidP="003A702C">
      <w:pPr>
        <w:numPr>
          <w:ilvl w:val="0"/>
          <w:numId w:val="22"/>
        </w:numPr>
        <w:spacing w:before="100" w:beforeAutospacing="1" w:after="0" w:line="240" w:lineRule="auto"/>
        <w:ind w:left="1701" w:hanging="357"/>
        <w:jc w:val="both"/>
        <w:outlineLvl w:val="0"/>
        <w:rPr>
          <w:rFonts w:ascii="Arial" w:hAnsi="Arial" w:cs="Arial"/>
          <w:noProof/>
          <w:sz w:val="22"/>
          <w:szCs w:val="22"/>
          <w:lang w:val="fr-FR"/>
        </w:rPr>
      </w:pPr>
      <w:r w:rsidRPr="003A702C">
        <w:rPr>
          <w:rFonts w:ascii="Arial" w:hAnsi="Arial" w:cs="Arial"/>
          <w:i/>
          <w:sz w:val="22"/>
          <w:szCs w:val="22"/>
          <w:lang w:val="fr-FR"/>
        </w:rPr>
        <w:t>pays et territoires à revenu intermédiaire, tranche inférieure</w:t>
      </w:r>
      <w:r w:rsidRPr="003A702C">
        <w:rPr>
          <w:rFonts w:ascii="Arial" w:hAnsi="Arial" w:cs="Arial"/>
          <w:sz w:val="22"/>
          <w:szCs w:val="22"/>
          <w:lang w:val="fr-FR"/>
        </w:rPr>
        <w:t xml:space="preserve"> (</w:t>
      </w:r>
      <w:hyperlink w:anchor="LOWER_MIDDLE_INCOME_COUNTRIES" w:history="1">
        <w:r w:rsidRPr="003A702C">
          <w:rPr>
            <w:rStyle w:val="Hyperlink"/>
            <w:rFonts w:ascii="Arial" w:hAnsi="Arial" w:cs="Arial"/>
            <w:sz w:val="22"/>
            <w:szCs w:val="22"/>
            <w:lang w:val="fr-FR"/>
          </w:rPr>
          <w:t>appendice 6</w:t>
        </w:r>
      </w:hyperlink>
      <w:r w:rsidRPr="003A702C">
        <w:rPr>
          <w:rFonts w:ascii="Arial" w:hAnsi="Arial" w:cs="Arial"/>
          <w:sz w:val="22"/>
          <w:szCs w:val="22"/>
          <w:lang w:val="fr-FR"/>
        </w:rPr>
        <w:t>),</w:t>
      </w:r>
    </w:p>
    <w:p w14:paraId="43A1825A" w14:textId="77777777" w:rsidR="00A60240" w:rsidRPr="003A702C" w:rsidRDefault="00A60240" w:rsidP="003A702C">
      <w:pPr>
        <w:numPr>
          <w:ilvl w:val="0"/>
          <w:numId w:val="22"/>
        </w:numPr>
        <w:spacing w:before="100" w:beforeAutospacing="1" w:after="0" w:line="240" w:lineRule="auto"/>
        <w:ind w:left="1701" w:hanging="357"/>
        <w:jc w:val="both"/>
        <w:outlineLvl w:val="0"/>
        <w:rPr>
          <w:rFonts w:ascii="Arial" w:hAnsi="Arial" w:cs="Arial"/>
          <w:noProof/>
          <w:sz w:val="22"/>
          <w:szCs w:val="22"/>
          <w:lang w:val="fr-FR"/>
        </w:rPr>
      </w:pPr>
      <w:r w:rsidRPr="003A702C">
        <w:rPr>
          <w:rFonts w:ascii="Arial" w:hAnsi="Arial" w:cs="Arial"/>
          <w:i/>
          <w:sz w:val="22"/>
          <w:szCs w:val="22"/>
          <w:lang w:val="fr-FR"/>
        </w:rPr>
        <w:t>pays et territoires à revenu intermédiaire, tranche supérieure</w:t>
      </w:r>
      <w:r w:rsidRPr="003A702C">
        <w:rPr>
          <w:rFonts w:ascii="Arial" w:hAnsi="Arial" w:cs="Arial"/>
          <w:sz w:val="22"/>
          <w:szCs w:val="22"/>
          <w:lang w:val="fr-FR"/>
        </w:rPr>
        <w:t xml:space="preserve"> (</w:t>
      </w:r>
      <w:hyperlink w:anchor="UPPER_MIDDLE_INCOME_COUNTRIES" w:history="1">
        <w:r w:rsidRPr="003A702C">
          <w:rPr>
            <w:rStyle w:val="Hyperlink"/>
            <w:rFonts w:ascii="Arial" w:hAnsi="Arial" w:cs="Arial"/>
            <w:sz w:val="22"/>
            <w:szCs w:val="22"/>
            <w:lang w:val="fr-FR"/>
          </w:rPr>
          <w:t>appendice 7</w:t>
        </w:r>
      </w:hyperlink>
      <w:r w:rsidRPr="003A702C">
        <w:rPr>
          <w:rFonts w:ascii="Arial" w:hAnsi="Arial" w:cs="Arial"/>
          <w:sz w:val="22"/>
          <w:szCs w:val="22"/>
          <w:lang w:val="fr-FR"/>
        </w:rPr>
        <w:t>);</w:t>
      </w:r>
    </w:p>
    <w:p w14:paraId="26128DB1" w14:textId="77777777" w:rsidR="00A60240" w:rsidRPr="003A702C" w:rsidRDefault="00A60240" w:rsidP="003A702C">
      <w:pPr>
        <w:numPr>
          <w:ilvl w:val="0"/>
          <w:numId w:val="21"/>
        </w:numPr>
        <w:spacing w:before="100" w:beforeAutospacing="1" w:after="0" w:line="240" w:lineRule="auto"/>
        <w:ind w:left="992" w:hanging="357"/>
        <w:jc w:val="both"/>
        <w:outlineLvl w:val="0"/>
        <w:rPr>
          <w:rFonts w:ascii="Arial" w:hAnsi="Arial" w:cs="Arial"/>
          <w:noProof/>
          <w:sz w:val="22"/>
          <w:szCs w:val="22"/>
          <w:lang w:val="fr-FR"/>
        </w:rPr>
      </w:pPr>
      <w:r w:rsidRPr="003A702C">
        <w:rPr>
          <w:rFonts w:ascii="Arial" w:hAnsi="Arial" w:cs="Arial"/>
          <w:i/>
          <w:sz w:val="22"/>
          <w:szCs w:val="22"/>
          <w:lang w:val="fr-FR"/>
        </w:rPr>
        <w:t>les pays et territoires d’outre-mer</w:t>
      </w:r>
      <w:r w:rsidRPr="003A702C">
        <w:rPr>
          <w:rFonts w:ascii="Arial" w:hAnsi="Arial" w:cs="Arial"/>
          <w:sz w:val="22"/>
          <w:szCs w:val="22"/>
          <w:lang w:val="fr-FR"/>
        </w:rPr>
        <w:t xml:space="preserve"> (PTOM) (</w:t>
      </w:r>
      <w:hyperlink w:anchor="OCTs" w:history="1">
        <w:r w:rsidRPr="003A702C">
          <w:rPr>
            <w:rStyle w:val="Hyperlink"/>
            <w:rFonts w:ascii="Arial" w:hAnsi="Arial" w:cs="Arial"/>
            <w:sz w:val="22"/>
            <w:szCs w:val="22"/>
            <w:lang w:val="fr-FR"/>
          </w:rPr>
          <w:t>appendice 8</w:t>
        </w:r>
      </w:hyperlink>
      <w:r w:rsidRPr="003A702C">
        <w:rPr>
          <w:rFonts w:ascii="Arial" w:hAnsi="Arial" w:cs="Arial"/>
          <w:sz w:val="22"/>
          <w:szCs w:val="22"/>
          <w:lang w:val="fr-FR"/>
        </w:rPr>
        <w:t xml:space="preserve">); </w:t>
      </w:r>
    </w:p>
    <w:p w14:paraId="30D279D2" w14:textId="77777777" w:rsidR="00A60240" w:rsidRPr="003A702C" w:rsidRDefault="00A60240" w:rsidP="003A702C">
      <w:pPr>
        <w:numPr>
          <w:ilvl w:val="0"/>
          <w:numId w:val="21"/>
        </w:numPr>
        <w:spacing w:before="100" w:beforeAutospacing="1" w:after="0" w:line="240" w:lineRule="auto"/>
        <w:ind w:left="992" w:hanging="357"/>
        <w:jc w:val="both"/>
        <w:outlineLvl w:val="0"/>
        <w:rPr>
          <w:rFonts w:ascii="Arial" w:hAnsi="Arial" w:cs="Arial"/>
          <w:noProof/>
          <w:sz w:val="22"/>
          <w:szCs w:val="22"/>
          <w:lang w:val="fr-FR"/>
        </w:rPr>
      </w:pPr>
      <w:r w:rsidRPr="003A702C">
        <w:rPr>
          <w:rFonts w:ascii="Arial" w:hAnsi="Arial" w:cs="Arial"/>
          <w:i/>
          <w:sz w:val="22"/>
          <w:szCs w:val="22"/>
          <w:lang w:val="fr-FR"/>
        </w:rPr>
        <w:lastRenderedPageBreak/>
        <w:t>les États membres de l’OCDE</w:t>
      </w:r>
      <w:r w:rsidRPr="003A702C">
        <w:rPr>
          <w:rFonts w:ascii="Arial" w:hAnsi="Arial" w:cs="Arial"/>
          <w:sz w:val="22"/>
          <w:szCs w:val="22"/>
          <w:lang w:val="fr-FR"/>
        </w:rPr>
        <w:t xml:space="preserve"> (</w:t>
      </w:r>
      <w:hyperlink w:anchor="OECD_MEMBER_STATES" w:history="1">
        <w:r w:rsidRPr="003A702C">
          <w:rPr>
            <w:rStyle w:val="Hyperlink"/>
            <w:rFonts w:ascii="Arial" w:hAnsi="Arial" w:cs="Arial"/>
            <w:sz w:val="22"/>
            <w:szCs w:val="22"/>
            <w:lang w:val="fr-FR"/>
          </w:rPr>
          <w:t>appendice 9</w:t>
        </w:r>
      </w:hyperlink>
      <w:r w:rsidRPr="003A702C">
        <w:rPr>
          <w:rFonts w:ascii="Arial" w:hAnsi="Arial" w:cs="Arial"/>
          <w:sz w:val="22"/>
          <w:szCs w:val="22"/>
          <w:lang w:val="fr-FR"/>
        </w:rPr>
        <w:t xml:space="preserve">) </w:t>
      </w:r>
      <w:r w:rsidRPr="003A702C">
        <w:rPr>
          <w:rStyle w:val="DeltaViewInsertion"/>
          <w:rFonts w:ascii="Arial" w:hAnsi="Arial" w:cs="Arial"/>
          <w:sz w:val="22"/>
          <w:szCs w:val="22"/>
          <w:lang w:val="fr-FR"/>
        </w:rPr>
        <w:t>sont également admissibles lorsque les marchés sont exécutés exclusivement dans un</w:t>
      </w:r>
      <w:r w:rsidRPr="003A702C">
        <w:rPr>
          <w:rFonts w:ascii="Arial" w:hAnsi="Arial" w:cs="Arial"/>
          <w:sz w:val="22"/>
          <w:szCs w:val="22"/>
          <w:lang w:val="fr-FR"/>
        </w:rPr>
        <w:t xml:space="preserve"> pays moins avancé</w:t>
      </w:r>
      <w:r w:rsidRPr="003A702C">
        <w:rPr>
          <w:rStyle w:val="FootnoteReference"/>
          <w:rFonts w:ascii="Arial" w:hAnsi="Arial" w:cs="Arial"/>
          <w:sz w:val="22"/>
          <w:szCs w:val="22"/>
        </w:rPr>
        <w:footnoteReference w:id="13"/>
      </w:r>
      <w:r w:rsidRPr="003A702C">
        <w:rPr>
          <w:rFonts w:ascii="Arial" w:hAnsi="Arial" w:cs="Arial"/>
          <w:sz w:val="22"/>
          <w:szCs w:val="22"/>
          <w:lang w:val="fr-FR"/>
        </w:rPr>
        <w:t xml:space="preserve"> ou dans un </w:t>
      </w:r>
      <w:r w:rsidRPr="003A702C">
        <w:rPr>
          <w:rStyle w:val="DeltaViewInsertion"/>
          <w:rFonts w:ascii="Arial" w:hAnsi="Arial" w:cs="Arial"/>
          <w:sz w:val="22"/>
          <w:szCs w:val="22"/>
          <w:lang w:val="fr-FR"/>
        </w:rPr>
        <w:t>pays pauvre lourdement endetté (PPLE)</w:t>
      </w:r>
      <w:r w:rsidRPr="003A702C">
        <w:rPr>
          <w:rStyle w:val="FootnoteReference"/>
          <w:rFonts w:ascii="Arial" w:hAnsi="Arial" w:cs="Arial"/>
          <w:color w:val="000000"/>
          <w:sz w:val="22"/>
          <w:szCs w:val="22"/>
        </w:rPr>
        <w:footnoteReference w:id="14"/>
      </w:r>
      <w:r w:rsidRPr="003A702C">
        <w:rPr>
          <w:rStyle w:val="DeltaViewInsertion"/>
          <w:rFonts w:ascii="Arial" w:hAnsi="Arial" w:cs="Arial"/>
          <w:sz w:val="22"/>
          <w:szCs w:val="22"/>
          <w:lang w:val="fr-FR"/>
        </w:rPr>
        <w:t>.</w:t>
      </w:r>
      <w:r w:rsidRPr="003A702C">
        <w:rPr>
          <w:rFonts w:ascii="Arial" w:hAnsi="Arial" w:cs="Arial"/>
          <w:sz w:val="22"/>
          <w:szCs w:val="22"/>
          <w:lang w:val="fr-FR"/>
        </w:rPr>
        <w:t xml:space="preserve"> </w:t>
      </w:r>
    </w:p>
    <w:p w14:paraId="159841D0" w14:textId="77777777" w:rsidR="00A60240" w:rsidRPr="003A702C" w:rsidRDefault="00A60240" w:rsidP="003A702C">
      <w:pPr>
        <w:numPr>
          <w:ilvl w:val="0"/>
          <w:numId w:val="21"/>
        </w:numPr>
        <w:spacing w:before="100" w:beforeAutospacing="1" w:after="0" w:line="240" w:lineRule="auto"/>
        <w:ind w:left="992" w:hanging="357"/>
        <w:jc w:val="both"/>
        <w:outlineLvl w:val="0"/>
        <w:rPr>
          <w:rFonts w:ascii="Arial" w:hAnsi="Arial" w:cs="Arial"/>
          <w:noProof/>
          <w:sz w:val="22"/>
          <w:szCs w:val="22"/>
          <w:lang w:val="fr-FR"/>
        </w:rPr>
      </w:pPr>
      <w:r w:rsidRPr="003A702C">
        <w:rPr>
          <w:rFonts w:ascii="Arial" w:hAnsi="Arial" w:cs="Arial"/>
          <w:sz w:val="22"/>
          <w:szCs w:val="22"/>
          <w:lang w:val="fr-FR"/>
        </w:rPr>
        <w:t xml:space="preserve"> i)</w:t>
      </w:r>
      <w:r w:rsidRPr="003A702C">
        <w:rPr>
          <w:rFonts w:ascii="Arial" w:hAnsi="Arial" w:cs="Arial"/>
          <w:sz w:val="22"/>
          <w:szCs w:val="22"/>
          <w:lang w:val="fr-FR"/>
        </w:rPr>
        <w:tab/>
      </w:r>
      <w:r w:rsidRPr="003A702C">
        <w:rPr>
          <w:rFonts w:ascii="Arial" w:hAnsi="Arial" w:cs="Arial"/>
          <w:i/>
          <w:sz w:val="22"/>
          <w:szCs w:val="22"/>
          <w:lang w:val="fr-FR"/>
        </w:rPr>
        <w:t xml:space="preserve">les pays en développement figurant sur la liste des bénéficiaires de l’APD qui sont membres du G20 </w:t>
      </w:r>
      <w:r w:rsidRPr="003A702C">
        <w:rPr>
          <w:rFonts w:ascii="Arial" w:hAnsi="Arial" w:cs="Arial"/>
          <w:sz w:val="22"/>
          <w:szCs w:val="22"/>
          <w:lang w:val="fr-FR"/>
        </w:rPr>
        <w:t>(</w:t>
      </w:r>
      <w:hyperlink w:anchor="G20_MEMBER_DEVELOPING_COUNTRIES" w:history="1">
        <w:r w:rsidRPr="003A702C">
          <w:rPr>
            <w:rStyle w:val="Hyperlink"/>
            <w:rFonts w:ascii="Arial" w:hAnsi="Arial" w:cs="Arial"/>
            <w:sz w:val="22"/>
            <w:szCs w:val="22"/>
            <w:lang w:val="fr-FR"/>
          </w:rPr>
          <w:t>appendice 10</w:t>
        </w:r>
      </w:hyperlink>
      <w:r w:rsidRPr="003A702C">
        <w:rPr>
          <w:rFonts w:ascii="Arial" w:hAnsi="Arial" w:cs="Arial"/>
          <w:sz w:val="22"/>
          <w:szCs w:val="22"/>
          <w:lang w:val="fr-FR"/>
        </w:rPr>
        <w:t xml:space="preserve">), </w:t>
      </w:r>
    </w:p>
    <w:p w14:paraId="0D2177D8" w14:textId="77777777" w:rsidR="00A60240" w:rsidRPr="003A702C" w:rsidRDefault="00A60240" w:rsidP="003A702C">
      <w:pPr>
        <w:spacing w:after="0"/>
        <w:ind w:left="992"/>
        <w:jc w:val="both"/>
        <w:outlineLvl w:val="0"/>
        <w:rPr>
          <w:rFonts w:ascii="Arial" w:hAnsi="Arial" w:cs="Arial"/>
          <w:noProof/>
          <w:sz w:val="22"/>
          <w:szCs w:val="22"/>
          <w:lang w:val="fr-FR"/>
        </w:rPr>
      </w:pPr>
      <w:r w:rsidRPr="003A702C">
        <w:rPr>
          <w:rFonts w:ascii="Arial" w:hAnsi="Arial" w:cs="Arial"/>
          <w:sz w:val="22"/>
          <w:szCs w:val="22"/>
          <w:lang w:val="fr-FR"/>
        </w:rPr>
        <w:t xml:space="preserve">ii) </w:t>
      </w:r>
      <w:r w:rsidRPr="003A702C">
        <w:rPr>
          <w:rFonts w:ascii="Arial" w:hAnsi="Arial" w:cs="Arial"/>
          <w:i/>
          <w:sz w:val="22"/>
          <w:szCs w:val="22"/>
          <w:lang w:val="fr-FR"/>
        </w:rPr>
        <w:t>tout autre pays ou territoire</w:t>
      </w:r>
      <w:r w:rsidRPr="003A702C">
        <w:rPr>
          <w:rFonts w:ascii="Arial" w:hAnsi="Arial" w:cs="Arial"/>
          <w:sz w:val="22"/>
          <w:szCs w:val="22"/>
          <w:lang w:val="fr-FR"/>
        </w:rPr>
        <w:t xml:space="preserve"> (c’est-à-dire tous les pays); </w:t>
      </w:r>
    </w:p>
    <w:p w14:paraId="57FF648C" w14:textId="77777777" w:rsidR="00A60240" w:rsidRPr="003A702C" w:rsidRDefault="00A60240" w:rsidP="003A702C">
      <w:pPr>
        <w:spacing w:after="0"/>
        <w:ind w:left="992"/>
        <w:jc w:val="both"/>
        <w:outlineLvl w:val="0"/>
        <w:rPr>
          <w:rFonts w:ascii="Arial" w:hAnsi="Arial" w:cs="Arial"/>
          <w:noProof/>
          <w:sz w:val="22"/>
          <w:szCs w:val="22"/>
          <w:lang w:val="fr-FR"/>
        </w:rPr>
      </w:pPr>
      <w:r w:rsidRPr="003A702C">
        <w:rPr>
          <w:rFonts w:ascii="Arial" w:hAnsi="Arial" w:cs="Arial"/>
          <w:sz w:val="22"/>
          <w:szCs w:val="22"/>
          <w:lang w:val="fr-FR"/>
        </w:rPr>
        <w:t>lorsque la procédure pertinente est engagée dans le cadre d’une action financée par l’Union au titre du règlement à laquelle ils participent.</w:t>
      </w:r>
    </w:p>
    <w:p w14:paraId="7BC128D8" w14:textId="77777777" w:rsidR="00A60240" w:rsidRPr="003A702C" w:rsidRDefault="00A60240" w:rsidP="003A702C">
      <w:pPr>
        <w:spacing w:after="0"/>
        <w:ind w:left="1080"/>
        <w:jc w:val="both"/>
        <w:outlineLvl w:val="0"/>
        <w:rPr>
          <w:rFonts w:ascii="Arial" w:hAnsi="Arial" w:cs="Arial"/>
          <w:noProof/>
          <w:sz w:val="22"/>
          <w:szCs w:val="22"/>
          <w:lang w:val="fr-FR"/>
        </w:rPr>
      </w:pPr>
      <w:r w:rsidRPr="003A702C">
        <w:rPr>
          <w:rFonts w:ascii="Arial" w:hAnsi="Arial" w:cs="Arial"/>
          <w:sz w:val="22"/>
          <w:szCs w:val="22"/>
          <w:lang w:val="fr-FR"/>
        </w:rPr>
        <w:t>Les entités des pays visés au point g), i) et ii), peuvent participer aux procédures si le pays participe à l’action en tant que donateur apportant un cofinancement ou si le pays lui-même participe en tant que bénéficiaire de l’action.</w:t>
      </w:r>
    </w:p>
    <w:p w14:paraId="3C48EC71" w14:textId="77777777" w:rsidR="00A60240" w:rsidRPr="003A702C" w:rsidRDefault="00A60240" w:rsidP="003A702C">
      <w:pPr>
        <w:numPr>
          <w:ilvl w:val="0"/>
          <w:numId w:val="21"/>
        </w:numPr>
        <w:tabs>
          <w:tab w:val="left" w:pos="1134"/>
        </w:tabs>
        <w:spacing w:before="120" w:beforeAutospacing="1" w:after="0" w:line="240" w:lineRule="auto"/>
        <w:ind w:hanging="731"/>
        <w:jc w:val="both"/>
        <w:outlineLvl w:val="0"/>
        <w:rPr>
          <w:rFonts w:ascii="Arial" w:hAnsi="Arial" w:cs="Arial"/>
          <w:noProof/>
          <w:sz w:val="22"/>
          <w:szCs w:val="22"/>
          <w:lang w:val="fr-FR"/>
        </w:rPr>
      </w:pPr>
      <w:r w:rsidRPr="003A702C">
        <w:rPr>
          <w:rFonts w:ascii="Arial" w:hAnsi="Arial" w:cs="Arial"/>
          <w:i/>
          <w:sz w:val="22"/>
          <w:szCs w:val="22"/>
          <w:lang w:val="fr-FR"/>
        </w:rPr>
        <w:t>les pays partenaires du voisinage, tels qu’ils sont visés dans l’IVCDCI – Europe dans le monde</w:t>
      </w:r>
      <w:r w:rsidRPr="003A702C">
        <w:rPr>
          <w:rFonts w:ascii="Arial" w:hAnsi="Arial" w:cs="Arial"/>
          <w:sz w:val="22"/>
          <w:szCs w:val="22"/>
          <w:lang w:val="fr-FR"/>
        </w:rPr>
        <w:t xml:space="preserve">; </w:t>
      </w:r>
    </w:p>
    <w:p w14:paraId="54A37C32" w14:textId="77777777" w:rsidR="00A60240" w:rsidRPr="003A702C" w:rsidRDefault="00A60240" w:rsidP="003A702C">
      <w:pPr>
        <w:numPr>
          <w:ilvl w:val="0"/>
          <w:numId w:val="21"/>
        </w:numPr>
        <w:tabs>
          <w:tab w:val="left" w:pos="1134"/>
        </w:tabs>
        <w:spacing w:before="120" w:beforeAutospacing="1" w:after="0" w:line="240" w:lineRule="auto"/>
        <w:ind w:left="1134" w:hanging="425"/>
        <w:jc w:val="both"/>
        <w:outlineLvl w:val="0"/>
        <w:rPr>
          <w:rFonts w:ascii="Arial" w:hAnsi="Arial" w:cs="Arial"/>
          <w:noProof/>
          <w:sz w:val="22"/>
          <w:szCs w:val="22"/>
          <w:lang w:val="fr-FR"/>
        </w:rPr>
      </w:pPr>
      <w:r w:rsidRPr="003A702C">
        <w:rPr>
          <w:rFonts w:ascii="Arial" w:hAnsi="Arial" w:cs="Arial"/>
          <w:sz w:val="22"/>
          <w:szCs w:val="22"/>
          <w:lang w:val="fr-FR"/>
        </w:rPr>
        <w:t>les pays pour lesquels l’</w:t>
      </w:r>
      <w:r w:rsidRPr="003A702C">
        <w:rPr>
          <w:rFonts w:ascii="Arial" w:hAnsi="Arial" w:cs="Arial"/>
          <w:i/>
          <w:sz w:val="22"/>
          <w:szCs w:val="22"/>
          <w:lang w:val="fr-FR"/>
        </w:rPr>
        <w:t>accès réciproque</w:t>
      </w:r>
      <w:r w:rsidRPr="003A702C">
        <w:rPr>
          <w:rFonts w:ascii="Arial" w:hAnsi="Arial" w:cs="Arial"/>
          <w:sz w:val="22"/>
          <w:szCs w:val="22"/>
          <w:lang w:val="fr-FR"/>
        </w:rPr>
        <w:t xml:space="preserve"> à l’aide extérieure est établi par la Commission; </w:t>
      </w:r>
    </w:p>
    <w:p w14:paraId="1EE07F81" w14:textId="77777777" w:rsidR="00A60240" w:rsidRPr="003A702C" w:rsidRDefault="00A60240" w:rsidP="003A702C">
      <w:pPr>
        <w:tabs>
          <w:tab w:val="left" w:pos="1134"/>
        </w:tabs>
        <w:spacing w:before="120" w:after="0"/>
        <w:ind w:left="1418" w:hanging="425"/>
        <w:jc w:val="both"/>
        <w:outlineLvl w:val="0"/>
        <w:rPr>
          <w:rFonts w:ascii="Arial" w:hAnsi="Arial" w:cs="Arial"/>
          <w:noProof/>
          <w:sz w:val="22"/>
          <w:szCs w:val="22"/>
          <w:lang w:val="fr-FR"/>
        </w:rPr>
      </w:pPr>
      <w:r w:rsidRPr="003A702C">
        <w:rPr>
          <w:rFonts w:ascii="Arial" w:hAnsi="Arial" w:cs="Arial"/>
          <w:sz w:val="22"/>
          <w:szCs w:val="22"/>
          <w:lang w:val="fr-FR"/>
        </w:rPr>
        <w:tab/>
        <w:t>Actuellement, il n’existe pas de tel pays.</w:t>
      </w:r>
    </w:p>
    <w:p w14:paraId="25883C93" w14:textId="77777777" w:rsidR="00A60240" w:rsidRPr="003A702C" w:rsidRDefault="00A60240" w:rsidP="003A702C">
      <w:pPr>
        <w:numPr>
          <w:ilvl w:val="0"/>
          <w:numId w:val="21"/>
        </w:numPr>
        <w:spacing w:before="100" w:beforeAutospacing="1" w:after="0" w:line="240" w:lineRule="auto"/>
        <w:ind w:left="1134" w:hanging="425"/>
        <w:jc w:val="both"/>
        <w:outlineLvl w:val="0"/>
        <w:rPr>
          <w:rFonts w:ascii="Arial" w:hAnsi="Arial" w:cs="Arial"/>
          <w:noProof/>
          <w:sz w:val="22"/>
          <w:szCs w:val="22"/>
          <w:lang w:val="fr-FR"/>
        </w:rPr>
      </w:pPr>
      <w:r w:rsidRPr="003A702C">
        <w:rPr>
          <w:rFonts w:ascii="Arial" w:hAnsi="Arial" w:cs="Arial"/>
          <w:sz w:val="22"/>
          <w:szCs w:val="22"/>
          <w:lang w:val="fr-FR"/>
        </w:rPr>
        <w:t xml:space="preserve">les autres pays tiers dans lesquels les activités se déroulent comme prévu dans les programmes indicatifs pluriannuels, mesures ou plans d’action spécifiques. </w:t>
      </w:r>
    </w:p>
    <w:p w14:paraId="76889C88" w14:textId="77777777" w:rsidR="00A60240" w:rsidRPr="003A702C" w:rsidRDefault="00A60240" w:rsidP="003A702C">
      <w:pPr>
        <w:numPr>
          <w:ilvl w:val="0"/>
          <w:numId w:val="21"/>
        </w:numPr>
        <w:spacing w:before="100" w:beforeAutospacing="1" w:after="0" w:line="240" w:lineRule="auto"/>
        <w:ind w:left="1134" w:hanging="425"/>
        <w:jc w:val="both"/>
        <w:outlineLvl w:val="0"/>
        <w:rPr>
          <w:rFonts w:ascii="Arial" w:hAnsi="Arial" w:cs="Arial"/>
          <w:noProof/>
          <w:sz w:val="22"/>
          <w:szCs w:val="22"/>
          <w:lang w:val="fr-FR"/>
        </w:rPr>
      </w:pPr>
      <w:r w:rsidRPr="003A702C">
        <w:rPr>
          <w:rFonts w:ascii="Arial" w:hAnsi="Arial" w:cs="Arial"/>
          <w:sz w:val="22"/>
          <w:szCs w:val="22"/>
          <w:lang w:val="fr-FR"/>
        </w:rPr>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71E9F208" w14:textId="77777777" w:rsidR="00A60240" w:rsidRPr="003A702C" w:rsidRDefault="00A60240" w:rsidP="003A702C">
      <w:pPr>
        <w:tabs>
          <w:tab w:val="left" w:pos="567"/>
        </w:tabs>
        <w:spacing w:before="120" w:after="0"/>
        <w:jc w:val="both"/>
        <w:outlineLvl w:val="0"/>
        <w:rPr>
          <w:rFonts w:ascii="Arial" w:hAnsi="Arial" w:cs="Arial"/>
          <w:noProof/>
          <w:sz w:val="22"/>
          <w:szCs w:val="22"/>
          <w:lang w:val="fr-FR"/>
        </w:rPr>
      </w:pPr>
      <w:r w:rsidRPr="003A702C">
        <w:rPr>
          <w:rFonts w:ascii="Arial" w:hAnsi="Arial" w:cs="Arial"/>
          <w:sz w:val="22"/>
          <w:szCs w:val="22"/>
          <w:lang w:val="fr-FR"/>
        </w:rPr>
        <w:t xml:space="preserve">Toutes les fournitures et tout le matériel financés au titre de cet instrument peuvent provenir des pays visés au paragraphe 1 et dans les conditions connexes énoncées à l’article 11, paragraphe 1. </w:t>
      </w:r>
    </w:p>
    <w:p w14:paraId="36F71B03" w14:textId="77777777" w:rsidR="00A60240" w:rsidRPr="003A702C" w:rsidRDefault="00A60240" w:rsidP="003A702C">
      <w:pPr>
        <w:tabs>
          <w:tab w:val="left" w:pos="567"/>
          <w:tab w:val="right" w:pos="1134"/>
        </w:tabs>
        <w:spacing w:before="120" w:after="0"/>
        <w:ind w:left="567" w:hanging="709"/>
        <w:jc w:val="both"/>
        <w:outlineLvl w:val="0"/>
        <w:rPr>
          <w:rStyle w:val="DeltaViewInsertion"/>
          <w:rFonts w:ascii="Arial" w:hAnsi="Arial" w:cs="Arial"/>
          <w:b w:val="0"/>
          <w:i w:val="0"/>
          <w:noProof/>
          <w:sz w:val="22"/>
          <w:szCs w:val="22"/>
          <w:lang w:val="fr-FR"/>
        </w:rPr>
      </w:pPr>
      <w:r w:rsidRPr="003A702C">
        <w:rPr>
          <w:rFonts w:ascii="Arial" w:hAnsi="Arial" w:cs="Arial"/>
          <w:b/>
          <w:sz w:val="22"/>
          <w:szCs w:val="22"/>
          <w:lang w:val="fr-FR"/>
        </w:rPr>
        <w:t xml:space="preserve">3) </w:t>
      </w:r>
      <w:r w:rsidRPr="003A702C">
        <w:rPr>
          <w:rFonts w:ascii="Arial" w:hAnsi="Arial" w:cs="Arial"/>
          <w:b/>
          <w:sz w:val="22"/>
          <w:szCs w:val="22"/>
          <w:lang w:val="fr-FR"/>
        </w:rPr>
        <w:tab/>
        <w:t xml:space="preserve">Pays admissibles au titre du règlement instituant l’instrument d’aide de préadhésion (IAP III – article 11) </w:t>
      </w:r>
    </w:p>
    <w:p w14:paraId="40D4108A" w14:textId="77777777" w:rsidR="00A60240" w:rsidRPr="003A702C" w:rsidRDefault="00A60240" w:rsidP="003A702C">
      <w:pPr>
        <w:tabs>
          <w:tab w:val="left" w:pos="567"/>
        </w:tabs>
        <w:spacing w:after="0"/>
        <w:jc w:val="both"/>
        <w:outlineLvl w:val="0"/>
        <w:rPr>
          <w:rFonts w:ascii="Arial" w:hAnsi="Arial" w:cs="Arial"/>
          <w:sz w:val="22"/>
          <w:szCs w:val="22"/>
          <w:lang w:val="fr-FR"/>
        </w:rPr>
      </w:pPr>
      <w:bookmarkStart w:id="113" w:name="_Toc423007511"/>
      <w:bookmarkStart w:id="114" w:name="_Toc423007693"/>
      <w:r w:rsidRPr="003A702C">
        <w:rPr>
          <w:rFonts w:ascii="Arial" w:hAnsi="Arial" w:cs="Arial"/>
          <w:sz w:val="22"/>
          <w:szCs w:val="22"/>
          <w:lang w:val="fr-FR"/>
        </w:rPr>
        <w:t xml:space="preserve">La participation aux procédures de passation de marchés ou d’octroi de subventions pour des actions financées au titre de l’instrument d’aide de préadhésion </w:t>
      </w:r>
      <w:r w:rsidRPr="003A702C">
        <w:rPr>
          <w:rFonts w:ascii="Arial" w:hAnsi="Arial" w:cs="Arial"/>
          <w:sz w:val="22"/>
          <w:szCs w:val="22"/>
          <w:u w:val="single"/>
          <w:lang w:val="fr-FR"/>
        </w:rPr>
        <w:t>(IAP III)</w:t>
      </w:r>
      <w:r w:rsidRPr="003A702C">
        <w:rPr>
          <w:rFonts w:ascii="Arial" w:hAnsi="Arial" w:cs="Arial"/>
          <w:sz w:val="22"/>
          <w:szCs w:val="22"/>
          <w:lang w:val="fr-FR"/>
        </w:rPr>
        <w:t xml:space="preserve"> est ouverte aux organisations internationales et régionales ainsi qu’à toutes les autres entités juridiques qui sont des ressortissants des pays ou territoires ci-après ou, dans le cas de personnes morales, qui y sont effectivement établies:</w:t>
      </w:r>
    </w:p>
    <w:p w14:paraId="228B5ECB" w14:textId="77777777" w:rsidR="00A60240" w:rsidRPr="003A702C" w:rsidRDefault="00A60240" w:rsidP="003A702C">
      <w:pPr>
        <w:pStyle w:val="ListParagraph"/>
        <w:numPr>
          <w:ilvl w:val="0"/>
          <w:numId w:val="23"/>
        </w:numPr>
        <w:tabs>
          <w:tab w:val="left" w:pos="567"/>
        </w:tabs>
        <w:spacing w:after="0" w:line="276" w:lineRule="auto"/>
        <w:jc w:val="both"/>
        <w:outlineLvl w:val="1"/>
        <w:rPr>
          <w:rFonts w:ascii="Arial" w:hAnsi="Arial" w:cs="Arial"/>
          <w:noProof/>
          <w:sz w:val="22"/>
          <w:szCs w:val="22"/>
          <w:lang w:val="fr-FR"/>
        </w:rPr>
      </w:pPr>
      <w:bookmarkStart w:id="115" w:name="_DV_M252"/>
      <w:bookmarkStart w:id="116" w:name="_DV_M253"/>
      <w:bookmarkStart w:id="117" w:name="_Toc423007512"/>
      <w:bookmarkStart w:id="118" w:name="_Toc423007694"/>
      <w:bookmarkEnd w:id="113"/>
      <w:bookmarkEnd w:id="114"/>
      <w:bookmarkEnd w:id="115"/>
      <w:bookmarkEnd w:id="116"/>
      <w:r w:rsidRPr="003A702C">
        <w:rPr>
          <w:rFonts w:ascii="Arial" w:hAnsi="Arial" w:cs="Arial"/>
          <w:i/>
          <w:sz w:val="22"/>
          <w:szCs w:val="22"/>
          <w:lang w:val="fr-FR"/>
        </w:rPr>
        <w:t xml:space="preserve"> les États membres de l’UE</w:t>
      </w:r>
      <w:r w:rsidRPr="003A702C">
        <w:rPr>
          <w:rFonts w:ascii="Arial" w:hAnsi="Arial" w:cs="Arial"/>
          <w:sz w:val="22"/>
          <w:szCs w:val="22"/>
          <w:lang w:val="fr-FR"/>
        </w:rPr>
        <w:t xml:space="preserve"> (</w:t>
      </w:r>
      <w:hyperlink w:anchor="EU_MEMBER_STATES" w:history="1">
        <w:r w:rsidRPr="003A702C">
          <w:rPr>
            <w:rFonts w:ascii="Arial" w:hAnsi="Arial" w:cs="Arial"/>
            <w:color w:val="0000FF"/>
            <w:sz w:val="22"/>
            <w:szCs w:val="22"/>
            <w:u w:val="single"/>
            <w:lang w:val="fr-FR"/>
          </w:rPr>
          <w:t>appendice 1</w:t>
        </w:r>
      </w:hyperlink>
      <w:r w:rsidRPr="003A702C">
        <w:rPr>
          <w:rFonts w:ascii="Arial" w:hAnsi="Arial" w:cs="Arial"/>
          <w:sz w:val="22"/>
          <w:szCs w:val="22"/>
          <w:lang w:val="fr-FR"/>
        </w:rPr>
        <w:t>);</w:t>
      </w:r>
      <w:bookmarkEnd w:id="117"/>
      <w:bookmarkEnd w:id="118"/>
    </w:p>
    <w:p w14:paraId="57C0515C" w14:textId="77777777" w:rsidR="00A60240" w:rsidRPr="003A702C" w:rsidRDefault="00A60240" w:rsidP="003A702C">
      <w:pPr>
        <w:pStyle w:val="ListParagraph"/>
        <w:numPr>
          <w:ilvl w:val="0"/>
          <w:numId w:val="23"/>
        </w:numPr>
        <w:tabs>
          <w:tab w:val="left" w:pos="567"/>
        </w:tabs>
        <w:spacing w:after="0" w:line="276" w:lineRule="auto"/>
        <w:jc w:val="both"/>
        <w:outlineLvl w:val="1"/>
        <w:rPr>
          <w:rFonts w:ascii="Arial" w:hAnsi="Arial" w:cs="Arial"/>
          <w:noProof/>
          <w:sz w:val="22"/>
          <w:szCs w:val="22"/>
          <w:lang w:val="fr-FR"/>
        </w:rPr>
      </w:pPr>
      <w:bookmarkStart w:id="119" w:name="_Toc423007513"/>
      <w:bookmarkStart w:id="120" w:name="_Toc423007695"/>
      <w:r w:rsidRPr="003A702C">
        <w:rPr>
          <w:rFonts w:ascii="Arial" w:hAnsi="Arial" w:cs="Arial"/>
          <w:i/>
          <w:color w:val="000000"/>
          <w:sz w:val="22"/>
          <w:szCs w:val="22"/>
          <w:lang w:val="fr-FR"/>
        </w:rPr>
        <w:t xml:space="preserve"> les bénéficiaires énumérés à l’annexe I de l’IAP III (</w:t>
      </w:r>
      <w:hyperlink w:anchor="IPA_II_BENEFICIARIES" w:history="1">
        <w:r w:rsidRPr="003A702C">
          <w:rPr>
            <w:rFonts w:ascii="Arial" w:hAnsi="Arial" w:cs="Arial"/>
            <w:color w:val="0000FF"/>
            <w:sz w:val="22"/>
            <w:szCs w:val="22"/>
            <w:u w:val="single"/>
            <w:lang w:val="fr-FR"/>
          </w:rPr>
          <w:t>appendice 2</w:t>
        </w:r>
      </w:hyperlink>
      <w:r w:rsidRPr="003A702C">
        <w:rPr>
          <w:rFonts w:ascii="Arial" w:hAnsi="Arial" w:cs="Arial"/>
          <w:i/>
          <w:color w:val="000000"/>
          <w:sz w:val="22"/>
          <w:szCs w:val="22"/>
          <w:lang w:val="fr-FR"/>
        </w:rPr>
        <w:t>);</w:t>
      </w:r>
      <w:bookmarkEnd w:id="119"/>
      <w:bookmarkEnd w:id="120"/>
      <w:r w:rsidRPr="003A702C">
        <w:rPr>
          <w:rFonts w:ascii="Arial" w:hAnsi="Arial" w:cs="Arial"/>
          <w:sz w:val="22"/>
          <w:szCs w:val="22"/>
          <w:lang w:val="fr-FR"/>
        </w:rPr>
        <w:tab/>
      </w:r>
    </w:p>
    <w:p w14:paraId="07FE186F" w14:textId="77777777" w:rsidR="00A60240" w:rsidRPr="003A702C" w:rsidRDefault="00A60240" w:rsidP="003A702C">
      <w:pPr>
        <w:pStyle w:val="ListParagraph"/>
        <w:numPr>
          <w:ilvl w:val="0"/>
          <w:numId w:val="23"/>
        </w:numPr>
        <w:tabs>
          <w:tab w:val="left" w:pos="567"/>
        </w:tabs>
        <w:spacing w:before="120" w:beforeAutospacing="1" w:after="0" w:line="276" w:lineRule="auto"/>
        <w:jc w:val="both"/>
        <w:outlineLvl w:val="1"/>
        <w:rPr>
          <w:rFonts w:ascii="Arial" w:hAnsi="Arial" w:cs="Arial"/>
          <w:noProof/>
          <w:sz w:val="22"/>
          <w:szCs w:val="22"/>
          <w:lang w:val="fr-FR"/>
        </w:rPr>
      </w:pPr>
      <w:bookmarkStart w:id="121" w:name="_Toc423007514"/>
      <w:bookmarkStart w:id="122" w:name="_Toc423007696"/>
      <w:r w:rsidRPr="003A702C">
        <w:rPr>
          <w:rFonts w:ascii="Arial" w:hAnsi="Arial" w:cs="Arial"/>
          <w:i/>
          <w:sz w:val="22"/>
          <w:szCs w:val="22"/>
          <w:lang w:val="fr-FR"/>
        </w:rPr>
        <w:t xml:space="preserve"> les pays de l’Espace économique européen</w:t>
      </w:r>
      <w:r w:rsidRPr="003A702C">
        <w:rPr>
          <w:rFonts w:ascii="Arial" w:hAnsi="Arial" w:cs="Arial"/>
          <w:sz w:val="22"/>
          <w:szCs w:val="22"/>
          <w:lang w:val="fr-FR"/>
        </w:rPr>
        <w:t xml:space="preserve"> (</w:t>
      </w:r>
      <w:hyperlink w:anchor="EEA" w:history="1">
        <w:r w:rsidRPr="003A702C">
          <w:rPr>
            <w:rFonts w:ascii="Arial" w:hAnsi="Arial" w:cs="Arial"/>
            <w:color w:val="0000FF"/>
            <w:sz w:val="22"/>
            <w:szCs w:val="22"/>
            <w:u w:val="single"/>
            <w:lang w:val="fr-FR"/>
          </w:rPr>
          <w:t>appendice 3</w:t>
        </w:r>
      </w:hyperlink>
      <w:r w:rsidRPr="003A702C">
        <w:rPr>
          <w:rFonts w:ascii="Arial" w:hAnsi="Arial" w:cs="Arial"/>
          <w:sz w:val="22"/>
          <w:szCs w:val="22"/>
          <w:lang w:val="fr-FR"/>
        </w:rPr>
        <w:t>);</w:t>
      </w:r>
      <w:bookmarkEnd w:id="121"/>
      <w:bookmarkEnd w:id="122"/>
      <w:r w:rsidRPr="003A702C">
        <w:rPr>
          <w:rFonts w:ascii="Arial" w:hAnsi="Arial" w:cs="Arial"/>
          <w:sz w:val="22"/>
          <w:szCs w:val="22"/>
          <w:lang w:val="fr-FR"/>
        </w:rPr>
        <w:tab/>
      </w:r>
    </w:p>
    <w:p w14:paraId="39FBFDEA" w14:textId="77777777" w:rsidR="00A60240" w:rsidRPr="003A702C" w:rsidRDefault="00A60240" w:rsidP="003A702C">
      <w:pPr>
        <w:pStyle w:val="ListParagraph"/>
        <w:numPr>
          <w:ilvl w:val="0"/>
          <w:numId w:val="23"/>
        </w:numPr>
        <w:tabs>
          <w:tab w:val="left" w:pos="567"/>
        </w:tabs>
        <w:spacing w:before="120" w:beforeAutospacing="1" w:after="0" w:line="276" w:lineRule="auto"/>
        <w:jc w:val="both"/>
        <w:outlineLvl w:val="1"/>
        <w:rPr>
          <w:rFonts w:ascii="Arial" w:hAnsi="Arial" w:cs="Arial"/>
          <w:noProof/>
          <w:sz w:val="22"/>
          <w:szCs w:val="22"/>
          <w:lang w:val="fr-FR"/>
        </w:rPr>
      </w:pPr>
      <w:bookmarkStart w:id="123" w:name="_Toc423007515"/>
      <w:bookmarkStart w:id="124" w:name="_Toc423007697"/>
      <w:r w:rsidRPr="003A702C">
        <w:rPr>
          <w:rFonts w:ascii="Arial" w:hAnsi="Arial" w:cs="Arial"/>
          <w:i/>
          <w:sz w:val="22"/>
          <w:szCs w:val="22"/>
          <w:lang w:val="fr-FR"/>
        </w:rPr>
        <w:t xml:space="preserve"> les pays et territoires partenaires du voisinage couverts par l’IVCDCI</w:t>
      </w:r>
      <w:r w:rsidRPr="003A702C">
        <w:rPr>
          <w:rFonts w:ascii="Arial" w:hAnsi="Arial" w:cs="Arial"/>
          <w:sz w:val="22"/>
          <w:szCs w:val="22"/>
          <w:lang w:val="fr-FR"/>
        </w:rPr>
        <w:t xml:space="preserve"> (annexe I de l’IVCDCI) (</w:t>
      </w:r>
      <w:hyperlink w:anchor="ENI_PARTNER_COUNTRIES" w:history="1">
        <w:r w:rsidRPr="003A702C">
          <w:rPr>
            <w:rFonts w:ascii="Arial" w:hAnsi="Arial" w:cs="Arial"/>
            <w:color w:val="0000FF"/>
            <w:sz w:val="22"/>
            <w:szCs w:val="22"/>
            <w:u w:val="single"/>
            <w:lang w:val="fr-FR"/>
          </w:rPr>
          <w:t>appendice 11</w:t>
        </w:r>
      </w:hyperlink>
      <w:r w:rsidRPr="003A702C">
        <w:rPr>
          <w:rFonts w:ascii="Arial" w:hAnsi="Arial" w:cs="Arial"/>
          <w:sz w:val="22"/>
          <w:szCs w:val="22"/>
          <w:lang w:val="fr-FR"/>
        </w:rPr>
        <w:t>);</w:t>
      </w:r>
      <w:bookmarkEnd w:id="123"/>
      <w:bookmarkEnd w:id="124"/>
    </w:p>
    <w:p w14:paraId="1348DE91" w14:textId="77777777" w:rsidR="00A60240" w:rsidRPr="003A702C" w:rsidRDefault="00A60240" w:rsidP="003A702C">
      <w:pPr>
        <w:pStyle w:val="ListParagraph"/>
        <w:numPr>
          <w:ilvl w:val="0"/>
          <w:numId w:val="23"/>
        </w:numPr>
        <w:tabs>
          <w:tab w:val="left" w:pos="567"/>
        </w:tabs>
        <w:spacing w:before="120" w:beforeAutospacing="1" w:after="0" w:line="276" w:lineRule="auto"/>
        <w:jc w:val="both"/>
        <w:outlineLvl w:val="1"/>
        <w:rPr>
          <w:rFonts w:ascii="Arial" w:hAnsi="Arial" w:cs="Arial"/>
          <w:noProof/>
          <w:sz w:val="22"/>
          <w:szCs w:val="22"/>
          <w:lang w:val="fr-FR"/>
        </w:rPr>
      </w:pPr>
      <w:bookmarkStart w:id="125" w:name="_DV_M255"/>
      <w:bookmarkStart w:id="126" w:name="_DV_M256"/>
      <w:bookmarkStart w:id="127" w:name="_Toc423007516"/>
      <w:bookmarkStart w:id="128" w:name="_Toc423007698"/>
      <w:bookmarkEnd w:id="125"/>
      <w:bookmarkEnd w:id="126"/>
      <w:r w:rsidRPr="003A702C">
        <w:rPr>
          <w:rFonts w:ascii="Arial" w:hAnsi="Arial" w:cs="Arial"/>
          <w:sz w:val="22"/>
          <w:szCs w:val="22"/>
          <w:lang w:val="fr-FR"/>
        </w:rPr>
        <w:t xml:space="preserve"> les pays pour lesquels la Commission a adopté une décision approuvant la demande d’</w:t>
      </w:r>
      <w:r w:rsidRPr="003A702C">
        <w:rPr>
          <w:rFonts w:ascii="Arial" w:hAnsi="Arial" w:cs="Arial"/>
          <w:i/>
          <w:sz w:val="22"/>
          <w:szCs w:val="22"/>
          <w:lang w:val="fr-FR"/>
        </w:rPr>
        <w:t>accès réciproque</w:t>
      </w:r>
      <w:r w:rsidRPr="003A702C">
        <w:rPr>
          <w:rFonts w:ascii="Arial" w:hAnsi="Arial" w:cs="Arial"/>
          <w:sz w:val="22"/>
          <w:szCs w:val="22"/>
          <w:lang w:val="fr-FR"/>
        </w:rPr>
        <w:t xml:space="preserve"> à l’aide extérieure.</w:t>
      </w:r>
      <w:bookmarkEnd w:id="127"/>
      <w:bookmarkEnd w:id="128"/>
    </w:p>
    <w:p w14:paraId="6D8F0B02" w14:textId="77777777" w:rsidR="00A60240" w:rsidRPr="003A702C" w:rsidRDefault="00A60240" w:rsidP="003A702C">
      <w:pPr>
        <w:pStyle w:val="ListParagraph"/>
        <w:tabs>
          <w:tab w:val="left" w:pos="567"/>
        </w:tabs>
        <w:spacing w:before="120" w:beforeAutospacing="1" w:after="0" w:line="240" w:lineRule="auto"/>
        <w:ind w:left="928"/>
        <w:jc w:val="both"/>
        <w:outlineLvl w:val="1"/>
        <w:rPr>
          <w:rFonts w:ascii="Arial" w:hAnsi="Arial" w:cs="Arial"/>
          <w:noProof/>
          <w:sz w:val="22"/>
          <w:szCs w:val="22"/>
          <w:lang w:val="fr-FR"/>
        </w:rPr>
      </w:pPr>
      <w:bookmarkStart w:id="129" w:name="_Toc423007517"/>
      <w:bookmarkStart w:id="130" w:name="_Toc423007699"/>
      <w:r w:rsidRPr="003A702C">
        <w:rPr>
          <w:rFonts w:ascii="Arial" w:hAnsi="Arial" w:cs="Arial"/>
          <w:sz w:val="22"/>
          <w:szCs w:val="22"/>
          <w:lang w:val="fr-FR"/>
        </w:rPr>
        <w:t>Actuellement, il n’existe pas de tel pays.</w:t>
      </w:r>
      <w:bookmarkEnd w:id="129"/>
      <w:bookmarkEnd w:id="130"/>
    </w:p>
    <w:p w14:paraId="23A63D9F" w14:textId="77777777" w:rsidR="00A60240" w:rsidRPr="003A702C" w:rsidRDefault="00A60240" w:rsidP="003A702C">
      <w:pPr>
        <w:numPr>
          <w:ilvl w:val="0"/>
          <w:numId w:val="23"/>
        </w:numPr>
        <w:tabs>
          <w:tab w:val="left" w:pos="0"/>
        </w:tabs>
        <w:spacing w:before="120" w:beforeAutospacing="1" w:after="0" w:line="240" w:lineRule="auto"/>
        <w:jc w:val="both"/>
        <w:outlineLvl w:val="1"/>
        <w:rPr>
          <w:rFonts w:ascii="Arial" w:hAnsi="Arial" w:cs="Arial"/>
          <w:noProof/>
          <w:sz w:val="22"/>
          <w:szCs w:val="22"/>
          <w:lang w:val="fr-FR"/>
        </w:rPr>
      </w:pPr>
      <w:r w:rsidRPr="003A702C">
        <w:rPr>
          <w:rFonts w:ascii="Arial" w:hAnsi="Arial" w:cs="Arial"/>
          <w:sz w:val="22"/>
          <w:szCs w:val="22"/>
          <w:lang w:val="fr-FR"/>
        </w:rPr>
        <w:lastRenderedPageBreak/>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3B96B3D6" w14:textId="77777777" w:rsidR="00A60240" w:rsidRPr="003A702C" w:rsidRDefault="00A60240" w:rsidP="003A702C">
      <w:pPr>
        <w:tabs>
          <w:tab w:val="left" w:pos="567"/>
        </w:tabs>
        <w:spacing w:before="120" w:after="0"/>
        <w:ind w:left="567" w:hanging="567"/>
        <w:jc w:val="both"/>
        <w:outlineLvl w:val="0"/>
        <w:rPr>
          <w:rStyle w:val="DeltaViewInsertion"/>
          <w:rFonts w:ascii="Arial" w:hAnsi="Arial" w:cs="Arial"/>
          <w:b w:val="0"/>
          <w:i w:val="0"/>
          <w:noProof/>
          <w:sz w:val="22"/>
          <w:szCs w:val="22"/>
          <w:lang w:val="fr-FR"/>
        </w:rPr>
      </w:pPr>
      <w:r w:rsidRPr="003A702C">
        <w:rPr>
          <w:rFonts w:ascii="Arial" w:hAnsi="Arial" w:cs="Arial"/>
          <w:b/>
          <w:sz w:val="22"/>
          <w:szCs w:val="22"/>
          <w:lang w:val="fr-FR"/>
        </w:rPr>
        <w:t>4)</w:t>
      </w:r>
      <w:r w:rsidRPr="003A702C">
        <w:rPr>
          <w:rFonts w:ascii="Arial" w:hAnsi="Arial" w:cs="Arial"/>
          <w:b/>
          <w:sz w:val="22"/>
          <w:szCs w:val="22"/>
          <w:lang w:val="fr-FR"/>
        </w:rPr>
        <w:tab/>
      </w:r>
      <w:r w:rsidRPr="003A702C">
        <w:rPr>
          <w:rStyle w:val="Heading2Char"/>
          <w:rFonts w:ascii="Arial" w:hAnsi="Arial" w:cs="Arial"/>
          <w:sz w:val="22"/>
          <w:szCs w:val="22"/>
          <w:lang w:val="fr-FR"/>
        </w:rPr>
        <w:t xml:space="preserve">Pays admissibles au titre de la décision </w:t>
      </w:r>
      <w:r w:rsidRPr="003A702C">
        <w:rPr>
          <w:rFonts w:ascii="Arial" w:hAnsi="Arial" w:cs="Arial"/>
          <w:sz w:val="22"/>
          <w:szCs w:val="22"/>
          <w:lang w:val="fr-FR"/>
        </w:rPr>
        <w:t xml:space="preserve"> </w:t>
      </w:r>
      <w:r w:rsidRPr="003A702C">
        <w:rPr>
          <w:rFonts w:ascii="Arial" w:hAnsi="Arial" w:cs="Arial"/>
          <w:b/>
          <w:sz w:val="22"/>
          <w:szCs w:val="22"/>
          <w:lang w:val="fr-FR"/>
        </w:rPr>
        <w:t>d’association outre-mer, y compris le Groenland</w:t>
      </w:r>
      <w:r w:rsidRPr="003A702C">
        <w:rPr>
          <w:rStyle w:val="Heading2Char"/>
          <w:rFonts w:ascii="Arial" w:hAnsi="Arial" w:cs="Arial"/>
          <w:sz w:val="22"/>
          <w:szCs w:val="22"/>
          <w:lang w:val="fr-FR"/>
        </w:rPr>
        <w:t xml:space="preserve"> (décision 2021/1764 du Conseil, article 81, renvoi à l’article 28 de l’IVCDCI – Europe dans le monde)</w:t>
      </w:r>
    </w:p>
    <w:p w14:paraId="1F7DDFA0" w14:textId="77777777" w:rsidR="00A60240" w:rsidRPr="003A702C" w:rsidRDefault="00A60240" w:rsidP="003A702C">
      <w:pPr>
        <w:tabs>
          <w:tab w:val="left" w:pos="993"/>
        </w:tabs>
        <w:spacing w:after="0"/>
        <w:jc w:val="both"/>
        <w:outlineLvl w:val="0"/>
        <w:rPr>
          <w:rFonts w:ascii="Arial" w:hAnsi="Arial" w:cs="Arial"/>
          <w:noProof/>
          <w:sz w:val="22"/>
          <w:szCs w:val="22"/>
          <w:lang w:val="fr-FR"/>
        </w:rPr>
      </w:pPr>
      <w:r w:rsidRPr="003A702C">
        <w:rPr>
          <w:rFonts w:ascii="Arial" w:hAnsi="Arial" w:cs="Arial"/>
          <w:sz w:val="22"/>
          <w:szCs w:val="22"/>
          <w:lang w:val="fr-FR"/>
        </w:rPr>
        <w:t xml:space="preserve">La participation aux procédures de passation de marchés, aux procédures d’octroi de subventions et aux autres procédures d’attribution pour des actions financées au titre de la </w:t>
      </w:r>
      <w:r w:rsidRPr="003A702C">
        <w:rPr>
          <w:rFonts w:ascii="Arial" w:hAnsi="Arial" w:cs="Arial"/>
          <w:sz w:val="22"/>
          <w:szCs w:val="22"/>
          <w:u w:val="single"/>
          <w:lang w:val="fr-FR"/>
        </w:rPr>
        <w:t>décision d’association outre-mer, y compris le Groenland</w:t>
      </w:r>
      <w:r w:rsidRPr="003A702C">
        <w:rPr>
          <w:rFonts w:ascii="Arial" w:hAnsi="Arial" w:cs="Arial"/>
          <w:sz w:val="22"/>
          <w:szCs w:val="22"/>
          <w:lang w:val="fr-FR"/>
        </w:rPr>
        <w:t xml:space="preserve">, est ouverte aux organisations internationales ainsi qu’à toutes les autres entités juridiques qui sont des ressortissants des pays ou territoires ci-après ou, dans le cas de personnes morales, qui y sont effectivement établies: </w:t>
      </w:r>
    </w:p>
    <w:p w14:paraId="3AF8D085" w14:textId="77777777" w:rsidR="00A60240" w:rsidRPr="003A702C" w:rsidRDefault="00A60240" w:rsidP="003A702C">
      <w:pPr>
        <w:numPr>
          <w:ilvl w:val="1"/>
          <w:numId w:val="22"/>
        </w:numPr>
        <w:tabs>
          <w:tab w:val="left" w:pos="993"/>
        </w:tabs>
        <w:spacing w:after="0" w:line="240" w:lineRule="auto"/>
        <w:jc w:val="both"/>
        <w:outlineLvl w:val="0"/>
        <w:rPr>
          <w:rFonts w:ascii="Arial" w:hAnsi="Arial" w:cs="Arial"/>
          <w:noProof/>
          <w:sz w:val="22"/>
          <w:szCs w:val="22"/>
          <w:lang w:val="fr-FR"/>
        </w:rPr>
      </w:pPr>
      <w:r w:rsidRPr="003A702C">
        <w:rPr>
          <w:rFonts w:ascii="Arial" w:hAnsi="Arial" w:cs="Arial"/>
          <w:i/>
          <w:sz w:val="22"/>
          <w:szCs w:val="22"/>
          <w:lang w:val="fr-FR"/>
        </w:rPr>
        <w:t>les États membres de l’UE</w:t>
      </w:r>
      <w:r w:rsidRPr="003A702C">
        <w:rPr>
          <w:rFonts w:ascii="Arial" w:hAnsi="Arial" w:cs="Arial"/>
          <w:sz w:val="22"/>
          <w:szCs w:val="22"/>
          <w:lang w:val="fr-FR"/>
        </w:rPr>
        <w:t xml:space="preserve"> (</w:t>
      </w:r>
      <w:hyperlink w:anchor="EU_MEMBER_STATES" w:history="1">
        <w:r w:rsidRPr="003A702C">
          <w:rPr>
            <w:rStyle w:val="Hyperlink"/>
            <w:rFonts w:ascii="Arial" w:hAnsi="Arial" w:cs="Arial"/>
            <w:sz w:val="22"/>
            <w:szCs w:val="22"/>
            <w:lang w:val="fr-FR"/>
          </w:rPr>
          <w:t>appendice 1</w:t>
        </w:r>
      </w:hyperlink>
      <w:r w:rsidRPr="003A702C">
        <w:rPr>
          <w:rFonts w:ascii="Arial" w:hAnsi="Arial" w:cs="Arial"/>
          <w:sz w:val="22"/>
          <w:szCs w:val="22"/>
          <w:lang w:val="fr-FR"/>
        </w:rPr>
        <w:t>);</w:t>
      </w:r>
    </w:p>
    <w:p w14:paraId="76645E85" w14:textId="77777777" w:rsidR="00A60240" w:rsidRPr="003A702C" w:rsidRDefault="00A60240" w:rsidP="003A702C">
      <w:pPr>
        <w:numPr>
          <w:ilvl w:val="1"/>
          <w:numId w:val="22"/>
        </w:numPr>
        <w:tabs>
          <w:tab w:val="left" w:pos="993"/>
        </w:tabs>
        <w:spacing w:after="0" w:line="240" w:lineRule="auto"/>
        <w:jc w:val="both"/>
        <w:outlineLvl w:val="0"/>
        <w:rPr>
          <w:rFonts w:ascii="Arial" w:hAnsi="Arial" w:cs="Arial"/>
          <w:i/>
          <w:noProof/>
          <w:sz w:val="22"/>
          <w:szCs w:val="22"/>
          <w:lang w:val="fr-FR"/>
        </w:rPr>
      </w:pPr>
      <w:r w:rsidRPr="003A702C">
        <w:rPr>
          <w:rStyle w:val="DeltaViewInsertion"/>
          <w:rFonts w:ascii="Arial" w:hAnsi="Arial" w:cs="Arial"/>
          <w:sz w:val="22"/>
          <w:szCs w:val="22"/>
          <w:lang w:val="fr-FR"/>
        </w:rPr>
        <w:t>les bénéficiaires de l’IAP III</w:t>
      </w:r>
      <w:r w:rsidRPr="003A702C">
        <w:rPr>
          <w:rFonts w:ascii="Arial" w:hAnsi="Arial" w:cs="Arial"/>
          <w:sz w:val="22"/>
          <w:szCs w:val="22"/>
          <w:lang w:val="fr-FR"/>
        </w:rPr>
        <w:t xml:space="preserve"> </w:t>
      </w:r>
      <w:r w:rsidRPr="003A702C">
        <w:rPr>
          <w:rStyle w:val="DeltaViewInsertion"/>
          <w:rFonts w:ascii="Arial" w:hAnsi="Arial" w:cs="Arial"/>
          <w:sz w:val="22"/>
          <w:szCs w:val="22"/>
          <w:lang w:val="fr-FR"/>
        </w:rPr>
        <w:t>[énumérés à l’annexe I de l’IAP III (</w:t>
      </w:r>
      <w:hyperlink w:anchor="IPA_II_BENEFICIARIES" w:history="1">
        <w:r w:rsidRPr="003A702C">
          <w:rPr>
            <w:rStyle w:val="Hyperlink"/>
            <w:rFonts w:ascii="Arial" w:hAnsi="Arial" w:cs="Arial"/>
            <w:sz w:val="22"/>
            <w:szCs w:val="22"/>
            <w:lang w:val="fr-FR"/>
          </w:rPr>
          <w:t>appendice 2</w:t>
        </w:r>
      </w:hyperlink>
      <w:r w:rsidRPr="003A702C">
        <w:rPr>
          <w:rStyle w:val="DeltaViewInsertion"/>
          <w:rFonts w:ascii="Arial" w:hAnsi="Arial" w:cs="Arial"/>
          <w:sz w:val="22"/>
          <w:szCs w:val="22"/>
          <w:lang w:val="fr-FR"/>
        </w:rPr>
        <w:t>)];</w:t>
      </w:r>
      <w:r w:rsidRPr="003A702C">
        <w:rPr>
          <w:rFonts w:ascii="Arial" w:hAnsi="Arial" w:cs="Arial"/>
          <w:i/>
          <w:sz w:val="22"/>
          <w:szCs w:val="22"/>
          <w:lang w:val="fr-FR"/>
        </w:rPr>
        <w:t xml:space="preserve"> </w:t>
      </w:r>
    </w:p>
    <w:p w14:paraId="038B1D37" w14:textId="77777777" w:rsidR="00A60240" w:rsidRPr="003A702C" w:rsidRDefault="00A60240" w:rsidP="003A702C">
      <w:pPr>
        <w:numPr>
          <w:ilvl w:val="1"/>
          <w:numId w:val="22"/>
        </w:numPr>
        <w:tabs>
          <w:tab w:val="left" w:pos="993"/>
        </w:tabs>
        <w:spacing w:after="0" w:line="240" w:lineRule="auto"/>
        <w:jc w:val="both"/>
        <w:outlineLvl w:val="0"/>
        <w:rPr>
          <w:rFonts w:ascii="Arial" w:hAnsi="Arial" w:cs="Arial"/>
          <w:noProof/>
          <w:sz w:val="22"/>
          <w:szCs w:val="22"/>
          <w:lang w:val="fr-FR"/>
        </w:rPr>
      </w:pPr>
      <w:r w:rsidRPr="003A702C">
        <w:rPr>
          <w:rFonts w:ascii="Arial" w:hAnsi="Arial" w:cs="Arial"/>
          <w:i/>
          <w:sz w:val="22"/>
          <w:szCs w:val="22"/>
          <w:lang w:val="fr-FR"/>
        </w:rPr>
        <w:t>les pays de l’Espace économique européen</w:t>
      </w:r>
      <w:r w:rsidRPr="003A702C">
        <w:rPr>
          <w:rFonts w:ascii="Arial" w:hAnsi="Arial" w:cs="Arial"/>
          <w:sz w:val="22"/>
          <w:szCs w:val="22"/>
          <w:lang w:val="fr-FR"/>
        </w:rPr>
        <w:t xml:space="preserve"> (</w:t>
      </w:r>
      <w:hyperlink w:anchor="EEA" w:history="1">
        <w:r w:rsidRPr="003A702C">
          <w:rPr>
            <w:rStyle w:val="Hyperlink"/>
            <w:rFonts w:ascii="Arial" w:hAnsi="Arial" w:cs="Arial"/>
            <w:sz w:val="22"/>
            <w:szCs w:val="22"/>
            <w:lang w:val="fr-FR"/>
          </w:rPr>
          <w:t>appendice 3</w:t>
        </w:r>
      </w:hyperlink>
      <w:r w:rsidRPr="003A702C">
        <w:rPr>
          <w:rFonts w:ascii="Arial" w:hAnsi="Arial" w:cs="Arial"/>
          <w:sz w:val="22"/>
          <w:szCs w:val="22"/>
          <w:lang w:val="fr-FR"/>
        </w:rPr>
        <w:t xml:space="preserve">); </w:t>
      </w:r>
    </w:p>
    <w:p w14:paraId="0AEC7511" w14:textId="77777777" w:rsidR="00A60240" w:rsidRPr="003A702C" w:rsidRDefault="00A60240" w:rsidP="003A702C">
      <w:pPr>
        <w:numPr>
          <w:ilvl w:val="1"/>
          <w:numId w:val="22"/>
        </w:numPr>
        <w:tabs>
          <w:tab w:val="left" w:pos="993"/>
        </w:tabs>
        <w:spacing w:after="0" w:line="240" w:lineRule="auto"/>
        <w:ind w:left="993" w:hanging="426"/>
        <w:jc w:val="both"/>
        <w:outlineLvl w:val="0"/>
        <w:rPr>
          <w:rFonts w:ascii="Arial" w:hAnsi="Arial" w:cs="Arial"/>
          <w:i/>
          <w:noProof/>
          <w:sz w:val="22"/>
          <w:szCs w:val="22"/>
          <w:lang w:val="fr-FR"/>
        </w:rPr>
      </w:pPr>
      <w:r w:rsidRPr="003A702C">
        <w:rPr>
          <w:rFonts w:ascii="Arial" w:hAnsi="Arial" w:cs="Arial"/>
          <w:i/>
          <w:sz w:val="22"/>
          <w:szCs w:val="22"/>
          <w:lang w:val="fr-FR"/>
        </w:rPr>
        <w:t>les pays et territoires en développement (figurant sur la liste des bénéficiaires de l’APD établie par le CAD de l’OCDE</w:t>
      </w:r>
      <w:r w:rsidRPr="003A702C">
        <w:rPr>
          <w:rStyle w:val="FootnoteReference"/>
          <w:rFonts w:ascii="Arial" w:hAnsi="Arial" w:cs="Arial"/>
          <w:sz w:val="22"/>
          <w:szCs w:val="22"/>
        </w:rPr>
        <w:footnoteReference w:id="15"/>
      </w:r>
      <w:r w:rsidRPr="003A702C">
        <w:rPr>
          <w:rFonts w:ascii="Arial" w:hAnsi="Arial" w:cs="Arial"/>
          <w:i/>
          <w:sz w:val="22"/>
          <w:szCs w:val="22"/>
          <w:lang w:val="fr-FR"/>
        </w:rPr>
        <w:t>) qui ne sont pas membres du G20</w:t>
      </w:r>
      <w:r w:rsidRPr="003A702C">
        <w:rPr>
          <w:rFonts w:ascii="Arial" w:hAnsi="Arial" w:cs="Arial"/>
          <w:i/>
          <w:sz w:val="22"/>
          <w:szCs w:val="22"/>
          <w:vertAlign w:val="superscript"/>
        </w:rPr>
        <w:footnoteReference w:id="16"/>
      </w:r>
      <w:r w:rsidRPr="003A702C">
        <w:rPr>
          <w:rFonts w:ascii="Arial" w:hAnsi="Arial" w:cs="Arial"/>
          <w:i/>
          <w:sz w:val="22"/>
          <w:szCs w:val="22"/>
          <w:lang w:val="fr-FR"/>
        </w:rPr>
        <w:t xml:space="preserve">: </w:t>
      </w:r>
    </w:p>
    <w:p w14:paraId="2C53B57D" w14:textId="77777777" w:rsidR="00A60240" w:rsidRPr="003A702C" w:rsidRDefault="00A60240" w:rsidP="003A702C">
      <w:pPr>
        <w:numPr>
          <w:ilvl w:val="0"/>
          <w:numId w:val="24"/>
        </w:numPr>
        <w:spacing w:before="100" w:beforeAutospacing="1" w:after="0" w:line="240" w:lineRule="auto"/>
        <w:jc w:val="both"/>
        <w:outlineLvl w:val="0"/>
        <w:rPr>
          <w:rFonts w:ascii="Arial" w:hAnsi="Arial" w:cs="Arial"/>
          <w:noProof/>
          <w:sz w:val="22"/>
          <w:szCs w:val="22"/>
          <w:lang w:val="fr-FR"/>
        </w:rPr>
      </w:pPr>
      <w:r w:rsidRPr="003A702C">
        <w:rPr>
          <w:rFonts w:ascii="Arial" w:hAnsi="Arial" w:cs="Arial"/>
          <w:i/>
          <w:sz w:val="22"/>
          <w:szCs w:val="22"/>
          <w:lang w:val="fr-FR"/>
        </w:rPr>
        <w:t>pays les moins avancés</w:t>
      </w:r>
      <w:r w:rsidRPr="003A702C">
        <w:rPr>
          <w:rFonts w:ascii="Arial" w:hAnsi="Arial" w:cs="Arial"/>
          <w:sz w:val="22"/>
          <w:szCs w:val="22"/>
          <w:lang w:val="fr-FR"/>
        </w:rPr>
        <w:t xml:space="preserve"> (PMA) (</w:t>
      </w:r>
      <w:hyperlink w:anchor="LEAST_DEVELOPED_COUNTRIES" w:history="1">
        <w:r w:rsidRPr="003A702C">
          <w:rPr>
            <w:rStyle w:val="Hyperlink"/>
            <w:rFonts w:ascii="Arial" w:hAnsi="Arial" w:cs="Arial"/>
            <w:sz w:val="22"/>
            <w:szCs w:val="22"/>
            <w:lang w:val="fr-FR"/>
          </w:rPr>
          <w:t>appendice 4</w:t>
        </w:r>
      </w:hyperlink>
      <w:r w:rsidRPr="003A702C">
        <w:rPr>
          <w:rFonts w:ascii="Arial" w:hAnsi="Arial" w:cs="Arial"/>
          <w:sz w:val="22"/>
          <w:szCs w:val="22"/>
          <w:lang w:val="fr-FR"/>
        </w:rPr>
        <w:t>),</w:t>
      </w:r>
    </w:p>
    <w:p w14:paraId="22664B9D" w14:textId="77777777" w:rsidR="00A60240" w:rsidRPr="003A702C" w:rsidRDefault="00A60240" w:rsidP="003A702C">
      <w:pPr>
        <w:numPr>
          <w:ilvl w:val="0"/>
          <w:numId w:val="24"/>
        </w:numPr>
        <w:spacing w:before="100" w:beforeAutospacing="1" w:after="0" w:line="240" w:lineRule="auto"/>
        <w:jc w:val="both"/>
        <w:outlineLvl w:val="0"/>
        <w:rPr>
          <w:rFonts w:ascii="Arial" w:hAnsi="Arial" w:cs="Arial"/>
          <w:noProof/>
          <w:sz w:val="22"/>
          <w:szCs w:val="22"/>
          <w:lang w:val="fr-FR"/>
        </w:rPr>
      </w:pPr>
      <w:r w:rsidRPr="003A702C">
        <w:rPr>
          <w:rFonts w:ascii="Arial" w:hAnsi="Arial" w:cs="Arial"/>
          <w:i/>
          <w:sz w:val="22"/>
          <w:szCs w:val="22"/>
          <w:lang w:val="fr-FR"/>
        </w:rPr>
        <w:t>autres pays à faible revenu</w:t>
      </w:r>
      <w:r w:rsidRPr="003A702C">
        <w:rPr>
          <w:rFonts w:ascii="Arial" w:hAnsi="Arial" w:cs="Arial"/>
          <w:sz w:val="22"/>
          <w:szCs w:val="22"/>
          <w:lang w:val="fr-FR"/>
        </w:rPr>
        <w:t xml:space="preserve"> (</w:t>
      </w:r>
      <w:hyperlink w:anchor="OTHER_LOW_INCOME_COUNTRIES" w:history="1">
        <w:r w:rsidRPr="003A702C">
          <w:rPr>
            <w:rStyle w:val="Hyperlink"/>
            <w:rFonts w:ascii="Arial" w:hAnsi="Arial" w:cs="Arial"/>
            <w:sz w:val="22"/>
            <w:szCs w:val="22"/>
            <w:lang w:val="fr-FR"/>
          </w:rPr>
          <w:t>appendice 5</w:t>
        </w:r>
      </w:hyperlink>
      <w:r w:rsidRPr="003A702C">
        <w:rPr>
          <w:rFonts w:ascii="Arial" w:hAnsi="Arial" w:cs="Arial"/>
          <w:sz w:val="22"/>
          <w:szCs w:val="22"/>
          <w:lang w:val="fr-FR"/>
        </w:rPr>
        <w:t>),</w:t>
      </w:r>
    </w:p>
    <w:p w14:paraId="496F7949" w14:textId="77777777" w:rsidR="00A60240" w:rsidRPr="003A702C" w:rsidRDefault="00A60240" w:rsidP="003A702C">
      <w:pPr>
        <w:numPr>
          <w:ilvl w:val="0"/>
          <w:numId w:val="24"/>
        </w:numPr>
        <w:spacing w:after="0" w:line="240" w:lineRule="auto"/>
        <w:jc w:val="both"/>
        <w:outlineLvl w:val="0"/>
        <w:rPr>
          <w:rFonts w:ascii="Arial" w:hAnsi="Arial" w:cs="Arial"/>
          <w:noProof/>
          <w:sz w:val="22"/>
          <w:szCs w:val="22"/>
          <w:lang w:val="fr-FR"/>
        </w:rPr>
      </w:pPr>
      <w:r w:rsidRPr="003A702C">
        <w:rPr>
          <w:rFonts w:ascii="Arial" w:hAnsi="Arial" w:cs="Arial"/>
          <w:i/>
          <w:sz w:val="22"/>
          <w:szCs w:val="22"/>
          <w:lang w:val="fr-FR"/>
        </w:rPr>
        <w:t>pays et territoires à revenu intermédiaire, tranche inférieure</w:t>
      </w:r>
      <w:r w:rsidRPr="003A702C">
        <w:rPr>
          <w:rFonts w:ascii="Arial" w:hAnsi="Arial" w:cs="Arial"/>
          <w:sz w:val="22"/>
          <w:szCs w:val="22"/>
          <w:lang w:val="fr-FR"/>
        </w:rPr>
        <w:t xml:space="preserve"> (</w:t>
      </w:r>
      <w:hyperlink w:anchor="LOWER_MIDDLE_INCOME_COUNTRIES" w:history="1">
        <w:r w:rsidRPr="003A702C">
          <w:rPr>
            <w:rStyle w:val="Hyperlink"/>
            <w:rFonts w:ascii="Arial" w:hAnsi="Arial" w:cs="Arial"/>
            <w:sz w:val="22"/>
            <w:szCs w:val="22"/>
            <w:lang w:val="fr-FR"/>
          </w:rPr>
          <w:t>appendice 6</w:t>
        </w:r>
      </w:hyperlink>
      <w:r w:rsidRPr="003A702C">
        <w:rPr>
          <w:rFonts w:ascii="Arial" w:hAnsi="Arial" w:cs="Arial"/>
          <w:sz w:val="22"/>
          <w:szCs w:val="22"/>
          <w:lang w:val="fr-FR"/>
        </w:rPr>
        <w:t>),</w:t>
      </w:r>
    </w:p>
    <w:p w14:paraId="548CC8A6" w14:textId="77777777" w:rsidR="00A60240" w:rsidRPr="003A702C" w:rsidRDefault="00A60240" w:rsidP="003A702C">
      <w:pPr>
        <w:numPr>
          <w:ilvl w:val="0"/>
          <w:numId w:val="24"/>
        </w:numPr>
        <w:spacing w:after="0" w:line="240" w:lineRule="auto"/>
        <w:jc w:val="both"/>
        <w:outlineLvl w:val="0"/>
        <w:rPr>
          <w:rFonts w:ascii="Arial" w:eastAsia="Times New Roman" w:hAnsi="Arial" w:cs="Arial"/>
          <w:color w:val="000000"/>
          <w:sz w:val="22"/>
          <w:szCs w:val="22"/>
          <w:lang w:val="fr-FR"/>
        </w:rPr>
      </w:pPr>
      <w:r w:rsidRPr="003A702C">
        <w:rPr>
          <w:rFonts w:ascii="Arial" w:hAnsi="Arial" w:cs="Arial"/>
          <w:i/>
          <w:sz w:val="22"/>
          <w:szCs w:val="22"/>
          <w:lang w:val="fr-FR"/>
        </w:rPr>
        <w:t>pays et territoires à revenu intermédiaire, tranche supérieure</w:t>
      </w:r>
      <w:r w:rsidRPr="003A702C">
        <w:rPr>
          <w:rFonts w:ascii="Arial" w:hAnsi="Arial" w:cs="Arial"/>
          <w:sz w:val="22"/>
          <w:szCs w:val="22"/>
          <w:lang w:val="fr-FR"/>
        </w:rPr>
        <w:t xml:space="preserve"> (</w:t>
      </w:r>
      <w:hyperlink w:anchor="UPPER_MIDDLE_INCOME_COUNTRIES" w:history="1">
        <w:r w:rsidRPr="003A702C">
          <w:rPr>
            <w:rStyle w:val="Hyperlink"/>
            <w:rFonts w:ascii="Arial" w:hAnsi="Arial" w:cs="Arial"/>
            <w:sz w:val="22"/>
            <w:szCs w:val="22"/>
            <w:lang w:val="fr-FR"/>
          </w:rPr>
          <w:t>appendice 7</w:t>
        </w:r>
      </w:hyperlink>
      <w:r w:rsidRPr="003A702C">
        <w:rPr>
          <w:rFonts w:ascii="Arial" w:hAnsi="Arial" w:cs="Arial"/>
          <w:sz w:val="22"/>
          <w:szCs w:val="22"/>
          <w:lang w:val="fr-FR"/>
        </w:rPr>
        <w:t>);</w:t>
      </w:r>
    </w:p>
    <w:p w14:paraId="37FA6E0F" w14:textId="77777777" w:rsidR="00A60240" w:rsidRPr="003A702C" w:rsidRDefault="00A60240" w:rsidP="003A702C">
      <w:pPr>
        <w:numPr>
          <w:ilvl w:val="1"/>
          <w:numId w:val="22"/>
        </w:numPr>
        <w:tabs>
          <w:tab w:val="left" w:pos="993"/>
        </w:tabs>
        <w:spacing w:after="0" w:line="240" w:lineRule="auto"/>
        <w:jc w:val="both"/>
        <w:rPr>
          <w:rFonts w:ascii="Arial" w:eastAsia="Times New Roman" w:hAnsi="Arial" w:cs="Arial"/>
          <w:snapToGrid w:val="0"/>
          <w:sz w:val="22"/>
          <w:szCs w:val="22"/>
          <w:lang w:val="fr-FR"/>
        </w:rPr>
      </w:pPr>
      <w:r w:rsidRPr="003A702C">
        <w:rPr>
          <w:rFonts w:ascii="Arial" w:hAnsi="Arial" w:cs="Arial"/>
          <w:i/>
          <w:sz w:val="22"/>
          <w:szCs w:val="22"/>
          <w:lang w:val="fr-FR"/>
        </w:rPr>
        <w:t>les pays et territoires d’outre-mer</w:t>
      </w:r>
      <w:r w:rsidRPr="003A702C">
        <w:rPr>
          <w:rFonts w:ascii="Arial" w:hAnsi="Arial" w:cs="Arial"/>
          <w:sz w:val="22"/>
          <w:szCs w:val="22"/>
          <w:lang w:val="fr-FR"/>
        </w:rPr>
        <w:t xml:space="preserve"> (PTOM) (</w:t>
      </w:r>
      <w:hyperlink w:anchor="OCTs" w:history="1">
        <w:r w:rsidRPr="003A702C">
          <w:rPr>
            <w:rStyle w:val="Hyperlink"/>
            <w:rFonts w:ascii="Arial" w:hAnsi="Arial" w:cs="Arial"/>
            <w:sz w:val="22"/>
            <w:szCs w:val="22"/>
            <w:lang w:val="fr-FR"/>
          </w:rPr>
          <w:t>appendice 8</w:t>
        </w:r>
      </w:hyperlink>
      <w:r w:rsidRPr="003A702C">
        <w:rPr>
          <w:rFonts w:ascii="Arial" w:hAnsi="Arial" w:cs="Arial"/>
          <w:sz w:val="22"/>
          <w:szCs w:val="22"/>
          <w:lang w:val="fr-FR"/>
        </w:rPr>
        <w:t xml:space="preserve">); </w:t>
      </w:r>
    </w:p>
    <w:p w14:paraId="1D5D028E" w14:textId="77777777" w:rsidR="00A60240" w:rsidRPr="003A702C" w:rsidRDefault="00A60240" w:rsidP="003A702C">
      <w:pPr>
        <w:numPr>
          <w:ilvl w:val="1"/>
          <w:numId w:val="22"/>
        </w:numPr>
        <w:tabs>
          <w:tab w:val="left" w:pos="993"/>
        </w:tabs>
        <w:spacing w:before="100" w:beforeAutospacing="1" w:after="0" w:line="240" w:lineRule="auto"/>
        <w:ind w:left="993" w:hanging="426"/>
        <w:jc w:val="both"/>
        <w:outlineLvl w:val="0"/>
        <w:rPr>
          <w:rFonts w:ascii="Arial" w:hAnsi="Arial" w:cs="Arial"/>
          <w:sz w:val="22"/>
          <w:szCs w:val="22"/>
          <w:lang w:val="fr-FR"/>
        </w:rPr>
      </w:pPr>
      <w:r w:rsidRPr="003A702C">
        <w:rPr>
          <w:rFonts w:ascii="Arial" w:hAnsi="Arial" w:cs="Arial"/>
          <w:i/>
          <w:sz w:val="22"/>
          <w:szCs w:val="22"/>
          <w:lang w:val="fr-FR"/>
        </w:rPr>
        <w:t>les États membres de l’OCDE</w:t>
      </w:r>
      <w:r w:rsidRPr="003A702C">
        <w:rPr>
          <w:rFonts w:ascii="Arial" w:hAnsi="Arial" w:cs="Arial"/>
          <w:sz w:val="22"/>
          <w:szCs w:val="22"/>
          <w:lang w:val="fr-FR"/>
        </w:rPr>
        <w:t xml:space="preserve"> (</w:t>
      </w:r>
      <w:hyperlink w:anchor="OECD_MEMBER_STATES" w:history="1">
        <w:r w:rsidRPr="003A702C">
          <w:rPr>
            <w:rStyle w:val="Hyperlink"/>
            <w:rFonts w:ascii="Arial" w:hAnsi="Arial" w:cs="Arial"/>
            <w:sz w:val="22"/>
            <w:szCs w:val="22"/>
            <w:lang w:val="fr-FR"/>
          </w:rPr>
          <w:t>appendice 9</w:t>
        </w:r>
      </w:hyperlink>
      <w:r w:rsidRPr="003A702C">
        <w:rPr>
          <w:rFonts w:ascii="Arial" w:hAnsi="Arial" w:cs="Arial"/>
          <w:sz w:val="22"/>
          <w:szCs w:val="22"/>
          <w:lang w:val="fr-FR"/>
        </w:rPr>
        <w:t xml:space="preserve">) </w:t>
      </w:r>
      <w:r w:rsidRPr="003A702C">
        <w:rPr>
          <w:rStyle w:val="DeltaViewInsertion"/>
          <w:rFonts w:ascii="Arial" w:hAnsi="Arial" w:cs="Arial"/>
          <w:sz w:val="22"/>
          <w:szCs w:val="22"/>
          <w:lang w:val="fr-FR"/>
        </w:rPr>
        <w:t>sont également admissibles lorsque les marchés sont exécutés exclusivement dans un</w:t>
      </w:r>
      <w:r w:rsidRPr="003A702C">
        <w:rPr>
          <w:rFonts w:ascii="Arial" w:hAnsi="Arial" w:cs="Arial"/>
          <w:sz w:val="22"/>
          <w:szCs w:val="22"/>
          <w:lang w:val="fr-FR"/>
        </w:rPr>
        <w:t xml:space="preserve"> pays moins avancé</w:t>
      </w:r>
      <w:r w:rsidRPr="003A702C">
        <w:rPr>
          <w:rStyle w:val="FootnoteReference"/>
          <w:rFonts w:ascii="Arial" w:hAnsi="Arial" w:cs="Arial"/>
          <w:sz w:val="22"/>
          <w:szCs w:val="22"/>
        </w:rPr>
        <w:footnoteReference w:id="17"/>
      </w:r>
      <w:r w:rsidRPr="003A702C">
        <w:rPr>
          <w:rFonts w:ascii="Arial" w:hAnsi="Arial" w:cs="Arial"/>
          <w:sz w:val="22"/>
          <w:szCs w:val="22"/>
          <w:lang w:val="fr-FR"/>
        </w:rPr>
        <w:t xml:space="preserve"> ou dans un </w:t>
      </w:r>
      <w:r w:rsidRPr="003A702C">
        <w:rPr>
          <w:rStyle w:val="DeltaViewInsertion"/>
          <w:rFonts w:ascii="Arial" w:hAnsi="Arial" w:cs="Arial"/>
          <w:sz w:val="22"/>
          <w:szCs w:val="22"/>
          <w:lang w:val="fr-FR"/>
        </w:rPr>
        <w:t>pays pauvre lourdement endetté (PPLE)</w:t>
      </w:r>
      <w:r w:rsidRPr="003A702C">
        <w:rPr>
          <w:rStyle w:val="FootnoteReference"/>
          <w:rFonts w:ascii="Arial" w:hAnsi="Arial" w:cs="Arial"/>
          <w:color w:val="000000"/>
          <w:sz w:val="22"/>
          <w:szCs w:val="22"/>
        </w:rPr>
        <w:footnoteReference w:id="18"/>
      </w:r>
      <w:r w:rsidRPr="003A702C">
        <w:rPr>
          <w:rStyle w:val="DeltaViewInsertion"/>
          <w:rFonts w:ascii="Arial" w:hAnsi="Arial" w:cs="Arial"/>
          <w:sz w:val="22"/>
          <w:szCs w:val="22"/>
          <w:lang w:val="fr-FR"/>
        </w:rPr>
        <w:t>;</w:t>
      </w:r>
      <w:r w:rsidRPr="003A702C">
        <w:rPr>
          <w:rFonts w:ascii="Arial" w:hAnsi="Arial" w:cs="Arial"/>
          <w:sz w:val="22"/>
          <w:szCs w:val="22"/>
          <w:lang w:val="fr-FR"/>
        </w:rPr>
        <w:t xml:space="preserve"> </w:t>
      </w:r>
    </w:p>
    <w:p w14:paraId="1437B18B" w14:textId="77777777" w:rsidR="00A60240" w:rsidRPr="003A702C" w:rsidRDefault="00A60240" w:rsidP="003A702C">
      <w:pPr>
        <w:numPr>
          <w:ilvl w:val="1"/>
          <w:numId w:val="22"/>
        </w:numPr>
        <w:tabs>
          <w:tab w:val="left" w:pos="993"/>
          <w:tab w:val="left" w:pos="1920"/>
        </w:tabs>
        <w:spacing w:before="120" w:beforeAutospacing="1" w:after="0" w:line="240" w:lineRule="auto"/>
        <w:ind w:left="993" w:hanging="425"/>
        <w:jc w:val="both"/>
        <w:outlineLvl w:val="0"/>
        <w:rPr>
          <w:rFonts w:ascii="Arial" w:hAnsi="Arial" w:cs="Arial"/>
          <w:noProof/>
          <w:sz w:val="22"/>
          <w:szCs w:val="22"/>
          <w:lang w:val="fr-FR"/>
        </w:rPr>
      </w:pPr>
      <w:r w:rsidRPr="003A702C">
        <w:rPr>
          <w:rFonts w:ascii="Arial" w:hAnsi="Arial" w:cs="Arial"/>
          <w:i/>
          <w:sz w:val="22"/>
          <w:szCs w:val="22"/>
          <w:lang w:val="fr-FR"/>
        </w:rPr>
        <w:t>les pays en développement figurant sur la liste des bénéficiaires de l’APD qui sont membres du G20</w:t>
      </w:r>
      <w:r w:rsidRPr="003A702C">
        <w:rPr>
          <w:rFonts w:ascii="Arial" w:hAnsi="Arial" w:cs="Arial"/>
          <w:sz w:val="22"/>
          <w:szCs w:val="22"/>
          <w:lang w:val="fr-FR"/>
        </w:rPr>
        <w:t xml:space="preserve"> (</w:t>
      </w:r>
      <w:hyperlink w:anchor="G20_MEMBER_DEVELOPING_COUNTRIES" w:history="1">
        <w:r w:rsidRPr="003A702C">
          <w:rPr>
            <w:rStyle w:val="Hyperlink"/>
            <w:rFonts w:ascii="Arial" w:hAnsi="Arial" w:cs="Arial"/>
            <w:sz w:val="22"/>
            <w:szCs w:val="22"/>
            <w:lang w:val="fr-FR"/>
          </w:rPr>
          <w:t>appendice 10</w:t>
        </w:r>
      </w:hyperlink>
      <w:r w:rsidRPr="003A702C">
        <w:rPr>
          <w:rFonts w:ascii="Arial" w:hAnsi="Arial" w:cs="Arial"/>
          <w:sz w:val="22"/>
          <w:szCs w:val="22"/>
          <w:lang w:val="fr-FR"/>
        </w:rPr>
        <w:t xml:space="preserve">) et </w:t>
      </w:r>
      <w:r w:rsidRPr="003A702C">
        <w:rPr>
          <w:rFonts w:ascii="Arial" w:hAnsi="Arial" w:cs="Arial"/>
          <w:i/>
          <w:sz w:val="22"/>
          <w:szCs w:val="22"/>
          <w:lang w:val="fr-FR"/>
        </w:rPr>
        <w:t>tout autre pays ou territoire</w:t>
      </w:r>
      <w:r w:rsidRPr="003A702C">
        <w:rPr>
          <w:rFonts w:ascii="Arial" w:hAnsi="Arial" w:cs="Arial"/>
          <w:sz w:val="22"/>
          <w:szCs w:val="22"/>
          <w:lang w:val="fr-FR"/>
        </w:rPr>
        <w:t xml:space="preserve"> (c’est-à-dire tous les pays du monde) lorsque la procédure pertinente est engagée dans le cadre d’une action financée par l’Union au titre du règlement à laquelle ils participent;</w:t>
      </w:r>
    </w:p>
    <w:p w14:paraId="37A2DE90" w14:textId="77777777" w:rsidR="00A60240" w:rsidRPr="003A702C" w:rsidRDefault="00A60240" w:rsidP="003A702C">
      <w:pPr>
        <w:tabs>
          <w:tab w:val="left" w:pos="600"/>
          <w:tab w:val="left" w:pos="993"/>
        </w:tabs>
        <w:spacing w:after="0"/>
        <w:ind w:left="993"/>
        <w:jc w:val="both"/>
        <w:outlineLvl w:val="0"/>
        <w:rPr>
          <w:rFonts w:ascii="Arial" w:hAnsi="Arial" w:cs="Arial"/>
          <w:noProof/>
          <w:sz w:val="22"/>
          <w:szCs w:val="22"/>
          <w:lang w:val="fr-FR"/>
        </w:rPr>
      </w:pPr>
      <w:r w:rsidRPr="003A702C">
        <w:rPr>
          <w:rFonts w:ascii="Arial" w:hAnsi="Arial" w:cs="Arial"/>
          <w:sz w:val="22"/>
          <w:szCs w:val="22"/>
          <w:lang w:val="fr-FR"/>
        </w:rPr>
        <w:t xml:space="preserve">Les entités des pays visés au point g) peuvent participer aux procédures si le pays participe à l’action en tant que donateur apportant un cofinancement ou si le pays  lui-même participe en tant que bénéficiaire de l’action. </w:t>
      </w:r>
    </w:p>
    <w:p w14:paraId="7E411592" w14:textId="77777777" w:rsidR="00A60240" w:rsidRPr="003A702C" w:rsidRDefault="00A60240" w:rsidP="003A702C">
      <w:pPr>
        <w:numPr>
          <w:ilvl w:val="1"/>
          <w:numId w:val="22"/>
        </w:numPr>
        <w:tabs>
          <w:tab w:val="left" w:pos="993"/>
        </w:tabs>
        <w:spacing w:before="120" w:beforeAutospacing="1" w:after="0" w:line="240" w:lineRule="auto"/>
        <w:ind w:left="993" w:hanging="426"/>
        <w:jc w:val="both"/>
        <w:outlineLvl w:val="0"/>
        <w:rPr>
          <w:rFonts w:ascii="Arial" w:hAnsi="Arial" w:cs="Arial"/>
          <w:noProof/>
          <w:sz w:val="22"/>
          <w:szCs w:val="22"/>
          <w:lang w:val="fr-FR"/>
        </w:rPr>
      </w:pPr>
      <w:r w:rsidRPr="003A702C">
        <w:rPr>
          <w:rFonts w:ascii="Arial" w:hAnsi="Arial" w:cs="Arial"/>
          <w:sz w:val="22"/>
          <w:szCs w:val="22"/>
          <w:lang w:val="fr-FR"/>
        </w:rPr>
        <w:t>les pays pour lesquels l’</w:t>
      </w:r>
      <w:r w:rsidRPr="003A702C">
        <w:rPr>
          <w:rFonts w:ascii="Arial" w:hAnsi="Arial" w:cs="Arial"/>
          <w:i/>
          <w:sz w:val="22"/>
          <w:szCs w:val="22"/>
          <w:lang w:val="fr-FR"/>
        </w:rPr>
        <w:t>accès réciproque</w:t>
      </w:r>
      <w:r w:rsidRPr="003A702C">
        <w:rPr>
          <w:rFonts w:ascii="Arial" w:hAnsi="Arial" w:cs="Arial"/>
          <w:sz w:val="22"/>
          <w:szCs w:val="22"/>
          <w:lang w:val="fr-FR"/>
        </w:rPr>
        <w:t xml:space="preserve"> à l’aide extérieure est établi par la Commission; </w:t>
      </w:r>
    </w:p>
    <w:p w14:paraId="21E58B63" w14:textId="77777777" w:rsidR="00A60240" w:rsidRPr="003A702C" w:rsidRDefault="00A60240" w:rsidP="003A702C">
      <w:pPr>
        <w:tabs>
          <w:tab w:val="left" w:pos="1418"/>
        </w:tabs>
        <w:spacing w:before="120" w:after="0"/>
        <w:ind w:left="2269" w:hanging="1276"/>
        <w:jc w:val="both"/>
        <w:outlineLvl w:val="0"/>
        <w:rPr>
          <w:rFonts w:ascii="Arial" w:hAnsi="Arial" w:cs="Arial"/>
          <w:noProof/>
          <w:sz w:val="22"/>
          <w:szCs w:val="22"/>
          <w:lang w:val="fr-FR"/>
        </w:rPr>
      </w:pPr>
      <w:r w:rsidRPr="003A702C">
        <w:rPr>
          <w:rFonts w:ascii="Arial" w:hAnsi="Arial" w:cs="Arial"/>
          <w:sz w:val="22"/>
          <w:szCs w:val="22"/>
          <w:lang w:val="fr-FR"/>
        </w:rPr>
        <w:t>Actuellement, il n’existe pas de tel pays.</w:t>
      </w:r>
    </w:p>
    <w:p w14:paraId="7E21067D" w14:textId="77777777" w:rsidR="00A60240" w:rsidRPr="003A702C" w:rsidRDefault="00A60240" w:rsidP="003A702C">
      <w:pPr>
        <w:numPr>
          <w:ilvl w:val="1"/>
          <w:numId w:val="22"/>
        </w:numPr>
        <w:tabs>
          <w:tab w:val="left" w:pos="993"/>
        </w:tabs>
        <w:autoSpaceDE w:val="0"/>
        <w:autoSpaceDN w:val="0"/>
        <w:adjustRightInd w:val="0"/>
        <w:spacing w:before="100" w:beforeAutospacing="1" w:after="0" w:line="240" w:lineRule="auto"/>
        <w:jc w:val="both"/>
        <w:outlineLvl w:val="0"/>
        <w:rPr>
          <w:rFonts w:ascii="Arial" w:hAnsi="Arial" w:cs="Arial"/>
          <w:noProof/>
          <w:sz w:val="22"/>
          <w:szCs w:val="22"/>
          <w:lang w:val="fr-FR"/>
        </w:rPr>
      </w:pPr>
      <w:r w:rsidRPr="003A702C">
        <w:rPr>
          <w:rFonts w:ascii="Arial" w:hAnsi="Arial" w:cs="Arial"/>
          <w:sz w:val="22"/>
          <w:szCs w:val="22"/>
          <w:lang w:val="fr-FR"/>
        </w:rPr>
        <w:lastRenderedPageBreak/>
        <w:t xml:space="preserve">les </w:t>
      </w:r>
      <w:r w:rsidRPr="003A702C">
        <w:rPr>
          <w:rFonts w:ascii="Arial" w:hAnsi="Arial" w:cs="Arial"/>
          <w:i/>
          <w:sz w:val="22"/>
          <w:szCs w:val="22"/>
          <w:lang w:val="fr-FR"/>
        </w:rPr>
        <w:t>pays partenaires du voisinage (</w:t>
      </w:r>
      <w:hyperlink w:anchor="ENI_PARTNER_COUNTRIES" w:history="1">
        <w:r w:rsidRPr="003A702C">
          <w:rPr>
            <w:rStyle w:val="Hyperlink"/>
            <w:rFonts w:ascii="Arial" w:hAnsi="Arial" w:cs="Arial"/>
            <w:sz w:val="22"/>
            <w:szCs w:val="22"/>
            <w:lang w:val="fr-FR"/>
          </w:rPr>
          <w:t>appendice 11</w:t>
        </w:r>
      </w:hyperlink>
      <w:r w:rsidRPr="003A702C">
        <w:rPr>
          <w:rFonts w:ascii="Arial" w:hAnsi="Arial" w:cs="Arial"/>
          <w:sz w:val="22"/>
          <w:szCs w:val="22"/>
          <w:lang w:val="fr-FR"/>
        </w:rPr>
        <w:t xml:space="preserve">); </w:t>
      </w:r>
    </w:p>
    <w:p w14:paraId="5402EC16" w14:textId="77777777" w:rsidR="00A60240" w:rsidRPr="003A702C" w:rsidRDefault="00A60240" w:rsidP="003A702C">
      <w:pPr>
        <w:numPr>
          <w:ilvl w:val="1"/>
          <w:numId w:val="22"/>
        </w:numPr>
        <w:tabs>
          <w:tab w:val="left" w:pos="993"/>
        </w:tabs>
        <w:autoSpaceDE w:val="0"/>
        <w:autoSpaceDN w:val="0"/>
        <w:adjustRightInd w:val="0"/>
        <w:spacing w:before="100" w:beforeAutospacing="1" w:after="0" w:line="240" w:lineRule="auto"/>
        <w:ind w:left="567" w:hanging="567"/>
        <w:jc w:val="both"/>
        <w:outlineLvl w:val="0"/>
        <w:rPr>
          <w:rFonts w:ascii="Arial" w:eastAsiaTheme="majorEastAsia" w:hAnsi="Arial" w:cs="Arial"/>
          <w:color w:val="0F4761" w:themeColor="accent1" w:themeShade="BF"/>
          <w:sz w:val="22"/>
          <w:szCs w:val="22"/>
          <w:lang w:val="fr-FR"/>
        </w:rPr>
      </w:pPr>
      <w:r w:rsidRPr="003A702C">
        <w:rPr>
          <w:rFonts w:ascii="Arial" w:hAnsi="Arial" w:cs="Arial"/>
          <w:sz w:val="22"/>
          <w:szCs w:val="22"/>
          <w:lang w:val="fr-FR"/>
        </w:rPr>
        <w:t xml:space="preserve">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 </w:t>
      </w:r>
    </w:p>
    <w:p w14:paraId="0F27D971" w14:textId="77777777" w:rsidR="00A60240" w:rsidRPr="003A702C" w:rsidRDefault="00A60240" w:rsidP="003A702C">
      <w:pPr>
        <w:tabs>
          <w:tab w:val="left" w:pos="993"/>
        </w:tabs>
        <w:autoSpaceDE w:val="0"/>
        <w:autoSpaceDN w:val="0"/>
        <w:adjustRightInd w:val="0"/>
        <w:spacing w:before="100" w:beforeAutospacing="1" w:after="0" w:line="240" w:lineRule="auto"/>
        <w:jc w:val="both"/>
        <w:outlineLvl w:val="0"/>
        <w:rPr>
          <w:rStyle w:val="Heading2Char"/>
          <w:rFonts w:ascii="Arial" w:hAnsi="Arial" w:cs="Arial"/>
          <w:sz w:val="22"/>
          <w:szCs w:val="22"/>
          <w:lang w:val="fr-FR"/>
        </w:rPr>
      </w:pPr>
      <w:r w:rsidRPr="003A702C">
        <w:rPr>
          <w:rFonts w:ascii="Arial" w:hAnsi="Arial" w:cs="Arial"/>
          <w:b/>
          <w:sz w:val="22"/>
          <w:szCs w:val="22"/>
          <w:lang w:val="fr-FR"/>
        </w:rPr>
        <w:t>5)</w:t>
      </w:r>
      <w:r w:rsidRPr="003A702C">
        <w:rPr>
          <w:rFonts w:ascii="Arial" w:hAnsi="Arial" w:cs="Arial"/>
          <w:b/>
          <w:sz w:val="22"/>
          <w:szCs w:val="22"/>
          <w:lang w:val="fr-FR"/>
        </w:rPr>
        <w:tab/>
      </w:r>
      <w:r w:rsidRPr="003A702C">
        <w:rPr>
          <w:rStyle w:val="Heading2Char"/>
          <w:rFonts w:ascii="Arial" w:hAnsi="Arial" w:cs="Arial"/>
          <w:sz w:val="22"/>
          <w:szCs w:val="22"/>
          <w:lang w:val="fr-FR"/>
        </w:rPr>
        <w:t>Pays admissibles au titre du règlement établissant la facilité pour l’Ukraine (article 11)</w:t>
      </w:r>
    </w:p>
    <w:p w14:paraId="06CD888A" w14:textId="77777777" w:rsidR="00A60240" w:rsidRPr="003A702C" w:rsidRDefault="00A60240" w:rsidP="003A702C">
      <w:pPr>
        <w:tabs>
          <w:tab w:val="left" w:pos="567"/>
        </w:tabs>
        <w:spacing w:before="120" w:after="0"/>
        <w:jc w:val="both"/>
        <w:outlineLvl w:val="0"/>
        <w:rPr>
          <w:rFonts w:ascii="Arial" w:hAnsi="Arial" w:cs="Arial"/>
          <w:sz w:val="22"/>
          <w:szCs w:val="22"/>
          <w:lang w:val="fr-FR"/>
        </w:rPr>
      </w:pPr>
      <w:r w:rsidRPr="003A702C">
        <w:rPr>
          <w:rFonts w:ascii="Arial" w:hAnsi="Arial" w:cs="Arial"/>
          <w:sz w:val="22"/>
          <w:szCs w:val="22"/>
          <w:lang w:val="fr-FR"/>
        </w:rPr>
        <w:t xml:space="preserve">La participation aux procédures de passation de marchés ou d’octroi de subventions pour des actions financées au titre de la </w:t>
      </w:r>
      <w:r w:rsidRPr="003A702C">
        <w:rPr>
          <w:rFonts w:ascii="Arial" w:hAnsi="Arial" w:cs="Arial"/>
          <w:sz w:val="22"/>
          <w:szCs w:val="22"/>
          <w:u w:val="single"/>
          <w:lang w:val="fr-FR"/>
        </w:rPr>
        <w:t>facilité pour l’Ukraine</w:t>
      </w:r>
      <w:r w:rsidRPr="003A702C">
        <w:rPr>
          <w:rFonts w:ascii="Arial" w:hAnsi="Arial" w:cs="Arial"/>
          <w:sz w:val="22"/>
          <w:szCs w:val="22"/>
          <w:lang w:val="fr-FR"/>
        </w:rPr>
        <w:t xml:space="preserve"> est ouverte aux organisations internationales ainsi qu’à toutes les entités juridiques qui sont des ressortissants des pays ou territoires ci-après ou, dans le cas de personnes morales, qui y sont effectivement établies:</w:t>
      </w:r>
    </w:p>
    <w:p w14:paraId="15FBCA5C" w14:textId="77777777" w:rsidR="00A60240" w:rsidRPr="003A702C" w:rsidRDefault="00A60240" w:rsidP="003A702C">
      <w:pPr>
        <w:pStyle w:val="ListParagraph"/>
        <w:numPr>
          <w:ilvl w:val="0"/>
          <w:numId w:val="25"/>
        </w:numPr>
        <w:tabs>
          <w:tab w:val="left" w:pos="567"/>
        </w:tabs>
        <w:spacing w:before="120" w:beforeAutospacing="1" w:after="0" w:line="276" w:lineRule="auto"/>
        <w:jc w:val="both"/>
        <w:outlineLvl w:val="1"/>
        <w:rPr>
          <w:rFonts w:ascii="Arial" w:hAnsi="Arial" w:cs="Arial"/>
          <w:noProof/>
          <w:sz w:val="22"/>
          <w:szCs w:val="22"/>
          <w:lang w:val="fr-FR"/>
        </w:rPr>
      </w:pPr>
      <w:r w:rsidRPr="003A702C">
        <w:rPr>
          <w:rFonts w:ascii="Arial" w:hAnsi="Arial" w:cs="Arial"/>
          <w:i/>
          <w:sz w:val="22"/>
          <w:szCs w:val="22"/>
          <w:lang w:val="fr-FR"/>
        </w:rPr>
        <w:t xml:space="preserve"> les États membres de l’UE</w:t>
      </w:r>
      <w:r w:rsidRPr="003A702C">
        <w:rPr>
          <w:rFonts w:ascii="Arial" w:hAnsi="Arial" w:cs="Arial"/>
          <w:sz w:val="22"/>
          <w:szCs w:val="22"/>
          <w:lang w:val="fr-FR"/>
        </w:rPr>
        <w:t xml:space="preserve"> (</w:t>
      </w:r>
      <w:hyperlink w:anchor="EU_MEMBER_STATES" w:history="1">
        <w:r w:rsidRPr="003A702C">
          <w:rPr>
            <w:rFonts w:ascii="Arial" w:hAnsi="Arial" w:cs="Arial"/>
            <w:color w:val="0000FF"/>
            <w:sz w:val="22"/>
            <w:szCs w:val="22"/>
            <w:u w:val="single"/>
            <w:lang w:val="fr-FR"/>
          </w:rPr>
          <w:t>appendice 1</w:t>
        </w:r>
      </w:hyperlink>
      <w:r w:rsidRPr="003A702C">
        <w:rPr>
          <w:rFonts w:ascii="Arial" w:hAnsi="Arial" w:cs="Arial"/>
          <w:sz w:val="22"/>
          <w:szCs w:val="22"/>
          <w:lang w:val="fr-FR"/>
        </w:rPr>
        <w:t>);</w:t>
      </w:r>
    </w:p>
    <w:p w14:paraId="778EF60C" w14:textId="77777777" w:rsidR="00A60240" w:rsidRPr="003A702C" w:rsidRDefault="00A60240" w:rsidP="003A702C">
      <w:pPr>
        <w:pStyle w:val="ListParagraph"/>
        <w:numPr>
          <w:ilvl w:val="0"/>
          <w:numId w:val="25"/>
        </w:numPr>
        <w:tabs>
          <w:tab w:val="left" w:pos="567"/>
        </w:tabs>
        <w:spacing w:before="120" w:beforeAutospacing="1" w:after="0" w:line="276" w:lineRule="auto"/>
        <w:jc w:val="both"/>
        <w:outlineLvl w:val="1"/>
        <w:rPr>
          <w:rFonts w:ascii="Arial" w:hAnsi="Arial" w:cs="Arial"/>
          <w:noProof/>
          <w:sz w:val="22"/>
          <w:szCs w:val="22"/>
          <w:lang w:val="fr-FR"/>
        </w:rPr>
      </w:pPr>
      <w:r w:rsidRPr="003A702C">
        <w:rPr>
          <w:rFonts w:ascii="Arial" w:hAnsi="Arial" w:cs="Arial"/>
          <w:i/>
          <w:sz w:val="22"/>
          <w:szCs w:val="22"/>
          <w:lang w:val="fr-FR"/>
        </w:rPr>
        <w:t>les partenaires des Balkans occidentaux</w:t>
      </w:r>
      <w:r w:rsidRPr="003A702C">
        <w:rPr>
          <w:rStyle w:val="FootnoteReference"/>
          <w:rFonts w:ascii="Arial" w:hAnsi="Arial" w:cs="Arial"/>
          <w:noProof/>
          <w:sz w:val="22"/>
          <w:szCs w:val="22"/>
          <w:lang w:val="en-IE"/>
        </w:rPr>
        <w:footnoteReference w:id="19"/>
      </w:r>
      <w:r w:rsidRPr="003A702C">
        <w:rPr>
          <w:rFonts w:ascii="Arial" w:hAnsi="Arial" w:cs="Arial"/>
          <w:i/>
          <w:sz w:val="22"/>
          <w:szCs w:val="22"/>
          <w:lang w:val="fr-FR"/>
        </w:rPr>
        <w:t>;</w:t>
      </w:r>
    </w:p>
    <w:p w14:paraId="42822744" w14:textId="77777777" w:rsidR="00A60240" w:rsidRPr="003A702C" w:rsidRDefault="00A60240" w:rsidP="003A702C">
      <w:pPr>
        <w:pStyle w:val="ListParagraph"/>
        <w:numPr>
          <w:ilvl w:val="0"/>
          <w:numId w:val="25"/>
        </w:numPr>
        <w:tabs>
          <w:tab w:val="left" w:pos="567"/>
        </w:tabs>
        <w:spacing w:before="120" w:beforeAutospacing="1" w:after="0" w:line="276" w:lineRule="auto"/>
        <w:jc w:val="both"/>
        <w:outlineLvl w:val="1"/>
        <w:rPr>
          <w:rFonts w:ascii="Arial" w:hAnsi="Arial" w:cs="Arial"/>
          <w:noProof/>
          <w:sz w:val="22"/>
          <w:szCs w:val="22"/>
        </w:rPr>
      </w:pPr>
      <w:r w:rsidRPr="003A702C">
        <w:rPr>
          <w:rFonts w:ascii="Arial" w:hAnsi="Arial" w:cs="Arial"/>
          <w:i/>
          <w:sz w:val="22"/>
          <w:szCs w:val="22"/>
        </w:rPr>
        <w:t>la Géorgie;</w:t>
      </w:r>
    </w:p>
    <w:p w14:paraId="16292DC1" w14:textId="77777777" w:rsidR="00A60240" w:rsidRPr="003A702C" w:rsidRDefault="00A60240" w:rsidP="003A702C">
      <w:pPr>
        <w:pStyle w:val="ListParagraph"/>
        <w:numPr>
          <w:ilvl w:val="0"/>
          <w:numId w:val="25"/>
        </w:numPr>
        <w:tabs>
          <w:tab w:val="left" w:pos="567"/>
        </w:tabs>
        <w:spacing w:before="120" w:beforeAutospacing="1" w:after="0" w:line="276" w:lineRule="auto"/>
        <w:jc w:val="both"/>
        <w:outlineLvl w:val="1"/>
        <w:rPr>
          <w:rFonts w:ascii="Arial" w:hAnsi="Arial" w:cs="Arial"/>
          <w:noProof/>
          <w:sz w:val="22"/>
          <w:szCs w:val="22"/>
        </w:rPr>
      </w:pPr>
      <w:r w:rsidRPr="003A702C">
        <w:rPr>
          <w:rFonts w:ascii="Arial" w:hAnsi="Arial" w:cs="Arial"/>
          <w:i/>
          <w:sz w:val="22"/>
          <w:szCs w:val="22"/>
        </w:rPr>
        <w:t>la Moldavie;</w:t>
      </w:r>
    </w:p>
    <w:p w14:paraId="44CCF49E" w14:textId="77777777" w:rsidR="00A60240" w:rsidRPr="003A702C" w:rsidRDefault="00A60240" w:rsidP="003A702C">
      <w:pPr>
        <w:pStyle w:val="ListParagraph"/>
        <w:numPr>
          <w:ilvl w:val="0"/>
          <w:numId w:val="25"/>
        </w:numPr>
        <w:tabs>
          <w:tab w:val="left" w:pos="567"/>
        </w:tabs>
        <w:spacing w:before="120" w:beforeAutospacing="1" w:after="0" w:line="276" w:lineRule="auto"/>
        <w:jc w:val="both"/>
        <w:outlineLvl w:val="1"/>
        <w:rPr>
          <w:rFonts w:ascii="Arial" w:hAnsi="Arial" w:cs="Arial"/>
          <w:noProof/>
          <w:sz w:val="22"/>
          <w:szCs w:val="22"/>
          <w:lang w:val="fr-FR"/>
        </w:rPr>
      </w:pPr>
      <w:r w:rsidRPr="003A702C">
        <w:rPr>
          <w:rFonts w:ascii="Arial" w:hAnsi="Arial" w:cs="Arial"/>
          <w:i/>
          <w:sz w:val="22"/>
          <w:szCs w:val="22"/>
          <w:lang w:val="fr-FR"/>
        </w:rPr>
        <w:t>les pays de l’Espace économique européen</w:t>
      </w:r>
      <w:r w:rsidRPr="003A702C">
        <w:rPr>
          <w:rFonts w:ascii="Arial" w:hAnsi="Arial" w:cs="Arial"/>
          <w:sz w:val="22"/>
          <w:szCs w:val="22"/>
          <w:lang w:val="fr-FR"/>
        </w:rPr>
        <w:t xml:space="preserve"> (</w:t>
      </w:r>
      <w:hyperlink w:anchor="EEA" w:history="1">
        <w:r w:rsidRPr="003A702C">
          <w:rPr>
            <w:rFonts w:ascii="Arial" w:hAnsi="Arial" w:cs="Arial"/>
            <w:color w:val="0000FF"/>
            <w:sz w:val="22"/>
            <w:szCs w:val="22"/>
            <w:u w:val="single"/>
            <w:lang w:val="fr-FR"/>
          </w:rPr>
          <w:t>appendice 3</w:t>
        </w:r>
      </w:hyperlink>
      <w:r w:rsidRPr="003A702C">
        <w:rPr>
          <w:rFonts w:ascii="Arial" w:hAnsi="Arial" w:cs="Arial"/>
          <w:sz w:val="22"/>
          <w:szCs w:val="22"/>
          <w:lang w:val="fr-FR"/>
        </w:rPr>
        <w:t>);</w:t>
      </w:r>
      <w:r w:rsidRPr="003A702C">
        <w:rPr>
          <w:rFonts w:ascii="Arial" w:hAnsi="Arial" w:cs="Arial"/>
          <w:sz w:val="22"/>
          <w:szCs w:val="22"/>
          <w:lang w:val="fr-FR"/>
        </w:rPr>
        <w:tab/>
      </w:r>
    </w:p>
    <w:p w14:paraId="05D13163" w14:textId="77777777" w:rsidR="00A60240" w:rsidRPr="003A702C" w:rsidRDefault="00A60240" w:rsidP="003A702C">
      <w:pPr>
        <w:pStyle w:val="ListParagraph"/>
        <w:numPr>
          <w:ilvl w:val="0"/>
          <w:numId w:val="25"/>
        </w:numPr>
        <w:tabs>
          <w:tab w:val="left" w:pos="567"/>
        </w:tabs>
        <w:spacing w:before="100" w:beforeAutospacing="1" w:after="0" w:line="276" w:lineRule="auto"/>
        <w:ind w:left="1435" w:hanging="868"/>
        <w:contextualSpacing w:val="0"/>
        <w:jc w:val="both"/>
        <w:outlineLvl w:val="1"/>
        <w:rPr>
          <w:rFonts w:ascii="Arial" w:hAnsi="Arial" w:cs="Arial"/>
          <w:noProof/>
          <w:sz w:val="22"/>
          <w:szCs w:val="22"/>
          <w:lang w:val="fr-FR"/>
        </w:rPr>
      </w:pPr>
      <w:r w:rsidRPr="003A702C">
        <w:rPr>
          <w:rFonts w:ascii="Arial" w:hAnsi="Arial" w:cs="Arial"/>
          <w:sz w:val="22"/>
          <w:szCs w:val="22"/>
          <w:lang w:val="fr-FR"/>
        </w:rPr>
        <w:t>les pays qui fournissent à l’Ukraine un niveau de soutien comparable à celui fourni par l’Union, compte tenu de la taille de leur économie, et pour lesquels la Commission a adopté une décision approuvant la demande d’</w:t>
      </w:r>
      <w:r w:rsidRPr="003A702C">
        <w:rPr>
          <w:rFonts w:ascii="Arial" w:hAnsi="Arial" w:cs="Arial"/>
          <w:i/>
          <w:sz w:val="22"/>
          <w:szCs w:val="22"/>
          <w:lang w:val="fr-FR"/>
        </w:rPr>
        <w:t>accès réciproque</w:t>
      </w:r>
      <w:r w:rsidRPr="003A702C">
        <w:rPr>
          <w:rFonts w:ascii="Arial" w:hAnsi="Arial" w:cs="Arial"/>
          <w:sz w:val="22"/>
          <w:szCs w:val="22"/>
          <w:lang w:val="fr-FR"/>
        </w:rPr>
        <w:t xml:space="preserve"> à l’aide extérieure.</w:t>
      </w:r>
    </w:p>
    <w:p w14:paraId="45604A3A" w14:textId="77777777" w:rsidR="00A60240" w:rsidRPr="003A702C" w:rsidRDefault="00A60240" w:rsidP="003A702C">
      <w:pPr>
        <w:pStyle w:val="ListParagraph"/>
        <w:tabs>
          <w:tab w:val="left" w:pos="567"/>
        </w:tabs>
        <w:spacing w:before="120" w:beforeAutospacing="1" w:after="0" w:line="240" w:lineRule="auto"/>
        <w:ind w:left="928"/>
        <w:jc w:val="both"/>
        <w:outlineLvl w:val="1"/>
        <w:rPr>
          <w:rFonts w:ascii="Arial" w:hAnsi="Arial" w:cs="Arial"/>
          <w:noProof/>
          <w:sz w:val="22"/>
          <w:szCs w:val="22"/>
          <w:lang w:val="fr-FR"/>
        </w:rPr>
      </w:pPr>
      <w:r w:rsidRPr="003A702C">
        <w:rPr>
          <w:rFonts w:ascii="Arial" w:hAnsi="Arial" w:cs="Arial"/>
          <w:sz w:val="22"/>
          <w:szCs w:val="22"/>
          <w:lang w:val="fr-FR"/>
        </w:rPr>
        <w:t>Actuellement, il n’existe pas de tel pays.</w:t>
      </w:r>
    </w:p>
    <w:p w14:paraId="1A0C73CE" w14:textId="77777777" w:rsidR="00A60240" w:rsidRPr="003A702C" w:rsidRDefault="00A60240" w:rsidP="003A702C">
      <w:pPr>
        <w:numPr>
          <w:ilvl w:val="0"/>
          <w:numId w:val="25"/>
        </w:numPr>
        <w:tabs>
          <w:tab w:val="left" w:pos="0"/>
        </w:tabs>
        <w:spacing w:before="120" w:beforeAutospacing="1" w:after="0" w:line="240" w:lineRule="auto"/>
        <w:jc w:val="both"/>
        <w:outlineLvl w:val="1"/>
        <w:rPr>
          <w:rFonts w:ascii="Arial" w:hAnsi="Arial" w:cs="Arial"/>
          <w:noProof/>
          <w:sz w:val="22"/>
          <w:szCs w:val="22"/>
          <w:lang w:val="fr-FR"/>
        </w:rPr>
      </w:pPr>
      <w:r w:rsidRPr="003A702C">
        <w:rPr>
          <w:rFonts w:ascii="Arial" w:hAnsi="Arial" w:cs="Arial"/>
          <w:sz w:val="22"/>
          <w:szCs w:val="22"/>
          <w:lang w:val="fr-FR"/>
        </w:rPr>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6AC36C6B" w14:textId="77777777" w:rsidR="00A60240" w:rsidRPr="003A702C" w:rsidRDefault="00A60240" w:rsidP="003A702C">
      <w:pPr>
        <w:tabs>
          <w:tab w:val="left" w:pos="993"/>
        </w:tabs>
        <w:spacing w:after="0"/>
        <w:ind w:left="568"/>
        <w:jc w:val="both"/>
        <w:outlineLvl w:val="0"/>
        <w:rPr>
          <w:rFonts w:ascii="Arial" w:hAnsi="Arial" w:cs="Arial"/>
          <w:noProof/>
          <w:sz w:val="22"/>
          <w:szCs w:val="22"/>
          <w:lang w:val="fr-FR"/>
        </w:rPr>
      </w:pPr>
      <w:r w:rsidRPr="003A702C">
        <w:rPr>
          <w:rFonts w:ascii="Arial" w:hAnsi="Arial" w:cs="Arial"/>
          <w:sz w:val="22"/>
          <w:szCs w:val="22"/>
          <w:lang w:val="fr-FR"/>
        </w:rPr>
        <w:t>Toutes les fournitures et tout le matériel financés au titre de cet instrument peuvent provenir des pays visés au paragraphe 1 et dans les conditions connexes énoncées à l’article 11, paragraphes 1 et 3.</w:t>
      </w:r>
    </w:p>
    <w:p w14:paraId="662322C1" w14:textId="77777777" w:rsidR="00A60240" w:rsidRPr="003A702C" w:rsidRDefault="00A60240" w:rsidP="003A702C">
      <w:pPr>
        <w:pStyle w:val="Default"/>
        <w:spacing w:after="0" w:afterAutospacing="0"/>
        <w:rPr>
          <w:rStyle w:val="normaltextrun"/>
          <w:rFonts w:ascii="Arial" w:hAnsi="Arial" w:cs="Arial"/>
          <w:sz w:val="22"/>
          <w:szCs w:val="22"/>
        </w:rPr>
      </w:pPr>
      <w:bookmarkStart w:id="131" w:name="_Hlk168326171"/>
      <w:r w:rsidRPr="003A702C">
        <w:rPr>
          <w:rFonts w:ascii="Arial" w:hAnsi="Arial" w:cs="Arial"/>
          <w:sz w:val="22"/>
          <w:szCs w:val="22"/>
        </w:rPr>
        <w:t>Conformément à l’article 182, paragraphe 2, du règlement financier, il peut être décidé, dans des circonstances exceptionnelles dûment justifiées par l’ordonnateur compétent, que la participation est également ouverte aux personnes physiques ressortissantes de pays autres que ceux visés aux points 1 à 5 ci-dessus et aux personnes morales (à titre individuel ou dans un consortium) qui y sont effectivement établies.</w:t>
      </w:r>
    </w:p>
    <w:bookmarkEnd w:id="131"/>
    <w:p w14:paraId="6CF936CE" w14:textId="77777777" w:rsidR="00A60240" w:rsidRPr="003A702C" w:rsidRDefault="00A60240" w:rsidP="003A702C">
      <w:pPr>
        <w:spacing w:after="0"/>
        <w:jc w:val="both"/>
        <w:rPr>
          <w:rFonts w:ascii="Arial" w:hAnsi="Arial" w:cs="Arial"/>
          <w:sz w:val="22"/>
          <w:szCs w:val="22"/>
          <w:lang w:val="fr-FR"/>
        </w:rPr>
      </w:pPr>
      <w:r w:rsidRPr="003A702C">
        <w:rPr>
          <w:rFonts w:ascii="Arial" w:hAnsi="Arial" w:cs="Arial"/>
          <w:sz w:val="22"/>
          <w:szCs w:val="22"/>
          <w:lang w:val="fr-FR"/>
        </w:rPr>
        <w:br w:type="page"/>
      </w:r>
    </w:p>
    <w:p w14:paraId="2FB85DDF" w14:textId="77777777" w:rsidR="00A60240" w:rsidRPr="003A702C" w:rsidRDefault="00A60240" w:rsidP="003A702C">
      <w:pPr>
        <w:spacing w:after="0"/>
        <w:jc w:val="both"/>
        <w:rPr>
          <w:rFonts w:ascii="Arial" w:hAnsi="Arial" w:cs="Arial"/>
          <w:sz w:val="22"/>
          <w:szCs w:val="22"/>
          <w:lang w:val="fr-FR"/>
        </w:rPr>
      </w:pPr>
      <w:r w:rsidRPr="003A702C">
        <w:rPr>
          <w:rFonts w:ascii="Arial" w:hAnsi="Arial" w:cs="Arial"/>
          <w:sz w:val="22"/>
          <w:szCs w:val="22"/>
          <w:lang w:val="fr-FR"/>
        </w:rPr>
        <w:lastRenderedPageBreak/>
        <w:t>Annexe a2a1</w:t>
      </w:r>
    </w:p>
    <w:p w14:paraId="4EF5F02E" w14:textId="77777777" w:rsidR="00A60240" w:rsidRPr="00EA19BB" w:rsidRDefault="00A60240" w:rsidP="003A702C">
      <w:pPr>
        <w:pStyle w:val="Heading2"/>
        <w:pBdr>
          <w:top w:val="single" w:sz="4" w:space="1" w:color="auto"/>
          <w:left w:val="single" w:sz="4" w:space="4" w:color="auto"/>
          <w:bottom w:val="single" w:sz="4" w:space="1" w:color="auto"/>
          <w:right w:val="single" w:sz="4" w:space="4" w:color="auto"/>
        </w:pBdr>
        <w:spacing w:before="100" w:after="0"/>
        <w:ind w:left="1077" w:hanging="567"/>
        <w:jc w:val="both"/>
        <w:rPr>
          <w:rFonts w:ascii="Arial" w:hAnsi="Arial" w:cs="Arial"/>
          <w:sz w:val="20"/>
          <w:szCs w:val="20"/>
          <w:lang w:val="fr-FR"/>
        </w:rPr>
      </w:pPr>
      <w:bookmarkStart w:id="132" w:name="_DV_M270"/>
      <w:bookmarkStart w:id="133" w:name="EU_MEMBER_STATES"/>
      <w:bookmarkStart w:id="134" w:name="_DV_M251"/>
      <w:bookmarkStart w:id="135" w:name="_Toc423007520"/>
      <w:bookmarkStart w:id="136" w:name="_Toc423007702"/>
      <w:bookmarkEnd w:id="111"/>
      <w:bookmarkEnd w:id="112"/>
      <w:bookmarkEnd w:id="132"/>
      <w:bookmarkEnd w:id="133"/>
      <w:bookmarkEnd w:id="134"/>
      <w:r w:rsidRPr="00EA19BB">
        <w:rPr>
          <w:rFonts w:ascii="Arial" w:hAnsi="Arial" w:cs="Arial"/>
          <w:sz w:val="20"/>
          <w:szCs w:val="20"/>
          <w:lang w:val="fr-FR"/>
        </w:rPr>
        <w:t>APPENDICES</w:t>
      </w:r>
      <w:bookmarkEnd w:id="135"/>
      <w:bookmarkEnd w:id="136"/>
    </w:p>
    <w:p w14:paraId="4C0BE914" w14:textId="77777777" w:rsidR="00A60240" w:rsidRPr="00EA19BB" w:rsidRDefault="00A60240" w:rsidP="003A702C">
      <w:pPr>
        <w:spacing w:after="0"/>
        <w:ind w:firstLine="510"/>
        <w:jc w:val="both"/>
        <w:rPr>
          <w:rStyle w:val="DeltaViewInsertion"/>
          <w:rFonts w:ascii="Arial" w:hAnsi="Arial" w:cs="Arial"/>
          <w:i w:val="0"/>
          <w:noProof/>
          <w:sz w:val="20"/>
          <w:szCs w:val="20"/>
          <w:lang w:val="fr-FR"/>
        </w:rPr>
      </w:pPr>
      <w:r w:rsidRPr="00EA19BB">
        <w:rPr>
          <w:rStyle w:val="DeltaViewInsertion"/>
          <w:rFonts w:ascii="Arial" w:hAnsi="Arial" w:cs="Arial"/>
          <w:sz w:val="20"/>
          <w:szCs w:val="20"/>
          <w:lang w:val="fr-FR"/>
        </w:rPr>
        <w:t>APPENDICE 1: ÉTATS MEMBRES DE L’UE</w:t>
      </w:r>
    </w:p>
    <w:p w14:paraId="7FF99255" w14:textId="77777777" w:rsidR="00A60240" w:rsidRPr="00EA19BB" w:rsidRDefault="00A60240" w:rsidP="003A702C">
      <w:pPr>
        <w:pBdr>
          <w:top w:val="single" w:sz="4" w:space="1" w:color="auto"/>
          <w:left w:val="single" w:sz="4" w:space="4" w:color="auto"/>
          <w:bottom w:val="single" w:sz="4" w:space="1" w:color="auto"/>
          <w:right w:val="single" w:sz="4" w:space="4" w:color="auto"/>
        </w:pBdr>
        <w:spacing w:before="120" w:after="0"/>
        <w:ind w:left="567"/>
        <w:jc w:val="both"/>
        <w:outlineLvl w:val="0"/>
        <w:rPr>
          <w:rFonts w:ascii="Arial" w:hAnsi="Arial" w:cs="Arial"/>
          <w:noProof/>
          <w:sz w:val="20"/>
          <w:szCs w:val="20"/>
          <w:lang w:val="fr-FR"/>
        </w:rPr>
      </w:pPr>
      <w:bookmarkStart w:id="137" w:name="_Toc423007521"/>
      <w:bookmarkStart w:id="138" w:name="_Toc423007703"/>
      <w:r w:rsidRPr="00EA19BB">
        <w:rPr>
          <w:rFonts w:ascii="Arial" w:hAnsi="Arial" w:cs="Arial"/>
          <w:snapToGrid w:val="0"/>
          <w:sz w:val="20"/>
          <w:szCs w:val="20"/>
          <w:lang w:val="fr-FR"/>
        </w:rPr>
        <w:t>Allemagne, Autriche, Belgique, Bulgarie, Chypre,</w:t>
      </w:r>
      <w:r w:rsidRPr="00EA19BB">
        <w:rPr>
          <w:rFonts w:ascii="Arial" w:hAnsi="Arial" w:cs="Arial"/>
          <w:sz w:val="20"/>
          <w:szCs w:val="20"/>
          <w:lang w:val="fr-FR"/>
        </w:rPr>
        <w:t xml:space="preserve"> Croatie, </w:t>
      </w:r>
      <w:r w:rsidRPr="00EA19BB">
        <w:rPr>
          <w:rFonts w:ascii="Arial" w:hAnsi="Arial" w:cs="Arial"/>
          <w:snapToGrid w:val="0"/>
          <w:sz w:val="20"/>
          <w:szCs w:val="20"/>
          <w:lang w:val="fr-FR"/>
        </w:rPr>
        <w:t>Danemark, Espagne, Estonie, Finlande, France, Grèce, Hongrie, Irlande, Italie, Lettonie, Lituanie, Luxembourg, Malte, Pays-Bas, Pologne, Portugal, Roumanie, Slovaquie, Slovénie, Suède, Tchéquie.</w:t>
      </w:r>
      <w:bookmarkEnd w:id="137"/>
      <w:bookmarkEnd w:id="138"/>
    </w:p>
    <w:p w14:paraId="246FC091" w14:textId="77777777" w:rsidR="00A60240" w:rsidRPr="00EA19BB" w:rsidRDefault="00A60240" w:rsidP="003A702C">
      <w:pPr>
        <w:spacing w:after="0"/>
        <w:ind w:firstLine="567"/>
        <w:jc w:val="both"/>
        <w:rPr>
          <w:rStyle w:val="DeltaViewInsertion"/>
          <w:rFonts w:ascii="Arial" w:hAnsi="Arial" w:cs="Arial"/>
          <w:sz w:val="20"/>
          <w:szCs w:val="20"/>
          <w:lang w:val="fr-FR"/>
        </w:rPr>
      </w:pPr>
      <w:bookmarkStart w:id="139" w:name="IPA_II_BENEFICIARIES"/>
      <w:bookmarkEnd w:id="139"/>
      <w:r w:rsidRPr="00EA19BB">
        <w:rPr>
          <w:rStyle w:val="DeltaViewInsertion"/>
          <w:rFonts w:ascii="Arial" w:hAnsi="Arial" w:cs="Arial"/>
          <w:sz w:val="20"/>
          <w:szCs w:val="20"/>
          <w:lang w:val="fr-FR"/>
        </w:rPr>
        <w:t xml:space="preserve">APPENDICE 2: </w:t>
      </w:r>
      <w:r w:rsidRPr="00EA19BB">
        <w:rPr>
          <w:rStyle w:val="DeltaViewInsertion"/>
          <w:rFonts w:ascii="Arial" w:hAnsi="Arial" w:cs="Arial"/>
          <w:caps/>
          <w:sz w:val="20"/>
          <w:szCs w:val="20"/>
          <w:lang w:val="fr-FR"/>
        </w:rPr>
        <w:t>Bénéficiaires de</w:t>
      </w:r>
      <w:r w:rsidRPr="00EA19BB">
        <w:rPr>
          <w:rStyle w:val="DeltaViewInsertion"/>
          <w:rFonts w:ascii="Arial" w:hAnsi="Arial" w:cs="Arial"/>
          <w:sz w:val="20"/>
          <w:szCs w:val="20"/>
          <w:lang w:val="fr-FR"/>
        </w:rPr>
        <w:t xml:space="preserve"> l’IAP III</w:t>
      </w:r>
    </w:p>
    <w:p w14:paraId="6E3B2D8D" w14:textId="77777777" w:rsidR="00A60240" w:rsidRPr="00EA19BB" w:rsidRDefault="00A60240" w:rsidP="003A702C">
      <w:pPr>
        <w:pBdr>
          <w:top w:val="single" w:sz="4" w:space="1" w:color="auto"/>
          <w:left w:val="single" w:sz="4" w:space="4" w:color="auto"/>
          <w:bottom w:val="single" w:sz="4" w:space="25" w:color="auto"/>
          <w:right w:val="single" w:sz="4" w:space="4" w:color="auto"/>
        </w:pBdr>
        <w:spacing w:before="120" w:after="0"/>
        <w:ind w:left="567"/>
        <w:jc w:val="both"/>
        <w:outlineLvl w:val="0"/>
        <w:rPr>
          <w:rFonts w:ascii="Arial" w:hAnsi="Arial" w:cs="Arial"/>
          <w:noProof/>
          <w:sz w:val="20"/>
          <w:szCs w:val="20"/>
          <w:lang w:val="fr-FR"/>
        </w:rPr>
      </w:pPr>
      <w:bookmarkStart w:id="140" w:name="_Toc423007522"/>
      <w:bookmarkStart w:id="141" w:name="_Toc423007704"/>
      <w:bookmarkStart w:id="142" w:name="_Hlk161253104"/>
      <w:r w:rsidRPr="00EA19BB">
        <w:rPr>
          <w:rFonts w:ascii="Arial" w:hAnsi="Arial" w:cs="Arial"/>
          <w:sz w:val="20"/>
          <w:szCs w:val="20"/>
          <w:lang w:val="fr-FR"/>
        </w:rPr>
        <w:t>Albanie, Bosnie-Herzégovine, Kosovo*, Macédoine du Nord, Monténégro</w:t>
      </w:r>
      <w:r w:rsidRPr="00EA19BB" w:rsidDel="00C93010">
        <w:rPr>
          <w:rFonts w:ascii="Arial" w:hAnsi="Arial" w:cs="Arial"/>
          <w:sz w:val="20"/>
          <w:szCs w:val="20"/>
          <w:lang w:val="fr-FR"/>
        </w:rPr>
        <w:t>,</w:t>
      </w:r>
      <w:r w:rsidRPr="00EA19BB">
        <w:rPr>
          <w:rFonts w:ascii="Arial" w:hAnsi="Arial" w:cs="Arial"/>
          <w:sz w:val="20"/>
          <w:szCs w:val="20"/>
          <w:lang w:val="fr-FR"/>
        </w:rPr>
        <w:t xml:space="preserve"> Serbie et Turquie.</w:t>
      </w:r>
      <w:bookmarkEnd w:id="140"/>
      <w:bookmarkEnd w:id="141"/>
      <w:r w:rsidRPr="00EA19BB">
        <w:rPr>
          <w:rFonts w:ascii="Arial" w:hAnsi="Arial" w:cs="Arial"/>
          <w:sz w:val="20"/>
          <w:szCs w:val="20"/>
          <w:lang w:val="fr-FR"/>
        </w:rPr>
        <w:t xml:space="preserve"> </w:t>
      </w:r>
    </w:p>
    <w:p w14:paraId="6F4F60DF" w14:textId="77777777" w:rsidR="00A60240" w:rsidRPr="00EA19BB" w:rsidRDefault="00A60240" w:rsidP="003A702C">
      <w:pPr>
        <w:pBdr>
          <w:top w:val="single" w:sz="4" w:space="1" w:color="auto"/>
          <w:left w:val="single" w:sz="4" w:space="4" w:color="auto"/>
          <w:bottom w:val="single" w:sz="4" w:space="25" w:color="auto"/>
          <w:right w:val="single" w:sz="4" w:space="4" w:color="auto"/>
        </w:pBdr>
        <w:spacing w:before="120" w:after="0"/>
        <w:ind w:left="851" w:hanging="284"/>
        <w:jc w:val="both"/>
        <w:outlineLvl w:val="0"/>
        <w:rPr>
          <w:rFonts w:ascii="Arial" w:hAnsi="Arial" w:cs="Arial"/>
          <w:noProof/>
          <w:sz w:val="20"/>
          <w:szCs w:val="20"/>
          <w:lang w:val="fr-FR"/>
        </w:rPr>
      </w:pPr>
      <w:bookmarkStart w:id="143" w:name="_Toc423007523"/>
      <w:bookmarkStart w:id="144" w:name="_Toc423007705"/>
      <w:r w:rsidRPr="00EA19BB">
        <w:rPr>
          <w:rFonts w:ascii="Arial" w:hAnsi="Arial" w:cs="Arial"/>
          <w:sz w:val="20"/>
          <w:szCs w:val="20"/>
          <w:lang w:val="fr-FR"/>
        </w:rPr>
        <w:t>*</w:t>
      </w:r>
      <w:r w:rsidRPr="00EA19BB">
        <w:rPr>
          <w:rFonts w:ascii="Arial" w:hAnsi="Arial" w:cs="Arial"/>
          <w:sz w:val="20"/>
          <w:szCs w:val="20"/>
          <w:lang w:val="fr-FR"/>
        </w:rPr>
        <w:tab/>
        <w:t>Cette désignation est sans préjudice des positions sur le statut et est conforme à la résolution 1244/1999 du Conseil de sécurité des Nations unies ainsi qu’à l’avis de la CIJ sur la déclaration d’indépendance du Kosovo.</w:t>
      </w:r>
      <w:bookmarkEnd w:id="142"/>
      <w:bookmarkEnd w:id="143"/>
      <w:bookmarkEnd w:id="144"/>
    </w:p>
    <w:p w14:paraId="53444585" w14:textId="77777777" w:rsidR="00A60240" w:rsidRPr="00EA19BB" w:rsidRDefault="00A60240" w:rsidP="003A702C">
      <w:pPr>
        <w:spacing w:before="240" w:after="0"/>
        <w:ind w:left="1276" w:hanging="709"/>
        <w:jc w:val="both"/>
        <w:outlineLvl w:val="0"/>
        <w:rPr>
          <w:rFonts w:ascii="Arial" w:hAnsi="Arial" w:cs="Arial"/>
          <w:noProof/>
          <w:sz w:val="20"/>
          <w:szCs w:val="20"/>
          <w:lang w:val="fr-FR"/>
        </w:rPr>
      </w:pPr>
      <w:bookmarkStart w:id="145" w:name="EEA"/>
      <w:bookmarkStart w:id="146" w:name="_Toc423007524"/>
      <w:bookmarkStart w:id="147" w:name="_Toc423007706"/>
      <w:bookmarkEnd w:id="145"/>
      <w:r w:rsidRPr="00EA19BB">
        <w:rPr>
          <w:rStyle w:val="DeltaViewInsertion"/>
          <w:rFonts w:ascii="Arial" w:hAnsi="Arial" w:cs="Arial"/>
          <w:sz w:val="20"/>
          <w:szCs w:val="20"/>
          <w:lang w:val="fr-FR"/>
        </w:rPr>
        <w:t>APPENDICE 3</w:t>
      </w:r>
      <w:bookmarkEnd w:id="146"/>
      <w:bookmarkEnd w:id="147"/>
      <w:r w:rsidRPr="00EA19BB">
        <w:rPr>
          <w:rStyle w:val="DeltaViewInsertion"/>
          <w:rFonts w:ascii="Arial" w:hAnsi="Arial" w:cs="Arial"/>
          <w:sz w:val="20"/>
          <w:szCs w:val="20"/>
          <w:lang w:val="fr-FR"/>
        </w:rPr>
        <w:t xml:space="preserve">: </w:t>
      </w:r>
      <w:bookmarkStart w:id="148" w:name="_Toc423007525"/>
      <w:bookmarkStart w:id="149" w:name="_Toc423007707"/>
      <w:r w:rsidRPr="00EA19BB">
        <w:rPr>
          <w:rStyle w:val="DeltaViewInsertion"/>
          <w:rFonts w:ascii="Arial" w:hAnsi="Arial" w:cs="Arial"/>
          <w:caps/>
          <w:sz w:val="20"/>
          <w:szCs w:val="20"/>
          <w:lang w:val="fr-FR"/>
        </w:rPr>
        <w:t>Espace économique européen</w:t>
      </w:r>
      <w:bookmarkEnd w:id="148"/>
      <w:bookmarkEnd w:id="149"/>
      <w:r w:rsidRPr="00EA19BB">
        <w:rPr>
          <w:rFonts w:ascii="Arial" w:hAnsi="Arial" w:cs="Arial"/>
          <w:sz w:val="20"/>
          <w:szCs w:val="20"/>
          <w:lang w:val="fr-FR"/>
        </w:rPr>
        <w:t xml:space="preserve"> </w:t>
      </w:r>
    </w:p>
    <w:p w14:paraId="7D2BD88D" w14:textId="77777777" w:rsidR="00A60240" w:rsidRPr="00EA19BB" w:rsidRDefault="00A60240" w:rsidP="003A702C">
      <w:pPr>
        <w:pBdr>
          <w:top w:val="single" w:sz="4" w:space="1" w:color="auto"/>
          <w:left w:val="single" w:sz="4" w:space="4" w:color="auto"/>
          <w:bottom w:val="single" w:sz="4" w:space="1" w:color="auto"/>
          <w:right w:val="single" w:sz="4" w:space="4" w:color="auto"/>
        </w:pBdr>
        <w:spacing w:before="120" w:after="0"/>
        <w:ind w:left="567"/>
        <w:jc w:val="both"/>
        <w:outlineLvl w:val="0"/>
        <w:rPr>
          <w:rFonts w:ascii="Arial" w:hAnsi="Arial" w:cs="Arial"/>
          <w:noProof/>
          <w:sz w:val="20"/>
          <w:szCs w:val="20"/>
          <w:lang w:val="fr-FR"/>
        </w:rPr>
      </w:pPr>
      <w:bookmarkStart w:id="150" w:name="_Toc423007526"/>
      <w:bookmarkStart w:id="151" w:name="_Toc423007708"/>
      <w:r w:rsidRPr="00EA19BB">
        <w:rPr>
          <w:rFonts w:ascii="Arial" w:hAnsi="Arial" w:cs="Arial"/>
          <w:sz w:val="20"/>
          <w:szCs w:val="20"/>
          <w:lang w:val="fr-FR"/>
        </w:rPr>
        <w:t>(Seuls les États qui ne sont pas membres de l’UE sont mentionnés) Islande, Liechtenstein, Norvège.</w:t>
      </w:r>
      <w:bookmarkEnd w:id="150"/>
      <w:bookmarkEnd w:id="151"/>
      <w:r w:rsidRPr="00EA19BB">
        <w:rPr>
          <w:rFonts w:ascii="Arial" w:hAnsi="Arial" w:cs="Arial"/>
          <w:sz w:val="20"/>
          <w:szCs w:val="20"/>
          <w:lang w:val="fr-FR"/>
        </w:rPr>
        <w:t xml:space="preserve"> </w:t>
      </w:r>
    </w:p>
    <w:p w14:paraId="161FA63E" w14:textId="77777777" w:rsidR="00A60240" w:rsidRPr="00EA19BB" w:rsidRDefault="00A60240" w:rsidP="003A702C">
      <w:pPr>
        <w:spacing w:before="240" w:after="0"/>
        <w:ind w:firstLine="567"/>
        <w:jc w:val="both"/>
        <w:outlineLvl w:val="0"/>
        <w:rPr>
          <w:rStyle w:val="DeltaViewInsertion"/>
          <w:rFonts w:ascii="Arial" w:hAnsi="Arial" w:cs="Arial"/>
          <w:i w:val="0"/>
          <w:caps/>
          <w:sz w:val="20"/>
          <w:szCs w:val="20"/>
          <w:lang w:val="fr-FR"/>
        </w:rPr>
      </w:pPr>
      <w:bookmarkStart w:id="152" w:name="LEAST_DEVELOPED_COUNTRIES"/>
      <w:bookmarkStart w:id="153" w:name="_Toc423007527"/>
      <w:bookmarkStart w:id="154" w:name="_Toc423007709"/>
      <w:bookmarkEnd w:id="152"/>
      <w:r w:rsidRPr="00EA19BB">
        <w:rPr>
          <w:rStyle w:val="DeltaViewInsertion"/>
          <w:rFonts w:ascii="Arial" w:hAnsi="Arial" w:cs="Arial"/>
          <w:sz w:val="20"/>
          <w:szCs w:val="20"/>
          <w:lang w:val="fr-FR"/>
        </w:rPr>
        <w:t>APPENDICE 4</w:t>
      </w:r>
      <w:bookmarkEnd w:id="153"/>
      <w:bookmarkEnd w:id="154"/>
      <w:r w:rsidRPr="00EA19BB">
        <w:rPr>
          <w:rStyle w:val="DeltaViewInsertion"/>
          <w:rFonts w:ascii="Arial" w:hAnsi="Arial" w:cs="Arial"/>
          <w:sz w:val="20"/>
          <w:szCs w:val="20"/>
          <w:lang w:val="fr-FR"/>
        </w:rPr>
        <w:t xml:space="preserve">: </w:t>
      </w:r>
      <w:r w:rsidRPr="00EA19BB">
        <w:rPr>
          <w:rStyle w:val="DeltaViewInsertion"/>
          <w:rFonts w:ascii="Arial" w:hAnsi="Arial" w:cs="Arial"/>
          <w:caps/>
          <w:sz w:val="20"/>
          <w:szCs w:val="20"/>
          <w:lang w:val="fr-FR"/>
        </w:rPr>
        <w:t>Pays les moins avancés</w:t>
      </w:r>
    </w:p>
    <w:p w14:paraId="5739464E" w14:textId="77777777" w:rsidR="00A60240" w:rsidRPr="00EA19BB" w:rsidRDefault="00A60240" w:rsidP="003A702C">
      <w:pPr>
        <w:pBdr>
          <w:top w:val="single" w:sz="4" w:space="1" w:color="auto"/>
          <w:left w:val="single" w:sz="4" w:space="4" w:color="auto"/>
          <w:bottom w:val="single" w:sz="4" w:space="1" w:color="auto"/>
          <w:right w:val="single" w:sz="4" w:space="4" w:color="auto"/>
        </w:pBdr>
        <w:spacing w:before="120" w:after="0"/>
        <w:ind w:left="567"/>
        <w:jc w:val="both"/>
        <w:rPr>
          <w:rFonts w:ascii="Arial" w:eastAsia="Times New Roman" w:hAnsi="Arial" w:cs="Arial"/>
          <w:color w:val="000000"/>
          <w:sz w:val="20"/>
          <w:szCs w:val="20"/>
          <w:lang w:val="fr-FR"/>
        </w:rPr>
      </w:pPr>
      <w:r w:rsidRPr="00EA19BB">
        <w:rPr>
          <w:rFonts w:ascii="Arial" w:hAnsi="Arial" w:cs="Arial"/>
          <w:sz w:val="20"/>
          <w:szCs w:val="20"/>
          <w:lang w:val="fr-FR"/>
        </w:rPr>
        <w:t>Afghanistan, Angola, Bangladesh, Bénin, Burkina, Burundi, Cambodge, Comores, Congo (Kinshasa), Djibouti, Érythrée, Éthiopie, Gambie, Guinée, Guinée-Bissau, Haïti, Îles Salomon, Kiribati, Laos, Lesotho, Liberia, Madagascar, Malawi, Mali, Mauritanie, Mozambique, Myanmar/Birmanie, Népal, Niger, Ouganda, République centrafricaine,Rwanda, Sao Tomé-et-Principe, Sénégal, Sierra Leone, Somalie, Soudan, Soudan du Sud, Tanzanie, Tchad, Timor-Oriental, Togo, Tuvalu, Yémen et Zambie.</w:t>
      </w:r>
      <w:r w:rsidRPr="00EA19BB">
        <w:rPr>
          <w:rFonts w:ascii="Arial" w:hAnsi="Arial" w:cs="Arial"/>
          <w:color w:val="000000"/>
          <w:sz w:val="20"/>
          <w:szCs w:val="20"/>
          <w:u w:val="single"/>
          <w:lang w:val="fr-FR"/>
        </w:rPr>
        <w:t xml:space="preserve"> </w:t>
      </w:r>
    </w:p>
    <w:p w14:paraId="4B4AF780" w14:textId="77777777" w:rsidR="00A60240" w:rsidRPr="00EA19BB" w:rsidRDefault="00A60240" w:rsidP="003A702C">
      <w:pPr>
        <w:spacing w:before="240" w:after="0"/>
        <w:ind w:firstLine="567"/>
        <w:jc w:val="both"/>
        <w:outlineLvl w:val="0"/>
        <w:rPr>
          <w:rFonts w:ascii="Arial" w:eastAsia="Times New Roman" w:hAnsi="Arial" w:cs="Arial"/>
          <w:b/>
          <w:caps/>
          <w:color w:val="000000"/>
          <w:sz w:val="20"/>
          <w:szCs w:val="20"/>
          <w:lang w:val="fr-FR"/>
        </w:rPr>
      </w:pPr>
      <w:bookmarkStart w:id="155" w:name="OTHER_LOW_INCOME_COUNTRIES"/>
      <w:bookmarkStart w:id="156" w:name="_Toc423007528"/>
      <w:bookmarkStart w:id="157" w:name="_Toc423007710"/>
      <w:bookmarkEnd w:id="155"/>
      <w:r w:rsidRPr="00EA19BB">
        <w:rPr>
          <w:rStyle w:val="DeltaViewInsertion"/>
          <w:rFonts w:ascii="Arial" w:hAnsi="Arial" w:cs="Arial"/>
          <w:sz w:val="20"/>
          <w:szCs w:val="20"/>
          <w:lang w:val="fr-FR"/>
        </w:rPr>
        <w:t>APPENDICE 5</w:t>
      </w:r>
      <w:bookmarkEnd w:id="156"/>
      <w:bookmarkEnd w:id="157"/>
      <w:r w:rsidRPr="00EA19BB">
        <w:rPr>
          <w:rStyle w:val="DeltaViewInsertion"/>
          <w:rFonts w:ascii="Arial" w:hAnsi="Arial" w:cs="Arial"/>
          <w:sz w:val="20"/>
          <w:szCs w:val="20"/>
          <w:lang w:val="fr-FR"/>
        </w:rPr>
        <w:t xml:space="preserve">: </w:t>
      </w:r>
      <w:r w:rsidRPr="00EA19BB">
        <w:rPr>
          <w:rFonts w:ascii="Arial" w:hAnsi="Arial" w:cs="Arial"/>
          <w:b/>
          <w:caps/>
          <w:color w:val="000000"/>
          <w:sz w:val="20"/>
          <w:szCs w:val="20"/>
          <w:lang w:val="fr-FR"/>
        </w:rPr>
        <w:t>Autres pays à faible revenu</w:t>
      </w:r>
    </w:p>
    <w:p w14:paraId="1605C930" w14:textId="77777777" w:rsidR="00A60240" w:rsidRPr="00EA19BB" w:rsidRDefault="00A60240" w:rsidP="003A702C">
      <w:pPr>
        <w:pBdr>
          <w:top w:val="single" w:sz="4" w:space="1" w:color="auto"/>
          <w:left w:val="single" w:sz="4" w:space="4" w:color="auto"/>
          <w:bottom w:val="single" w:sz="4" w:space="1" w:color="auto"/>
          <w:right w:val="single" w:sz="4" w:space="4" w:color="auto"/>
        </w:pBdr>
        <w:autoSpaceDE w:val="0"/>
        <w:autoSpaceDN w:val="0"/>
        <w:adjustRightInd w:val="0"/>
        <w:spacing w:after="0"/>
        <w:ind w:left="567"/>
        <w:jc w:val="both"/>
        <w:rPr>
          <w:rFonts w:ascii="Arial" w:eastAsia="Times New Roman" w:hAnsi="Arial" w:cs="Arial"/>
          <w:color w:val="000000"/>
          <w:sz w:val="20"/>
          <w:szCs w:val="20"/>
          <w:lang w:val="fr-FR"/>
        </w:rPr>
      </w:pPr>
      <w:r w:rsidRPr="00EA19BB">
        <w:rPr>
          <w:rFonts w:ascii="Arial" w:hAnsi="Arial" w:cs="Arial"/>
          <w:color w:val="000000"/>
          <w:sz w:val="20"/>
          <w:szCs w:val="20"/>
          <w:lang w:val="fr-FR"/>
        </w:rPr>
        <w:t xml:space="preserve">Corée du Nord, Syrie. </w:t>
      </w:r>
    </w:p>
    <w:p w14:paraId="7703E830" w14:textId="77777777" w:rsidR="00A60240" w:rsidRPr="00EA19BB" w:rsidRDefault="00A60240" w:rsidP="003A702C">
      <w:pPr>
        <w:spacing w:after="0"/>
        <w:ind w:left="567"/>
        <w:jc w:val="both"/>
        <w:rPr>
          <w:rFonts w:ascii="Arial" w:eastAsia="Times New Roman" w:hAnsi="Arial" w:cs="Arial"/>
          <w:b/>
          <w:caps/>
          <w:color w:val="000000"/>
          <w:sz w:val="20"/>
          <w:szCs w:val="20"/>
          <w:lang w:val="fr-FR"/>
        </w:rPr>
      </w:pPr>
      <w:bookmarkStart w:id="158" w:name="LOWER_MIDDLE_INCOME_COUNTRIES"/>
      <w:bookmarkEnd w:id="158"/>
      <w:r w:rsidRPr="00EA19BB">
        <w:rPr>
          <w:rStyle w:val="DeltaViewInsertion"/>
          <w:rFonts w:ascii="Arial" w:hAnsi="Arial" w:cs="Arial"/>
          <w:sz w:val="20"/>
          <w:szCs w:val="20"/>
          <w:lang w:val="fr-FR"/>
        </w:rPr>
        <w:t xml:space="preserve">APPENDICE 6: </w:t>
      </w:r>
      <w:r w:rsidRPr="00EA19BB">
        <w:rPr>
          <w:rFonts w:ascii="Arial" w:hAnsi="Arial" w:cs="Arial"/>
          <w:b/>
          <w:caps/>
          <w:color w:val="000000"/>
          <w:sz w:val="20"/>
          <w:szCs w:val="20"/>
          <w:lang w:val="fr-FR"/>
        </w:rPr>
        <w:t>Pays et territoires à revenu intermédiaire, tranche inférieure</w:t>
      </w:r>
    </w:p>
    <w:p w14:paraId="39F37F83" w14:textId="77BCE276" w:rsidR="00EA19BB" w:rsidRPr="00EA19BB" w:rsidRDefault="00A60240" w:rsidP="00EA19BB">
      <w:pPr>
        <w:pBdr>
          <w:top w:val="single" w:sz="4" w:space="1" w:color="auto"/>
          <w:left w:val="single" w:sz="4" w:space="4" w:color="auto"/>
          <w:bottom w:val="single" w:sz="4" w:space="1" w:color="auto"/>
          <w:right w:val="single" w:sz="4" w:space="4" w:color="auto"/>
        </w:pBdr>
        <w:autoSpaceDE w:val="0"/>
        <w:autoSpaceDN w:val="0"/>
        <w:adjustRightInd w:val="0"/>
        <w:spacing w:after="0"/>
        <w:ind w:left="567"/>
        <w:jc w:val="both"/>
        <w:rPr>
          <w:rStyle w:val="DeltaViewInsertion"/>
          <w:rFonts w:ascii="Arial" w:eastAsia="Times New Roman" w:hAnsi="Arial" w:cs="Arial"/>
          <w:b w:val="0"/>
          <w:i w:val="0"/>
          <w:sz w:val="20"/>
          <w:szCs w:val="20"/>
          <w:lang w:val="fr-FR"/>
        </w:rPr>
      </w:pPr>
      <w:r w:rsidRPr="00EA19BB">
        <w:rPr>
          <w:rFonts w:ascii="Arial" w:hAnsi="Arial" w:cs="Arial"/>
          <w:sz w:val="20"/>
          <w:szCs w:val="20"/>
          <w:lang w:val="fr-FR"/>
        </w:rPr>
        <w:t>Algérie, Bhoutan, Bolivie, Cabo Verde, Cameroun, Congo (Brazzaville), Côte d’Ivoire, Égypte, Eswatini, Ghana, Honduras, Inde, Iran, Jordanie, Kenya, Kirghizstan, Liban, Maroc, Micronésie, Mongolie, Nicaragua, Nigeria, Ouzbékistan, Pakistan, Papouasie-Nouvelle-Guinée, Philippines, Samoa, Sri Lanka, Tadjikistan, Tokelau, Tunisie, Ukraine, Vanuatu, Viêt Nam, Zimbabwe.</w:t>
      </w:r>
      <w:r w:rsidRPr="00EA19BB">
        <w:rPr>
          <w:rFonts w:ascii="Arial" w:hAnsi="Arial" w:cs="Arial"/>
          <w:color w:val="000000"/>
          <w:sz w:val="20"/>
          <w:szCs w:val="20"/>
          <w:lang w:val="fr-FR"/>
        </w:rPr>
        <w:t xml:space="preserve"> </w:t>
      </w:r>
      <w:bookmarkStart w:id="159" w:name="UPPER_MIDDLE_INCOME_COUNTRIES"/>
      <w:bookmarkEnd w:id="159"/>
    </w:p>
    <w:p w14:paraId="4D5D1C4C" w14:textId="77777777" w:rsidR="00EA19BB" w:rsidRDefault="00EA19BB" w:rsidP="003A702C">
      <w:pPr>
        <w:keepNext/>
        <w:spacing w:after="0"/>
        <w:ind w:firstLine="567"/>
        <w:jc w:val="both"/>
        <w:rPr>
          <w:rStyle w:val="DeltaViewInsertion"/>
          <w:rFonts w:ascii="Arial" w:hAnsi="Arial" w:cs="Arial"/>
          <w:sz w:val="22"/>
          <w:szCs w:val="22"/>
          <w:lang w:val="fr-FR"/>
        </w:rPr>
      </w:pPr>
    </w:p>
    <w:p w14:paraId="5ADB7430" w14:textId="48B79188" w:rsidR="00A60240" w:rsidRPr="00EA19BB" w:rsidRDefault="00A60240" w:rsidP="003A702C">
      <w:pPr>
        <w:keepNext/>
        <w:spacing w:after="0"/>
        <w:ind w:firstLine="567"/>
        <w:jc w:val="both"/>
        <w:rPr>
          <w:rFonts w:ascii="Arial" w:eastAsia="Times New Roman" w:hAnsi="Arial" w:cs="Arial"/>
          <w:b/>
          <w:caps/>
          <w:color w:val="000000"/>
          <w:sz w:val="20"/>
          <w:szCs w:val="20"/>
          <w:lang w:val="fr-FR"/>
        </w:rPr>
      </w:pPr>
      <w:r w:rsidRPr="00EA19BB">
        <w:rPr>
          <w:rStyle w:val="DeltaViewInsertion"/>
          <w:rFonts w:ascii="Arial" w:hAnsi="Arial" w:cs="Arial"/>
          <w:sz w:val="20"/>
          <w:szCs w:val="20"/>
          <w:lang w:val="fr-FR"/>
        </w:rPr>
        <w:t xml:space="preserve">APPENDICE 7: </w:t>
      </w:r>
      <w:r w:rsidRPr="00EA19BB">
        <w:rPr>
          <w:rFonts w:ascii="Arial" w:hAnsi="Arial" w:cs="Arial"/>
          <w:b/>
          <w:caps/>
          <w:color w:val="000000"/>
          <w:sz w:val="20"/>
          <w:szCs w:val="20"/>
          <w:lang w:val="fr-FR"/>
        </w:rPr>
        <w:t>Pays et territoires à revenu intermédiaire, tranche supérieure</w:t>
      </w:r>
    </w:p>
    <w:p w14:paraId="30054874" w14:textId="77777777" w:rsidR="00A60240" w:rsidRPr="00EA19BB" w:rsidRDefault="00A60240" w:rsidP="003A702C">
      <w:pPr>
        <w:pBdr>
          <w:top w:val="single" w:sz="4" w:space="1" w:color="auto"/>
          <w:left w:val="single" w:sz="4" w:space="4" w:color="auto"/>
          <w:bottom w:val="single" w:sz="4" w:space="1" w:color="auto"/>
          <w:right w:val="single" w:sz="4" w:space="4" w:color="auto"/>
        </w:pBdr>
        <w:autoSpaceDE w:val="0"/>
        <w:autoSpaceDN w:val="0"/>
        <w:adjustRightInd w:val="0"/>
        <w:spacing w:after="0"/>
        <w:ind w:left="567"/>
        <w:jc w:val="both"/>
        <w:rPr>
          <w:rFonts w:ascii="Arial" w:eastAsia="Times New Roman" w:hAnsi="Arial" w:cs="Arial"/>
          <w:color w:val="000000"/>
          <w:sz w:val="20"/>
          <w:szCs w:val="20"/>
          <w:lang w:val="fr-FR"/>
        </w:rPr>
      </w:pPr>
      <w:r w:rsidRPr="00EA19BB">
        <w:rPr>
          <w:rFonts w:ascii="Arial" w:hAnsi="Arial" w:cs="Arial"/>
          <w:color w:val="000000"/>
          <w:sz w:val="20"/>
          <w:szCs w:val="20"/>
          <w:lang w:val="fr-FR"/>
        </w:rPr>
        <w:t>Afrique du Sud, Albanie, Argentine, Arménie, Azerbaïdjan, Belize, Biélorussie, Bosnie-Herzégovine, Botswana, Brésil, Chine, Cisjordanie et bande de Gaza, Colombie, Costa Rica, Cuba, Dominique, El Salvador, Équateur, Fidji, Gabon, Géorgie, Grenade, Guinée équatoriale, Guatemala, Guyana, Îles Marshall, Indonésie, Iraq, Jamaïque, Jordanie, Kazakhstan, Kosovo*, Libye, Macédoine du Nord, Malaisie, Maldives, Maurice, Mexique, Moldavie, Monténégro, Montserrat, Namibie, Nauru, Niue, Palestine</w:t>
      </w:r>
      <w:r w:rsidRPr="00EA19BB">
        <w:rPr>
          <w:rFonts w:ascii="Arial" w:hAnsi="Arial" w:cs="Arial"/>
          <w:sz w:val="20"/>
          <w:szCs w:val="20"/>
          <w:lang w:val="fr-FR"/>
        </w:rPr>
        <w:t>**,</w:t>
      </w:r>
      <w:r w:rsidRPr="00EA19BB">
        <w:rPr>
          <w:rFonts w:ascii="Arial" w:hAnsi="Arial" w:cs="Arial"/>
          <w:color w:val="000000"/>
          <w:sz w:val="20"/>
          <w:szCs w:val="20"/>
          <w:lang w:val="fr-FR"/>
        </w:rPr>
        <w:t xml:space="preserve"> Panama, Paraguay, Pérou, République dominicaine, Sainte-Hélène, Sainte-Lucie, Saint-Vincent-et-les-Grenadines, Serbie, Suriname, Thaïlande, Tonga, Turkménistan, Turquie, Venezuela et Wallis-et-Futuna.</w:t>
      </w:r>
    </w:p>
    <w:p w14:paraId="55B95D03" w14:textId="77777777" w:rsidR="00A60240" w:rsidRPr="00EA19BB" w:rsidRDefault="00A60240" w:rsidP="003A702C">
      <w:pPr>
        <w:pBdr>
          <w:top w:val="single" w:sz="4" w:space="1" w:color="auto"/>
          <w:left w:val="single" w:sz="4" w:space="4" w:color="auto"/>
          <w:bottom w:val="single" w:sz="4" w:space="1" w:color="auto"/>
          <w:right w:val="single" w:sz="4" w:space="4" w:color="auto"/>
        </w:pBdr>
        <w:autoSpaceDE w:val="0"/>
        <w:autoSpaceDN w:val="0"/>
        <w:adjustRightInd w:val="0"/>
        <w:spacing w:after="0"/>
        <w:ind w:left="567"/>
        <w:jc w:val="both"/>
        <w:rPr>
          <w:rFonts w:ascii="Arial" w:hAnsi="Arial" w:cs="Arial"/>
          <w:sz w:val="20"/>
          <w:szCs w:val="20"/>
          <w:lang w:val="fr-FR"/>
        </w:rPr>
      </w:pPr>
      <w:r w:rsidRPr="00EA19BB">
        <w:rPr>
          <w:rFonts w:ascii="Arial" w:hAnsi="Arial" w:cs="Arial"/>
          <w:sz w:val="20"/>
          <w:szCs w:val="20"/>
          <w:lang w:val="fr-FR"/>
        </w:rPr>
        <w:t>* Cette désignation est sans préjudice des positions sur le statut et est conforme à la résolution 1244/1999 du Conseil de sécurité des Nations unies ainsi qu’à l’avis de la CIJ sur la déclaration d’indépendance du Kosovo.</w:t>
      </w:r>
    </w:p>
    <w:p w14:paraId="433211E2" w14:textId="77777777" w:rsidR="00A60240" w:rsidRPr="00EA19BB" w:rsidRDefault="00A60240" w:rsidP="003A702C">
      <w:pPr>
        <w:pBdr>
          <w:top w:val="single" w:sz="4" w:space="1" w:color="auto"/>
          <w:left w:val="single" w:sz="4" w:space="4" w:color="auto"/>
          <w:bottom w:val="single" w:sz="4" w:space="1" w:color="auto"/>
          <w:right w:val="single" w:sz="4" w:space="4" w:color="auto"/>
        </w:pBdr>
        <w:autoSpaceDE w:val="0"/>
        <w:autoSpaceDN w:val="0"/>
        <w:adjustRightInd w:val="0"/>
        <w:spacing w:after="0"/>
        <w:ind w:left="567"/>
        <w:jc w:val="both"/>
        <w:rPr>
          <w:rFonts w:ascii="Arial" w:eastAsia="Times New Roman" w:hAnsi="Arial" w:cs="Arial"/>
          <w:color w:val="000000"/>
          <w:sz w:val="20"/>
          <w:szCs w:val="20"/>
          <w:lang w:val="fr-FR"/>
        </w:rPr>
      </w:pPr>
      <w:r w:rsidRPr="00EA19BB">
        <w:rPr>
          <w:rFonts w:ascii="Arial" w:hAnsi="Arial" w:cs="Arial"/>
          <w:sz w:val="20"/>
          <w:szCs w:val="20"/>
          <w:lang w:val="fr-FR"/>
        </w:rPr>
        <w:t xml:space="preserve">** </w:t>
      </w:r>
      <w:r w:rsidRPr="00EA19BB">
        <w:rPr>
          <w:rFonts w:ascii="Arial" w:hAnsi="Arial" w:cs="Arial"/>
          <w:color w:val="000000"/>
          <w:sz w:val="20"/>
          <w:szCs w:val="20"/>
          <w:lang w:val="fr-FR"/>
        </w:rPr>
        <w:t xml:space="preserve">Cette </w:t>
      </w:r>
      <w:r w:rsidRPr="00EA19BB">
        <w:rPr>
          <w:rFonts w:ascii="Arial" w:hAnsi="Arial" w:cs="Arial"/>
          <w:sz w:val="20"/>
          <w:szCs w:val="20"/>
          <w:lang w:val="fr-FR"/>
        </w:rPr>
        <w:t>désignation</w:t>
      </w:r>
      <w:r w:rsidRPr="00EA19BB">
        <w:rPr>
          <w:rFonts w:ascii="Arial" w:hAnsi="Arial" w:cs="Arial"/>
          <w:color w:val="000000"/>
          <w:sz w:val="20"/>
          <w:szCs w:val="20"/>
          <w:lang w:val="fr-FR"/>
        </w:rPr>
        <w:t xml:space="preserve"> n'entraine aucune reconnaissance de la Palestine en tant qu'état, et est sans préjudice aux positions sur la reconnaissance de la Palestine en tant qu'état.</w:t>
      </w:r>
    </w:p>
    <w:p w14:paraId="3BEDB713" w14:textId="77777777" w:rsidR="00926C04" w:rsidRPr="00EA19BB" w:rsidRDefault="00926C04" w:rsidP="003A702C">
      <w:pPr>
        <w:spacing w:after="0"/>
        <w:ind w:firstLine="567"/>
        <w:jc w:val="both"/>
        <w:rPr>
          <w:rStyle w:val="DeltaViewInsertion"/>
          <w:rFonts w:ascii="Arial" w:hAnsi="Arial" w:cs="Arial"/>
          <w:sz w:val="20"/>
          <w:szCs w:val="20"/>
          <w:lang w:val="fr-FR"/>
        </w:rPr>
      </w:pPr>
      <w:bookmarkStart w:id="160" w:name="OCTs"/>
      <w:bookmarkEnd w:id="160"/>
    </w:p>
    <w:p w14:paraId="72E4E41D" w14:textId="67F1A256" w:rsidR="00A60240" w:rsidRPr="00EA19BB" w:rsidRDefault="00A60240" w:rsidP="003A702C">
      <w:pPr>
        <w:spacing w:after="0"/>
        <w:ind w:firstLine="567"/>
        <w:jc w:val="both"/>
        <w:rPr>
          <w:rFonts w:ascii="Arial" w:eastAsia="Times New Roman" w:hAnsi="Arial" w:cs="Arial"/>
          <w:b/>
          <w:caps/>
          <w:color w:val="000000"/>
          <w:sz w:val="20"/>
          <w:szCs w:val="20"/>
          <w:lang w:val="fr-FR"/>
        </w:rPr>
      </w:pPr>
      <w:r w:rsidRPr="00EA19BB">
        <w:rPr>
          <w:rStyle w:val="DeltaViewInsertion"/>
          <w:rFonts w:ascii="Arial" w:hAnsi="Arial" w:cs="Arial"/>
          <w:sz w:val="20"/>
          <w:szCs w:val="20"/>
          <w:lang w:val="fr-FR"/>
        </w:rPr>
        <w:lastRenderedPageBreak/>
        <w:t xml:space="preserve">APPENDICE 8: </w:t>
      </w:r>
      <w:r w:rsidRPr="00EA19BB">
        <w:rPr>
          <w:rFonts w:ascii="Arial" w:hAnsi="Arial" w:cs="Arial"/>
          <w:b/>
          <w:caps/>
          <w:color w:val="000000"/>
          <w:sz w:val="20"/>
          <w:szCs w:val="20"/>
          <w:lang w:val="fr-FR"/>
        </w:rPr>
        <w:t>Pays et territoires d’outre-mer</w:t>
      </w:r>
      <w:r w:rsidRPr="00EA19BB">
        <w:rPr>
          <w:rStyle w:val="FootnoteReference"/>
          <w:rFonts w:ascii="Arial" w:eastAsia="Times New Roman" w:hAnsi="Arial" w:cs="Arial"/>
          <w:b/>
          <w:caps/>
          <w:color w:val="000000"/>
          <w:sz w:val="20"/>
          <w:szCs w:val="20"/>
          <w:lang w:eastAsia="en-GB"/>
        </w:rPr>
        <w:footnoteReference w:id="20"/>
      </w:r>
    </w:p>
    <w:p w14:paraId="521024A5" w14:textId="77777777" w:rsidR="00A60240" w:rsidRPr="00EA19BB" w:rsidRDefault="00A60240" w:rsidP="003A702C">
      <w:pPr>
        <w:pBdr>
          <w:top w:val="single" w:sz="4" w:space="1" w:color="auto"/>
          <w:left w:val="single" w:sz="4" w:space="4" w:color="auto"/>
          <w:bottom w:val="single" w:sz="4" w:space="1" w:color="auto"/>
          <w:right w:val="single" w:sz="4" w:space="4" w:color="auto"/>
        </w:pBdr>
        <w:tabs>
          <w:tab w:val="left" w:pos="1418"/>
        </w:tabs>
        <w:spacing w:before="120" w:after="0"/>
        <w:ind w:left="567"/>
        <w:jc w:val="both"/>
        <w:outlineLvl w:val="0"/>
        <w:rPr>
          <w:rFonts w:ascii="Arial" w:hAnsi="Arial" w:cs="Arial"/>
          <w:sz w:val="20"/>
          <w:szCs w:val="20"/>
          <w:lang w:val="fr-FR"/>
        </w:rPr>
      </w:pPr>
      <w:r w:rsidRPr="00EA19BB">
        <w:rPr>
          <w:rFonts w:ascii="Arial" w:hAnsi="Arial" w:cs="Arial"/>
          <w:sz w:val="20"/>
          <w:szCs w:val="20"/>
          <w:lang w:val="fr-FR"/>
        </w:rPr>
        <w:t>Aruba (NL), Bonaire (NL), Curaçao (NL), la Polynésie française (FR), les Terres australes et antarctiques françaises (FR), le Groenland (DK), la Nouvelle-Calédonie et ses dépendances (FR), Saba (NL), Saint Barthélemy (FR), Saint-Eustache (NL), Saint-Martin (NL), Saint-Pierre-et-Miquelon (FR) et Wallis et Futuna (FR).</w:t>
      </w:r>
    </w:p>
    <w:p w14:paraId="505AAE60" w14:textId="77777777" w:rsidR="00A60240" w:rsidRPr="00EA19BB" w:rsidRDefault="00A60240" w:rsidP="003A702C">
      <w:pPr>
        <w:spacing w:after="0"/>
        <w:ind w:firstLine="567"/>
        <w:jc w:val="both"/>
        <w:rPr>
          <w:rFonts w:ascii="Arial" w:eastAsia="Times New Roman" w:hAnsi="Arial" w:cs="Arial"/>
          <w:b/>
          <w:caps/>
          <w:color w:val="000000"/>
          <w:sz w:val="20"/>
          <w:szCs w:val="20"/>
          <w:lang w:val="fr-FR"/>
        </w:rPr>
      </w:pPr>
      <w:bookmarkStart w:id="161" w:name="OECD_MEMBER_STATES"/>
      <w:bookmarkEnd w:id="161"/>
      <w:r w:rsidRPr="00EA19BB">
        <w:rPr>
          <w:rStyle w:val="DeltaViewInsertion"/>
          <w:rFonts w:ascii="Arial" w:hAnsi="Arial" w:cs="Arial"/>
          <w:sz w:val="20"/>
          <w:szCs w:val="20"/>
          <w:lang w:val="fr-FR"/>
        </w:rPr>
        <w:t xml:space="preserve">APPENDICE 9: </w:t>
      </w:r>
      <w:r w:rsidRPr="00EA19BB">
        <w:rPr>
          <w:rFonts w:ascii="Arial" w:hAnsi="Arial" w:cs="Arial"/>
          <w:b/>
          <w:caps/>
          <w:color w:val="000000"/>
          <w:sz w:val="20"/>
          <w:szCs w:val="20"/>
          <w:lang w:val="fr-FR"/>
        </w:rPr>
        <w:t>ÉTATS MEMBRES DE L’OCDE</w:t>
      </w:r>
    </w:p>
    <w:p w14:paraId="41E069F3" w14:textId="77777777" w:rsidR="00A60240" w:rsidRPr="00EA19BB" w:rsidRDefault="00A60240" w:rsidP="003A702C">
      <w:pPr>
        <w:pBdr>
          <w:top w:val="single" w:sz="4" w:space="1" w:color="auto"/>
          <w:left w:val="single" w:sz="4" w:space="4" w:color="auto"/>
          <w:bottom w:val="single" w:sz="4" w:space="1" w:color="auto"/>
          <w:right w:val="single" w:sz="4" w:space="4" w:color="auto"/>
        </w:pBdr>
        <w:tabs>
          <w:tab w:val="left" w:pos="1418"/>
        </w:tabs>
        <w:spacing w:before="120" w:after="0"/>
        <w:ind w:left="567"/>
        <w:jc w:val="both"/>
        <w:outlineLvl w:val="0"/>
        <w:rPr>
          <w:rFonts w:ascii="Arial" w:hAnsi="Arial" w:cs="Arial"/>
          <w:sz w:val="20"/>
          <w:szCs w:val="20"/>
          <w:lang w:val="fr-FR"/>
        </w:rPr>
      </w:pPr>
      <w:bookmarkStart w:id="162" w:name="_Toc423007529"/>
      <w:bookmarkStart w:id="163" w:name="_Toc423007711"/>
      <w:r w:rsidRPr="00EA19BB">
        <w:rPr>
          <w:rFonts w:ascii="Arial" w:hAnsi="Arial" w:cs="Arial"/>
          <w:sz w:val="20"/>
          <w:szCs w:val="20"/>
          <w:lang w:val="fr-FR"/>
        </w:rPr>
        <w:t>Allemagne, Autriche, Belgique, Danemark, Espagne, Estonie, Finlande, France, Grèce, Hongrie, Irlande, Italie, Lettonie, Lituanie, Luxembourg, Pays-Bas, Pologne, Portugal, Slovaquie, Slovénie, Suède, Tchéquie.</w:t>
      </w:r>
      <w:bookmarkEnd w:id="162"/>
      <w:bookmarkEnd w:id="163"/>
    </w:p>
    <w:p w14:paraId="594D5748" w14:textId="77777777" w:rsidR="00A60240" w:rsidRPr="00EA19BB" w:rsidRDefault="00A60240" w:rsidP="003A702C">
      <w:pPr>
        <w:pBdr>
          <w:top w:val="single" w:sz="4" w:space="1" w:color="auto"/>
          <w:left w:val="single" w:sz="4" w:space="4" w:color="auto"/>
          <w:bottom w:val="single" w:sz="4" w:space="1" w:color="auto"/>
          <w:right w:val="single" w:sz="4" w:space="4" w:color="auto"/>
        </w:pBdr>
        <w:tabs>
          <w:tab w:val="left" w:pos="1418"/>
        </w:tabs>
        <w:spacing w:before="120" w:after="0"/>
        <w:ind w:left="567"/>
        <w:jc w:val="both"/>
        <w:outlineLvl w:val="0"/>
        <w:rPr>
          <w:rFonts w:ascii="Arial" w:hAnsi="Arial" w:cs="Arial"/>
          <w:sz w:val="20"/>
          <w:szCs w:val="20"/>
          <w:lang w:val="fr-FR"/>
        </w:rPr>
      </w:pPr>
      <w:bookmarkStart w:id="164" w:name="_Toc423007530"/>
      <w:bookmarkStart w:id="165" w:name="_Toc423007712"/>
      <w:r w:rsidRPr="00EA19BB">
        <w:rPr>
          <w:rFonts w:ascii="Arial" w:hAnsi="Arial" w:cs="Arial"/>
          <w:sz w:val="20"/>
          <w:szCs w:val="20"/>
          <w:lang w:val="fr-FR"/>
        </w:rPr>
        <w:t>Australie, Canada, Chili, Colombie, Corée, Costa Rica, États-Unis d’Amérique, Islande, Israël, Japon, Mexique, Norvège, Nouvelle-Zélande, Royaume-Uni, Suisse et Turquie.</w:t>
      </w:r>
      <w:bookmarkEnd w:id="164"/>
      <w:bookmarkEnd w:id="165"/>
      <w:r w:rsidRPr="00EA19BB">
        <w:rPr>
          <w:rFonts w:ascii="Arial" w:hAnsi="Arial" w:cs="Arial"/>
          <w:sz w:val="20"/>
          <w:szCs w:val="20"/>
          <w:lang w:val="fr-FR"/>
        </w:rPr>
        <w:t xml:space="preserve"> </w:t>
      </w:r>
    </w:p>
    <w:p w14:paraId="071A545B" w14:textId="77777777" w:rsidR="00A60240" w:rsidRPr="00EA19BB" w:rsidRDefault="00A60240" w:rsidP="003A702C">
      <w:pPr>
        <w:spacing w:after="0"/>
        <w:ind w:firstLine="567"/>
        <w:jc w:val="both"/>
        <w:rPr>
          <w:rFonts w:ascii="Arial" w:eastAsia="Times New Roman" w:hAnsi="Arial" w:cs="Arial"/>
          <w:b/>
          <w:caps/>
          <w:color w:val="000000"/>
          <w:sz w:val="20"/>
          <w:szCs w:val="20"/>
          <w:lang w:val="fr-FR"/>
        </w:rPr>
      </w:pPr>
      <w:bookmarkStart w:id="166" w:name="HIGHLY_INDEBTED_POOR_COUNTRIES"/>
      <w:bookmarkStart w:id="167" w:name="G20_MEMBER_DEVELOPING_COUNTRIES"/>
      <w:bookmarkEnd w:id="166"/>
      <w:bookmarkEnd w:id="167"/>
      <w:r w:rsidRPr="00EA19BB">
        <w:rPr>
          <w:rStyle w:val="DeltaViewInsertion"/>
          <w:rFonts w:ascii="Arial" w:hAnsi="Arial" w:cs="Arial"/>
          <w:sz w:val="20"/>
          <w:szCs w:val="20"/>
          <w:lang w:val="fr-FR"/>
        </w:rPr>
        <w:t xml:space="preserve">APPENDICE 10: </w:t>
      </w:r>
      <w:r w:rsidRPr="00EA19BB">
        <w:rPr>
          <w:rFonts w:ascii="Arial" w:hAnsi="Arial" w:cs="Arial"/>
          <w:b/>
          <w:caps/>
          <w:color w:val="000000"/>
          <w:sz w:val="20"/>
          <w:szCs w:val="20"/>
          <w:lang w:val="fr-FR"/>
        </w:rPr>
        <w:t>Pays en développement membres du G20</w:t>
      </w:r>
    </w:p>
    <w:p w14:paraId="1822C974" w14:textId="77777777" w:rsidR="00A60240" w:rsidRPr="00EA19BB" w:rsidRDefault="00A60240" w:rsidP="003A702C">
      <w:pPr>
        <w:pBdr>
          <w:top w:val="single" w:sz="4" w:space="1" w:color="auto"/>
          <w:left w:val="single" w:sz="4" w:space="4" w:color="auto"/>
          <w:bottom w:val="single" w:sz="4" w:space="1" w:color="auto"/>
          <w:right w:val="single" w:sz="4" w:space="4" w:color="auto"/>
        </w:pBdr>
        <w:tabs>
          <w:tab w:val="left" w:pos="1418"/>
        </w:tabs>
        <w:spacing w:before="120" w:after="0"/>
        <w:ind w:left="567"/>
        <w:jc w:val="both"/>
        <w:outlineLvl w:val="0"/>
        <w:rPr>
          <w:rFonts w:ascii="Arial" w:hAnsi="Arial" w:cs="Arial"/>
          <w:sz w:val="20"/>
          <w:szCs w:val="20"/>
          <w:lang w:val="fr-FR"/>
        </w:rPr>
      </w:pPr>
      <w:bookmarkStart w:id="168" w:name="_Toc423007531"/>
      <w:bookmarkStart w:id="169" w:name="_Toc423007713"/>
      <w:r w:rsidRPr="00EA19BB">
        <w:rPr>
          <w:rFonts w:ascii="Arial" w:hAnsi="Arial" w:cs="Arial"/>
          <w:sz w:val="20"/>
          <w:szCs w:val="20"/>
          <w:lang w:val="fr-FR"/>
        </w:rPr>
        <w:t>Afrique du Sud, Argentine, Brésil, Chine, Inde, Indonésie, Mexique, Turquie.</w:t>
      </w:r>
      <w:bookmarkEnd w:id="168"/>
      <w:bookmarkEnd w:id="169"/>
    </w:p>
    <w:p w14:paraId="099728EE" w14:textId="77777777" w:rsidR="00A60240" w:rsidRPr="00EA19BB" w:rsidRDefault="00A60240" w:rsidP="003A702C">
      <w:pPr>
        <w:spacing w:after="0"/>
        <w:ind w:left="567"/>
        <w:jc w:val="both"/>
        <w:rPr>
          <w:rFonts w:ascii="Arial" w:hAnsi="Arial" w:cs="Arial"/>
          <w:sz w:val="20"/>
          <w:szCs w:val="20"/>
          <w:lang w:val="fr-FR"/>
        </w:rPr>
      </w:pPr>
      <w:bookmarkStart w:id="170" w:name="ENI_PARTNER_COUNTRIES"/>
      <w:bookmarkEnd w:id="170"/>
      <w:r w:rsidRPr="00EA19BB">
        <w:rPr>
          <w:rStyle w:val="DeltaViewInsertion"/>
          <w:rFonts w:ascii="Arial" w:hAnsi="Arial" w:cs="Arial"/>
          <w:sz w:val="20"/>
          <w:szCs w:val="20"/>
          <w:lang w:val="fr-FR"/>
        </w:rPr>
        <w:t>APPENDICE 11: PAYS ET TERRITOIRES FAISANT PARTIE DU VOISINAGE</w:t>
      </w:r>
    </w:p>
    <w:p w14:paraId="0709F85F" w14:textId="77777777" w:rsidR="00A60240" w:rsidRPr="00EA19BB" w:rsidRDefault="00A60240" w:rsidP="003A702C">
      <w:pPr>
        <w:pBdr>
          <w:top w:val="single" w:sz="4" w:space="1" w:color="auto"/>
          <w:left w:val="single" w:sz="4" w:space="4" w:color="auto"/>
          <w:bottom w:val="single" w:sz="4" w:space="1" w:color="auto"/>
          <w:right w:val="single" w:sz="4" w:space="4" w:color="auto"/>
        </w:pBdr>
        <w:tabs>
          <w:tab w:val="left" w:pos="1418"/>
        </w:tabs>
        <w:spacing w:before="120" w:after="0"/>
        <w:ind w:left="567"/>
        <w:jc w:val="both"/>
        <w:outlineLvl w:val="0"/>
        <w:rPr>
          <w:rFonts w:ascii="Arial" w:hAnsi="Arial" w:cs="Arial"/>
          <w:sz w:val="20"/>
          <w:szCs w:val="20"/>
          <w:lang w:val="fr-FR"/>
        </w:rPr>
        <w:sectPr w:rsidR="00A60240" w:rsidRPr="00EA19BB" w:rsidSect="00A60240">
          <w:pgSz w:w="11906" w:h="16838"/>
          <w:pgMar w:top="1134" w:right="1134" w:bottom="1134" w:left="1134" w:header="720" w:footer="720" w:gutter="0"/>
          <w:cols w:space="720"/>
          <w:titlePg/>
          <w:docGrid w:linePitch="360"/>
        </w:sectPr>
      </w:pPr>
      <w:bookmarkStart w:id="171" w:name="_Toc423007532"/>
      <w:bookmarkStart w:id="172" w:name="_Toc423007714"/>
      <w:r w:rsidRPr="00EA19BB">
        <w:rPr>
          <w:rFonts w:ascii="Arial" w:hAnsi="Arial" w:cs="Arial"/>
          <w:sz w:val="20"/>
          <w:szCs w:val="20"/>
          <w:lang w:val="fr-FR"/>
        </w:rPr>
        <w:t>Algérie, Arménie, Azerbaïdjan, Biélorussie, Égypte, Géorgie, Israël, Jordanie, Liban, Libye, Maroc, Moldavie, Palestine, Syrie, Tunisie et Ukraine.</w:t>
      </w:r>
      <w:bookmarkEnd w:id="171"/>
      <w:bookmarkEnd w:id="172"/>
      <w:r w:rsidRPr="00EA19BB">
        <w:rPr>
          <w:rStyle w:val="FootnoteReference"/>
          <w:rFonts w:ascii="Arial" w:hAnsi="Arial" w:cs="Arial"/>
          <w:sz w:val="20"/>
          <w:szCs w:val="20"/>
        </w:rPr>
        <w:footnoteReference w:id="21"/>
      </w:r>
    </w:p>
    <w:p w14:paraId="35464CEF" w14:textId="77777777" w:rsidR="00CD66E8" w:rsidRPr="00EA19BB" w:rsidRDefault="00CD66E8" w:rsidP="00EA19BB">
      <w:pPr>
        <w:spacing w:after="0" w:line="276" w:lineRule="auto"/>
        <w:jc w:val="both"/>
        <w:rPr>
          <w:rFonts w:ascii="Arial" w:hAnsi="Arial" w:cs="Arial"/>
          <w:sz w:val="20"/>
          <w:szCs w:val="20"/>
          <w:lang w:val="fr-FR"/>
        </w:rPr>
      </w:pPr>
    </w:p>
    <w:sectPr w:rsidR="00CD66E8" w:rsidRPr="00EA19BB" w:rsidSect="00E332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723FE" w14:textId="77777777" w:rsidR="00074038" w:rsidRDefault="00074038">
      <w:pPr>
        <w:spacing w:after="0" w:line="240" w:lineRule="auto"/>
      </w:pPr>
      <w:r>
        <w:separator/>
      </w:r>
    </w:p>
  </w:endnote>
  <w:endnote w:type="continuationSeparator" w:id="0">
    <w:p w14:paraId="1D7FC87D" w14:textId="77777777" w:rsidR="00074038" w:rsidRDefault="00074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ot;Calibri Light&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247720"/>
      <w:docPartObj>
        <w:docPartGallery w:val="Page Numbers (Bottom of Page)"/>
        <w:docPartUnique/>
      </w:docPartObj>
    </w:sdtPr>
    <w:sdtContent>
      <w:p w14:paraId="445BB4D6" w14:textId="74A676DA" w:rsidR="001E4301" w:rsidRDefault="001E4301">
        <w:pPr>
          <w:pStyle w:val="Footer"/>
          <w:jc w:val="center"/>
        </w:pPr>
        <w:r>
          <w:fldChar w:fldCharType="begin"/>
        </w:r>
        <w:r>
          <w:instrText>PAGE   \* MERGEFORMAT</w:instrText>
        </w:r>
        <w:r>
          <w:fldChar w:fldCharType="separate"/>
        </w:r>
        <w:r>
          <w:t>2</w:t>
        </w:r>
        <w:r>
          <w:fldChar w:fldCharType="end"/>
        </w:r>
      </w:p>
    </w:sdtContent>
  </w:sdt>
  <w:p w14:paraId="398C2423" w14:textId="77777777" w:rsidR="00F45254" w:rsidRDefault="00F45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246182"/>
      <w:docPartObj>
        <w:docPartGallery w:val="Page Numbers (Bottom of Page)"/>
        <w:docPartUnique/>
      </w:docPartObj>
    </w:sdtPr>
    <w:sdtEndPr>
      <w:rPr>
        <w:noProof/>
      </w:rPr>
    </w:sdtEndPr>
    <w:sdtContent>
      <w:p w14:paraId="045F26C9" w14:textId="74BAD028" w:rsidR="00A83A10" w:rsidRDefault="00A83A10">
        <w:pPr>
          <w:pStyle w:val="Footer"/>
          <w:jc w:val="right"/>
        </w:pPr>
        <w:r>
          <w:fldChar w:fldCharType="begin"/>
        </w:r>
        <w:r>
          <w:instrText xml:space="preserve"> PAGE   \* MERGEFORMAT </w:instrText>
        </w:r>
        <w:r>
          <w:fldChar w:fldCharType="separate"/>
        </w:r>
        <w:r w:rsidR="00A67A2A">
          <w:rPr>
            <w:noProof/>
          </w:rPr>
          <w:t>18</w:t>
        </w:r>
        <w:r>
          <w:rPr>
            <w:noProof/>
          </w:rPr>
          <w:fldChar w:fldCharType="end"/>
        </w:r>
      </w:p>
    </w:sdtContent>
  </w:sdt>
  <w:p w14:paraId="1CEAFFB5" w14:textId="77777777" w:rsidR="00A83A10" w:rsidRDefault="00A83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BE599" w14:textId="77777777" w:rsidR="00074038" w:rsidRDefault="00074038">
      <w:pPr>
        <w:spacing w:after="0" w:line="240" w:lineRule="auto"/>
      </w:pPr>
      <w:r>
        <w:separator/>
      </w:r>
    </w:p>
  </w:footnote>
  <w:footnote w:type="continuationSeparator" w:id="0">
    <w:p w14:paraId="2D76BCC5" w14:textId="77777777" w:rsidR="00074038" w:rsidRDefault="00074038">
      <w:pPr>
        <w:spacing w:after="0" w:line="240" w:lineRule="auto"/>
      </w:pPr>
      <w:r>
        <w:continuationSeparator/>
      </w:r>
    </w:p>
  </w:footnote>
  <w:footnote w:id="1">
    <w:p w14:paraId="58751C21" w14:textId="77777777" w:rsidR="00A45C13" w:rsidRPr="00C43793" w:rsidRDefault="00A45C13" w:rsidP="00A45C13">
      <w:pPr>
        <w:pStyle w:val="FootnoteText"/>
        <w:rPr>
          <w:rFonts w:ascii="Arial" w:eastAsia="Arial" w:hAnsi="Arial" w:cs="Arial"/>
          <w:sz w:val="22"/>
          <w:szCs w:val="22"/>
        </w:rPr>
      </w:pPr>
      <w:r w:rsidRPr="3E691E8E">
        <w:rPr>
          <w:rStyle w:val="FootnoteReference"/>
          <w:rFonts w:ascii="Arial" w:eastAsia="Arial" w:hAnsi="Arial" w:cs="Arial"/>
        </w:rPr>
        <w:footnoteRef/>
      </w:r>
      <w:r w:rsidRPr="00C43793">
        <w:rPr>
          <w:rFonts w:ascii="Arial" w:eastAsia="Arial" w:hAnsi="Arial" w:cs="Arial"/>
        </w:rPr>
        <w:t xml:space="preserve"> Texte disponible à l'adresse : </w:t>
      </w:r>
      <w:hyperlink r:id="rId1">
        <w:r w:rsidRPr="00C43793">
          <w:rPr>
            <w:rStyle w:val="Hyperlink"/>
            <w:rFonts w:ascii="Arial" w:eastAsia="Arial" w:hAnsi="Arial" w:cs="Arial"/>
          </w:rPr>
          <w:t>https://www.ilo.org/publications/new-tool-combat-worst-forms-child-labour-ilo-convention-182-1</w:t>
        </w:r>
      </w:hyperlink>
    </w:p>
  </w:footnote>
  <w:footnote w:id="2">
    <w:p w14:paraId="1FC4F462" w14:textId="77777777" w:rsidR="00A45C13" w:rsidRPr="00C43793" w:rsidRDefault="00A45C13" w:rsidP="00A45C13">
      <w:pPr>
        <w:pStyle w:val="FootnoteText"/>
        <w:spacing w:before="240" w:after="240"/>
      </w:pPr>
      <w:r w:rsidRPr="3E691E8E">
        <w:rPr>
          <w:rStyle w:val="FootnoteReference"/>
          <w:rFonts w:ascii="Arial" w:eastAsia="Arial" w:hAnsi="Arial" w:cs="Arial"/>
        </w:rPr>
        <w:footnoteRef/>
      </w:r>
      <w:r w:rsidRPr="00C43793">
        <w:rPr>
          <w:rFonts w:ascii="Arial" w:eastAsia="Arial" w:hAnsi="Arial" w:cs="Arial"/>
        </w:rPr>
        <w:t xml:space="preserve"> Texte disponible à l'adresse : C138_at_a_glance_EN.pdf</w:t>
      </w:r>
    </w:p>
  </w:footnote>
  <w:footnote w:id="3">
    <w:p w14:paraId="61E017A2" w14:textId="77777777" w:rsidR="00A45C13" w:rsidRPr="00C43793" w:rsidRDefault="00A45C13" w:rsidP="00A45C13">
      <w:pPr>
        <w:pStyle w:val="FootnoteText"/>
        <w:spacing w:before="240" w:after="240"/>
      </w:pPr>
      <w:r w:rsidRPr="3E691E8E">
        <w:rPr>
          <w:rStyle w:val="FootnoteReference"/>
          <w:rFonts w:ascii="Arial" w:eastAsia="Arial" w:hAnsi="Arial" w:cs="Arial"/>
        </w:rPr>
        <w:footnoteRef/>
      </w:r>
      <w:r w:rsidRPr="00C43793">
        <w:rPr>
          <w:rFonts w:ascii="Arial" w:eastAsia="Arial" w:hAnsi="Arial" w:cs="Arial"/>
        </w:rPr>
        <w:t xml:space="preserve"> D'autres ressources sont accessibles au public à l'adresse suivante : </w:t>
      </w:r>
      <w:hyperlink r:id="rId2">
        <w:r w:rsidRPr="00C43793">
          <w:rPr>
            <w:rStyle w:val="Hyperlink"/>
            <w:rFonts w:ascii="Arial" w:eastAsia="Arial" w:hAnsi="Arial" w:cs="Arial"/>
          </w:rPr>
          <w:t>http://www.ethicalcargo.org/</w:t>
        </w:r>
      </w:hyperlink>
    </w:p>
    <w:p w14:paraId="6CF79F5B" w14:textId="77777777" w:rsidR="00A45C13" w:rsidRPr="00C43793" w:rsidRDefault="00A45C13" w:rsidP="00A45C13">
      <w:pPr>
        <w:pStyle w:val="FootnoteText"/>
      </w:pPr>
    </w:p>
  </w:footnote>
  <w:footnote w:id="4">
    <w:p w14:paraId="72A94969" w14:textId="77777777" w:rsidR="00A45C13" w:rsidRPr="00C43793" w:rsidRDefault="00A45C13" w:rsidP="00A45C13">
      <w:pPr>
        <w:pStyle w:val="FootnoteText"/>
      </w:pPr>
      <w:r w:rsidRPr="3E691E8E">
        <w:rPr>
          <w:rStyle w:val="FootnoteReference"/>
          <w:rFonts w:ascii="Arial" w:eastAsia="Arial" w:hAnsi="Arial" w:cs="Arial"/>
        </w:rPr>
        <w:footnoteRef/>
      </w:r>
      <w:r w:rsidRPr="00C43793">
        <w:rPr>
          <w:rFonts w:ascii="Arial" w:eastAsia="Arial" w:hAnsi="Arial" w:cs="Arial"/>
        </w:rPr>
        <w:t xml:space="preserve"> </w:t>
      </w:r>
      <w:hyperlink r:id="rId3">
        <w:r w:rsidRPr="00C43793">
          <w:rPr>
            <w:rStyle w:val="Hyperlink"/>
            <w:rFonts w:ascii="Arial" w:eastAsia="Arial" w:hAnsi="Arial" w:cs="Arial"/>
          </w:rPr>
          <w:t>http://ec.europa.eu/transport/air-ban/list_en.htm</w:t>
        </w:r>
      </w:hyperlink>
    </w:p>
  </w:footnote>
  <w:footnote w:id="5">
    <w:p w14:paraId="63723BF3" w14:textId="77777777" w:rsidR="00A45C13" w:rsidRPr="00C43793" w:rsidRDefault="00A45C13" w:rsidP="00A45C13">
      <w:pPr>
        <w:pStyle w:val="FootnoteText"/>
      </w:pPr>
      <w:r w:rsidRPr="3E691E8E">
        <w:rPr>
          <w:rStyle w:val="FootnoteReference"/>
          <w:rFonts w:ascii="Arial" w:eastAsia="Arial" w:hAnsi="Arial" w:cs="Arial"/>
        </w:rPr>
        <w:footnoteRef/>
      </w:r>
      <w:r w:rsidRPr="00C43793">
        <w:rPr>
          <w:rFonts w:ascii="Arial" w:eastAsia="Arial" w:hAnsi="Arial" w:cs="Arial"/>
        </w:rPr>
        <w:t xml:space="preserve"> </w:t>
      </w:r>
      <w:hyperlink r:id="rId4">
        <w:r w:rsidRPr="00C43793">
          <w:rPr>
            <w:rStyle w:val="Hyperlink"/>
            <w:rFonts w:ascii="Arial" w:eastAsia="Arial" w:hAnsi="Arial" w:cs="Arial"/>
          </w:rPr>
          <w:t>http://www.icao.int/</w:t>
        </w:r>
      </w:hyperlink>
    </w:p>
  </w:footnote>
  <w:footnote w:id="6">
    <w:p w14:paraId="3072CE64" w14:textId="77777777" w:rsidR="00A45C13" w:rsidRPr="00C43793" w:rsidRDefault="00A45C13" w:rsidP="00A45C13">
      <w:pPr>
        <w:pStyle w:val="FootnoteText"/>
        <w:spacing w:before="240" w:after="240"/>
      </w:pPr>
      <w:r w:rsidRPr="3E691E8E">
        <w:rPr>
          <w:rStyle w:val="FootnoteReference"/>
          <w:rFonts w:ascii="Arial" w:eastAsia="Arial" w:hAnsi="Arial" w:cs="Arial"/>
        </w:rPr>
        <w:footnoteRef/>
      </w:r>
      <w:r w:rsidRPr="00C43793">
        <w:rPr>
          <w:rFonts w:ascii="Arial" w:eastAsia="Arial" w:hAnsi="Arial" w:cs="Arial"/>
        </w:rPr>
        <w:t xml:space="preserve"> Comme mentionné à l'article 96, paragraphe 1, du règlement financier adopté par la Commission européenne.</w:t>
      </w:r>
    </w:p>
    <w:p w14:paraId="3F64A87F" w14:textId="77777777" w:rsidR="00A45C13" w:rsidRPr="00C43793" w:rsidRDefault="00A45C13" w:rsidP="00A45C13">
      <w:pPr>
        <w:pStyle w:val="FootnoteText"/>
      </w:pPr>
    </w:p>
  </w:footnote>
  <w:footnote w:id="7">
    <w:p w14:paraId="248A1A0C" w14:textId="77777777" w:rsidR="00A60240" w:rsidRPr="00775B81" w:rsidRDefault="00A60240" w:rsidP="00A60240">
      <w:pPr>
        <w:autoSpaceDE w:val="0"/>
        <w:autoSpaceDN w:val="0"/>
        <w:adjustRightInd w:val="0"/>
        <w:spacing w:after="60"/>
        <w:ind w:left="142" w:hanging="142"/>
        <w:rPr>
          <w:b/>
          <w:bCs/>
          <w:lang w:val="fr-FR"/>
        </w:rPr>
      </w:pPr>
      <w:r>
        <w:rPr>
          <w:rStyle w:val="FootnoteReference"/>
        </w:rPr>
        <w:footnoteRef/>
      </w:r>
      <w:r w:rsidRPr="00775B81">
        <w:rPr>
          <w:color w:val="000000"/>
          <w:lang w:val="fr-FR"/>
        </w:rPr>
        <w:tab/>
        <w:t>Veuillez consulter la liste des bénéficiaires de l’APD établie par le CAD pour la notification des apports de 2024 et 2025.</w:t>
      </w:r>
    </w:p>
  </w:footnote>
  <w:footnote w:id="8">
    <w:p w14:paraId="6116076A" w14:textId="77777777" w:rsidR="00A60240" w:rsidRPr="005518B0" w:rsidRDefault="00A60240" w:rsidP="00A60240">
      <w:pPr>
        <w:pStyle w:val="FootnoteText"/>
        <w:spacing w:before="0" w:beforeAutospacing="0" w:after="60" w:afterAutospacing="0"/>
        <w:ind w:left="142" w:hanging="142"/>
      </w:pPr>
      <w:r>
        <w:rPr>
          <w:rStyle w:val="FootnoteReference"/>
        </w:rPr>
        <w:footnoteRef/>
      </w:r>
      <w:r>
        <w:tab/>
        <w:t xml:space="preserve">Les pays en développement membres du G20 qui ne sont pas admissibles sont: </w:t>
      </w:r>
      <w:r>
        <w:rPr>
          <w:color w:val="000000"/>
        </w:rPr>
        <w:t xml:space="preserve">l’Afrique du Sud, l’Argentine, le Brésil, la Chine, l’Inde, l’Indonésie et le Mexique. Ils sont toutefois admissibles en vertu du point g). La </w:t>
      </w:r>
      <w:r>
        <w:rPr>
          <w:i/>
          <w:color w:val="000000"/>
        </w:rPr>
        <w:t>Turquie</w:t>
      </w:r>
      <w:r>
        <w:rPr>
          <w:color w:val="000000"/>
        </w:rPr>
        <w:t xml:space="preserve"> est également un pays en développement (à revenu intermédiaire, tranche supérieure) membre du G20, mais elle est admissible en tant que</w:t>
      </w:r>
      <w:r>
        <w:t xml:space="preserve"> </w:t>
      </w:r>
      <w:r>
        <w:rPr>
          <w:rStyle w:val="DeltaViewInsertion"/>
          <w:highlight w:val="white"/>
        </w:rPr>
        <w:t>bénéficiaire mentionné à l’annexe I</w:t>
      </w:r>
      <w:r>
        <w:t xml:space="preserve"> de l’</w:t>
      </w:r>
      <w:r>
        <w:rPr>
          <w:rStyle w:val="DeltaViewInsertion"/>
          <w:highlight w:val="white"/>
        </w:rPr>
        <w:t>IAP</w:t>
      </w:r>
      <w:r>
        <w:rPr>
          <w:rStyle w:val="DeltaViewInsertion"/>
        </w:rPr>
        <w:t> III.</w:t>
      </w:r>
    </w:p>
  </w:footnote>
  <w:footnote w:id="9">
    <w:p w14:paraId="25274B2C" w14:textId="77777777" w:rsidR="00A60240" w:rsidRPr="00D3530A" w:rsidRDefault="00A60240" w:rsidP="00A60240">
      <w:pPr>
        <w:pStyle w:val="FootnoteText"/>
        <w:spacing w:before="0" w:beforeAutospacing="0" w:after="60" w:afterAutospacing="0"/>
        <w:ind w:left="142" w:hanging="142"/>
      </w:pPr>
      <w:r>
        <w:rPr>
          <w:rStyle w:val="FootnoteReference"/>
        </w:rPr>
        <w:footnoteRef/>
      </w:r>
      <w:r>
        <w:tab/>
        <w:t xml:space="preserve">Voir </w:t>
      </w:r>
      <w:hyperlink w:anchor="LEAST_DEVELOPED_COUNTRIES" w:history="1">
        <w:r>
          <w:rPr>
            <w:rStyle w:val="Hyperlink"/>
          </w:rPr>
          <w:t>appendice 4</w:t>
        </w:r>
      </w:hyperlink>
      <w:r>
        <w:t xml:space="preserve"> pour la liste complète des PMA.</w:t>
      </w:r>
    </w:p>
  </w:footnote>
  <w:footnote w:id="10">
    <w:p w14:paraId="6F7B8C68" w14:textId="77777777" w:rsidR="00A60240" w:rsidRPr="00317C6F" w:rsidRDefault="00A60240" w:rsidP="00A60240">
      <w:pPr>
        <w:pStyle w:val="FootnoteText"/>
        <w:spacing w:before="0" w:beforeAutospacing="0" w:after="60" w:afterAutospacing="0"/>
        <w:ind w:left="142" w:hanging="142"/>
      </w:pPr>
      <w:r>
        <w:rPr>
          <w:rStyle w:val="FootnoteReference"/>
        </w:rPr>
        <w:footnoteRef/>
      </w:r>
      <w:r>
        <w:tab/>
      </w:r>
      <w:bookmarkStart w:id="89" w:name="HIPCs"/>
      <w:bookmarkEnd w:id="89"/>
      <w:r>
        <w:t>Les PPLE sont les suivants: l’Afghanistan, le Bénin, la Bolivie, le Burkina Faso, le Burundi, le Cameroun, les Comores, le Congo (Brazzaville), le Congo (Kinshasa), la Côte d’Ivoire, l’Éthiopie, l’Érythrée,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footnote>
  <w:footnote w:id="11">
    <w:p w14:paraId="71C65F2D" w14:textId="77777777" w:rsidR="00A60240" w:rsidRPr="00775B81" w:rsidRDefault="00A60240" w:rsidP="00A60240">
      <w:pPr>
        <w:autoSpaceDE w:val="0"/>
        <w:autoSpaceDN w:val="0"/>
        <w:adjustRightInd w:val="0"/>
        <w:spacing w:after="60"/>
        <w:ind w:left="284" w:hanging="284"/>
        <w:rPr>
          <w:b/>
          <w:bCs/>
          <w:lang w:val="fr-FR"/>
        </w:rPr>
      </w:pPr>
      <w:r>
        <w:rPr>
          <w:rStyle w:val="FootnoteReference"/>
        </w:rPr>
        <w:footnoteRef/>
      </w:r>
      <w:r w:rsidRPr="00775B81">
        <w:rPr>
          <w:color w:val="000000"/>
          <w:lang w:val="fr-FR"/>
        </w:rPr>
        <w:tab/>
        <w:t>Veuillez consulter la liste des bénéficiaires de l’APD établie par le CAD pour la notification des apports de 2024 et 2025.</w:t>
      </w:r>
    </w:p>
  </w:footnote>
  <w:footnote w:id="12">
    <w:p w14:paraId="623E22AE" w14:textId="77777777" w:rsidR="00A60240" w:rsidRPr="005518B0" w:rsidRDefault="00A60240" w:rsidP="00A60240">
      <w:pPr>
        <w:pStyle w:val="FootnoteText"/>
        <w:spacing w:before="0" w:beforeAutospacing="0" w:after="60" w:afterAutospacing="0"/>
        <w:ind w:left="284" w:hanging="284"/>
      </w:pPr>
      <w:r>
        <w:rPr>
          <w:rStyle w:val="FootnoteReference"/>
        </w:rPr>
        <w:footnoteRef/>
      </w:r>
      <w:r>
        <w:tab/>
        <w:t xml:space="preserve">Les pays en développement membres du G20 qui ne sont pas admissibles sont: </w:t>
      </w:r>
      <w:r>
        <w:rPr>
          <w:color w:val="000000"/>
        </w:rPr>
        <w:t xml:space="preserve">l’Afrique du Sud, l’Argentine, le Brésil, la Chine, l’Inde, l’Indonésie et le Mexique. </w:t>
      </w:r>
      <w:r>
        <w:t xml:space="preserve">La </w:t>
      </w:r>
      <w:r>
        <w:rPr>
          <w:i/>
        </w:rPr>
        <w:t>Turquie</w:t>
      </w:r>
      <w:r>
        <w:t xml:space="preserve"> est également un pays en développement (à revenu intermédiaire, tranche supérieure) membre du G20, mais elle est admissible en tant que </w:t>
      </w:r>
      <w:r>
        <w:rPr>
          <w:highlight w:val="white"/>
        </w:rPr>
        <w:t>bénéficiaire mentionné à l’annexe I</w:t>
      </w:r>
      <w:r>
        <w:t xml:space="preserve"> de l’</w:t>
      </w:r>
      <w:r>
        <w:rPr>
          <w:highlight w:val="white"/>
        </w:rPr>
        <w:t>IAP</w:t>
      </w:r>
      <w:r>
        <w:t> III.</w:t>
      </w:r>
    </w:p>
  </w:footnote>
  <w:footnote w:id="13">
    <w:p w14:paraId="04C54541" w14:textId="77777777" w:rsidR="00A60240" w:rsidRPr="00D3530A" w:rsidRDefault="00A60240" w:rsidP="00A60240">
      <w:pPr>
        <w:pStyle w:val="FootnoteText"/>
        <w:spacing w:before="0" w:beforeAutospacing="0" w:after="60" w:afterAutospacing="0"/>
        <w:ind w:left="284" w:hanging="284"/>
      </w:pPr>
      <w:r>
        <w:rPr>
          <w:rStyle w:val="FootnoteReference"/>
        </w:rPr>
        <w:footnoteRef/>
      </w:r>
      <w:r>
        <w:tab/>
        <w:t xml:space="preserve">Voir </w:t>
      </w:r>
      <w:hyperlink w:anchor="LEAST_DEVELOPED_COUNTRIES" w:history="1">
        <w:r>
          <w:rPr>
            <w:rStyle w:val="Hyperlink"/>
          </w:rPr>
          <w:t>appendice 4</w:t>
        </w:r>
      </w:hyperlink>
      <w:r>
        <w:t xml:space="preserve"> pour la liste complète des PMA.</w:t>
      </w:r>
    </w:p>
  </w:footnote>
  <w:footnote w:id="14">
    <w:p w14:paraId="1EFE9280" w14:textId="77777777" w:rsidR="00A60240" w:rsidRPr="00317C6F" w:rsidRDefault="00A60240" w:rsidP="00A60240">
      <w:pPr>
        <w:pStyle w:val="FootnoteText"/>
        <w:spacing w:before="0" w:beforeAutospacing="0" w:after="60" w:afterAutospacing="0"/>
        <w:ind w:left="284" w:hanging="284"/>
      </w:pPr>
      <w:r>
        <w:rPr>
          <w:rStyle w:val="FootnoteReference"/>
        </w:rPr>
        <w:footnoteRef/>
      </w:r>
      <w:r>
        <w:tab/>
        <w:t>Les PPLE sont: l’Afghanistan, le Bénin, la Bolivie, le Burkina Faso, le Burundi, le Cameroun, les Comores, le Congo (Brazzaville), le Congo (Kinshasa), la Côte d’Ivoire, l’Éthiopie, l’Érythrée,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footnote>
  <w:footnote w:id="15">
    <w:p w14:paraId="274701B5" w14:textId="77777777" w:rsidR="00A60240" w:rsidRPr="00775B81" w:rsidRDefault="00A60240" w:rsidP="00A60240">
      <w:pPr>
        <w:autoSpaceDE w:val="0"/>
        <w:autoSpaceDN w:val="0"/>
        <w:adjustRightInd w:val="0"/>
        <w:spacing w:after="60"/>
        <w:rPr>
          <w:b/>
          <w:bCs/>
          <w:lang w:val="fr-FR"/>
        </w:rPr>
      </w:pPr>
      <w:r>
        <w:rPr>
          <w:rStyle w:val="FootnoteReference"/>
        </w:rPr>
        <w:footnoteRef/>
      </w:r>
      <w:r w:rsidRPr="00775B81">
        <w:rPr>
          <w:color w:val="000000"/>
          <w:lang w:val="fr-FR"/>
        </w:rPr>
        <w:tab/>
        <w:t>Veuillez consulter la liste des bénéficiaires de l’APD établie par le CAD pour la notification des apports de 2024 et 2025.</w:t>
      </w:r>
    </w:p>
  </w:footnote>
  <w:footnote w:id="16">
    <w:p w14:paraId="6A1941FC" w14:textId="77777777" w:rsidR="00A60240" w:rsidRPr="005518B0" w:rsidRDefault="00A60240" w:rsidP="00A60240">
      <w:pPr>
        <w:pStyle w:val="FootnoteText"/>
        <w:spacing w:before="0" w:beforeAutospacing="0" w:after="60" w:afterAutospacing="0"/>
        <w:ind w:left="284" w:hanging="284"/>
      </w:pPr>
      <w:r>
        <w:rPr>
          <w:rStyle w:val="FootnoteReference"/>
        </w:rPr>
        <w:footnoteRef/>
      </w:r>
      <w:r>
        <w:tab/>
        <w:t xml:space="preserve">Les pays en développement membres du G20 qui ne sont pas admissibles sont: </w:t>
      </w:r>
      <w:r>
        <w:rPr>
          <w:color w:val="000000"/>
        </w:rPr>
        <w:t xml:space="preserve">l’Afrique du Sud, l’Argentine, le Brésil, la Chine, l’Inde, l’Indonésie et le Mexique. Ils sont toutefois admissibles en vertu du point g). La </w:t>
      </w:r>
      <w:r>
        <w:rPr>
          <w:i/>
          <w:color w:val="000000"/>
        </w:rPr>
        <w:t>Turquie</w:t>
      </w:r>
      <w:r>
        <w:rPr>
          <w:color w:val="000000"/>
        </w:rPr>
        <w:t xml:space="preserve"> est également un pays en développement (à revenu intermédiaire, tranche supérieure) membre du G20, mais elle est admissible en tant que</w:t>
      </w:r>
      <w:r>
        <w:t xml:space="preserve"> </w:t>
      </w:r>
      <w:r>
        <w:rPr>
          <w:rStyle w:val="DeltaViewInsertion"/>
          <w:highlight w:val="white"/>
        </w:rPr>
        <w:t>bénéficiaire mentionné à l’annexe I</w:t>
      </w:r>
      <w:r>
        <w:t xml:space="preserve"> de l’</w:t>
      </w:r>
      <w:r>
        <w:rPr>
          <w:rStyle w:val="DeltaViewInsertion"/>
          <w:highlight w:val="white"/>
        </w:rPr>
        <w:t>IAP</w:t>
      </w:r>
      <w:r>
        <w:rPr>
          <w:rStyle w:val="DeltaViewInsertion"/>
        </w:rPr>
        <w:t> III.</w:t>
      </w:r>
    </w:p>
  </w:footnote>
  <w:footnote w:id="17">
    <w:p w14:paraId="66055A74" w14:textId="77777777" w:rsidR="00A60240" w:rsidRPr="00D3530A" w:rsidRDefault="00A60240" w:rsidP="00A60240">
      <w:pPr>
        <w:pStyle w:val="FootnoteText"/>
        <w:spacing w:before="0" w:beforeAutospacing="0" w:after="60" w:afterAutospacing="0"/>
        <w:ind w:left="284" w:hanging="284"/>
      </w:pPr>
      <w:r>
        <w:rPr>
          <w:rStyle w:val="FootnoteReference"/>
        </w:rPr>
        <w:footnoteRef/>
      </w:r>
      <w:r>
        <w:tab/>
        <w:t xml:space="preserve">Voir </w:t>
      </w:r>
      <w:hyperlink w:anchor="LEAST_DEVELOPED_COUNTRIES" w:history="1">
        <w:r>
          <w:rPr>
            <w:rStyle w:val="Hyperlink"/>
          </w:rPr>
          <w:t>appendice 4</w:t>
        </w:r>
      </w:hyperlink>
      <w:r>
        <w:t xml:space="preserve"> pour la liste complète des PMA.</w:t>
      </w:r>
    </w:p>
  </w:footnote>
  <w:footnote w:id="18">
    <w:p w14:paraId="766C0248" w14:textId="77777777" w:rsidR="00A60240" w:rsidRPr="008B4C75" w:rsidRDefault="00A60240" w:rsidP="00A60240">
      <w:pPr>
        <w:pStyle w:val="FootnoteText"/>
        <w:spacing w:before="0" w:beforeAutospacing="0" w:after="60" w:afterAutospacing="0"/>
        <w:ind w:left="284" w:hanging="284"/>
      </w:pPr>
      <w:r>
        <w:rPr>
          <w:rStyle w:val="FootnoteReference"/>
        </w:rPr>
        <w:footnoteRef/>
      </w:r>
      <w:r>
        <w:tab/>
        <w:t>Les PPLE sont: l’Afghanistan, le Bénin, la Bolivie, le Burkina Faso, le Burundi, le Cameroun, les Comores, le Congo (Brazzaville), le Congo (Kinshasa), la Côte d’Ivoire, l’Érythrée, l’Éthiopie,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p w14:paraId="28A084CF" w14:textId="77777777" w:rsidR="00A60240" w:rsidRPr="00317C6F" w:rsidRDefault="00A60240" w:rsidP="00A60240">
      <w:pPr>
        <w:pStyle w:val="FootnoteText"/>
        <w:spacing w:before="0" w:beforeAutospacing="0" w:after="60" w:afterAutospacing="0"/>
      </w:pPr>
    </w:p>
  </w:footnote>
  <w:footnote w:id="19">
    <w:p w14:paraId="3113CE65" w14:textId="77777777" w:rsidR="00A60240" w:rsidRDefault="00A60240" w:rsidP="00A60240">
      <w:pPr>
        <w:pStyle w:val="FootnoteText"/>
        <w:ind w:left="284" w:hanging="284"/>
      </w:pPr>
      <w:r>
        <w:rPr>
          <w:rStyle w:val="FootnoteReference"/>
        </w:rPr>
        <w:footnoteRef/>
      </w:r>
      <w:r>
        <w:tab/>
        <w:t>Albanie, Bosnie-Herzégovine, Kosovo*, Macédoine du Nord, Monténégro, et Serbie.</w:t>
      </w:r>
    </w:p>
    <w:p w14:paraId="5FE1C052" w14:textId="77777777" w:rsidR="00A60240" w:rsidRPr="0010153E" w:rsidRDefault="00A60240" w:rsidP="00A60240">
      <w:pPr>
        <w:pStyle w:val="FootnoteText"/>
        <w:ind w:left="284" w:hanging="284"/>
      </w:pPr>
      <w:r>
        <w:t>*</w:t>
      </w:r>
      <w:r>
        <w:tab/>
        <w:t>Cette désignation est sans préjudice des positions sur le statut et est conforme à la résolution 1244/1999 du Conseil de sécurité des Nations unies ainsi qu’à l’avis de la CIJ sur la déclaration d’indépendance du Kosovo.</w:t>
      </w:r>
    </w:p>
  </w:footnote>
  <w:footnote w:id="20">
    <w:p w14:paraId="729BFC80" w14:textId="77777777" w:rsidR="00A60240" w:rsidRDefault="00A60240" w:rsidP="00EA19BB">
      <w:pPr>
        <w:pStyle w:val="FootnoteText"/>
        <w:spacing w:after="0" w:afterAutospacing="0"/>
        <w:ind w:left="284" w:hanging="284"/>
      </w:pPr>
      <w:r>
        <w:rPr>
          <w:rStyle w:val="FootnoteReference"/>
        </w:rPr>
        <w:footnoteRef/>
      </w:r>
      <w:r>
        <w:tab/>
        <w:t xml:space="preserve">Les PTOM énumérés à l’annexe II du TFUE entretenant des relations particulières avec le Royaume-Uni relèvent du champ d’application de l’accord de retrait entre l’UE et le Royaume-Uni. </w:t>
      </w:r>
    </w:p>
  </w:footnote>
  <w:footnote w:id="21">
    <w:p w14:paraId="6532BE39" w14:textId="77777777" w:rsidR="00A60240" w:rsidRPr="00D748DF" w:rsidRDefault="00A60240" w:rsidP="00EA19BB">
      <w:pPr>
        <w:pStyle w:val="FootnoteText"/>
        <w:spacing w:after="0" w:afterAutospacing="0"/>
        <w:ind w:left="284" w:hanging="284"/>
      </w:pPr>
      <w:r>
        <w:rPr>
          <w:rStyle w:val="FootnoteReference"/>
        </w:rPr>
        <w:footnoteRef/>
      </w:r>
      <w:r>
        <w:tab/>
        <w:t>Le soutien de l’Union au voisinage peut également être utilisé pour permettre à la  Russie de participer aux programmes de coopération transfrontalière ainsi qu’aux autres programmes plurinationaux pertinents.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1CBB"/>
    <w:multiLevelType w:val="hybridMultilevel"/>
    <w:tmpl w:val="A31AC3C8"/>
    <w:lvl w:ilvl="0" w:tplc="E1D896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EBC782C"/>
    <w:multiLevelType w:val="hybridMultilevel"/>
    <w:tmpl w:val="8A0A079E"/>
    <w:lvl w:ilvl="0" w:tplc="FB52349E">
      <w:start w:val="1"/>
      <w:numFmt w:val="lowerRoman"/>
      <w:lvlText w:val="(%1)"/>
      <w:lvlJc w:val="right"/>
      <w:pPr>
        <w:ind w:left="720" w:hanging="360"/>
      </w:pPr>
      <w:rPr>
        <w:rFonts w:hint="default"/>
      </w:rPr>
    </w:lvl>
    <w:lvl w:ilvl="1" w:tplc="81787340">
      <w:start w:val="1"/>
      <w:numFmt w:val="lowerLetter"/>
      <w:lvlText w:val="(%2)"/>
      <w:lvlJc w:val="left"/>
      <w:pPr>
        <w:ind w:left="1950" w:hanging="87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3B6CC4"/>
    <w:multiLevelType w:val="hybridMultilevel"/>
    <w:tmpl w:val="F21A6406"/>
    <w:lvl w:ilvl="0" w:tplc="92787F68">
      <w:start w:val="1"/>
      <w:numFmt w:val="lowerLetter"/>
      <w:lvlText w:val="%1."/>
      <w:lvlJc w:val="left"/>
      <w:pPr>
        <w:ind w:left="720" w:hanging="360"/>
      </w:pPr>
    </w:lvl>
    <w:lvl w:ilvl="1" w:tplc="45E27800">
      <w:start w:val="1"/>
      <w:numFmt w:val="lowerLetter"/>
      <w:lvlText w:val="%2."/>
      <w:lvlJc w:val="left"/>
      <w:pPr>
        <w:ind w:left="1440" w:hanging="360"/>
      </w:pPr>
    </w:lvl>
    <w:lvl w:ilvl="2" w:tplc="0CBCE342">
      <w:start w:val="1"/>
      <w:numFmt w:val="lowerRoman"/>
      <w:lvlText w:val="%3."/>
      <w:lvlJc w:val="right"/>
      <w:pPr>
        <w:ind w:left="2160" w:hanging="180"/>
      </w:pPr>
    </w:lvl>
    <w:lvl w:ilvl="3" w:tplc="DC30DDCC">
      <w:start w:val="1"/>
      <w:numFmt w:val="decimal"/>
      <w:lvlText w:val="%4."/>
      <w:lvlJc w:val="left"/>
      <w:pPr>
        <w:ind w:left="2880" w:hanging="360"/>
      </w:pPr>
    </w:lvl>
    <w:lvl w:ilvl="4" w:tplc="6088A894">
      <w:start w:val="1"/>
      <w:numFmt w:val="lowerLetter"/>
      <w:lvlText w:val="%5."/>
      <w:lvlJc w:val="left"/>
      <w:pPr>
        <w:ind w:left="3600" w:hanging="360"/>
      </w:pPr>
    </w:lvl>
    <w:lvl w:ilvl="5" w:tplc="A3C66F9C">
      <w:start w:val="1"/>
      <w:numFmt w:val="lowerRoman"/>
      <w:lvlText w:val="%6."/>
      <w:lvlJc w:val="right"/>
      <w:pPr>
        <w:ind w:left="4320" w:hanging="180"/>
      </w:pPr>
    </w:lvl>
    <w:lvl w:ilvl="6" w:tplc="28824A52">
      <w:start w:val="1"/>
      <w:numFmt w:val="decimal"/>
      <w:lvlText w:val="%7."/>
      <w:lvlJc w:val="left"/>
      <w:pPr>
        <w:ind w:left="5040" w:hanging="360"/>
      </w:pPr>
    </w:lvl>
    <w:lvl w:ilvl="7" w:tplc="90EE6B3C">
      <w:start w:val="1"/>
      <w:numFmt w:val="lowerLetter"/>
      <w:lvlText w:val="%8."/>
      <w:lvlJc w:val="left"/>
      <w:pPr>
        <w:ind w:left="5760" w:hanging="360"/>
      </w:pPr>
    </w:lvl>
    <w:lvl w:ilvl="8" w:tplc="5BCAC3E2">
      <w:start w:val="1"/>
      <w:numFmt w:val="lowerRoman"/>
      <w:lvlText w:val="%9."/>
      <w:lvlJc w:val="right"/>
      <w:pPr>
        <w:ind w:left="6480" w:hanging="180"/>
      </w:pPr>
    </w:lvl>
  </w:abstractNum>
  <w:abstractNum w:abstractNumId="3" w15:restartNumberingAfterBreak="0">
    <w:nsid w:val="129966C2"/>
    <w:multiLevelType w:val="hybridMultilevel"/>
    <w:tmpl w:val="81F4E04E"/>
    <w:lvl w:ilvl="0" w:tplc="A42838EE">
      <w:start w:val="1"/>
      <w:numFmt w:val="bullet"/>
      <w:lvlText w:val="-"/>
      <w:lvlJc w:val="left"/>
      <w:pPr>
        <w:ind w:left="720" w:hanging="360"/>
      </w:pPr>
      <w:rPr>
        <w:rFonts w:ascii="&quot;Calibri Light&quot;,sans-serif" w:hAnsi="&quot;Calibri Light&quot;,sans-serif" w:hint="default"/>
      </w:rPr>
    </w:lvl>
    <w:lvl w:ilvl="1" w:tplc="88E40A12">
      <w:start w:val="1"/>
      <w:numFmt w:val="bullet"/>
      <w:lvlText w:val="o"/>
      <w:lvlJc w:val="left"/>
      <w:pPr>
        <w:ind w:left="1440" w:hanging="360"/>
      </w:pPr>
      <w:rPr>
        <w:rFonts w:ascii="Courier New" w:hAnsi="Courier New" w:hint="default"/>
      </w:rPr>
    </w:lvl>
    <w:lvl w:ilvl="2" w:tplc="B7CA696A">
      <w:start w:val="1"/>
      <w:numFmt w:val="bullet"/>
      <w:lvlText w:val=""/>
      <w:lvlJc w:val="left"/>
      <w:pPr>
        <w:ind w:left="2160" w:hanging="360"/>
      </w:pPr>
      <w:rPr>
        <w:rFonts w:ascii="Wingdings" w:hAnsi="Wingdings" w:hint="default"/>
      </w:rPr>
    </w:lvl>
    <w:lvl w:ilvl="3" w:tplc="A72002CE">
      <w:start w:val="1"/>
      <w:numFmt w:val="bullet"/>
      <w:lvlText w:val=""/>
      <w:lvlJc w:val="left"/>
      <w:pPr>
        <w:ind w:left="2880" w:hanging="360"/>
      </w:pPr>
      <w:rPr>
        <w:rFonts w:ascii="Symbol" w:hAnsi="Symbol" w:hint="default"/>
      </w:rPr>
    </w:lvl>
    <w:lvl w:ilvl="4" w:tplc="1C52DA5A">
      <w:start w:val="1"/>
      <w:numFmt w:val="bullet"/>
      <w:lvlText w:val="o"/>
      <w:lvlJc w:val="left"/>
      <w:pPr>
        <w:ind w:left="3600" w:hanging="360"/>
      </w:pPr>
      <w:rPr>
        <w:rFonts w:ascii="Courier New" w:hAnsi="Courier New" w:hint="default"/>
      </w:rPr>
    </w:lvl>
    <w:lvl w:ilvl="5" w:tplc="2E5E4FA0">
      <w:start w:val="1"/>
      <w:numFmt w:val="bullet"/>
      <w:lvlText w:val=""/>
      <w:lvlJc w:val="left"/>
      <w:pPr>
        <w:ind w:left="4320" w:hanging="360"/>
      </w:pPr>
      <w:rPr>
        <w:rFonts w:ascii="Wingdings" w:hAnsi="Wingdings" w:hint="default"/>
      </w:rPr>
    </w:lvl>
    <w:lvl w:ilvl="6" w:tplc="122CA892">
      <w:start w:val="1"/>
      <w:numFmt w:val="bullet"/>
      <w:lvlText w:val=""/>
      <w:lvlJc w:val="left"/>
      <w:pPr>
        <w:ind w:left="5040" w:hanging="360"/>
      </w:pPr>
      <w:rPr>
        <w:rFonts w:ascii="Symbol" w:hAnsi="Symbol" w:hint="default"/>
      </w:rPr>
    </w:lvl>
    <w:lvl w:ilvl="7" w:tplc="52A619F8">
      <w:start w:val="1"/>
      <w:numFmt w:val="bullet"/>
      <w:lvlText w:val="o"/>
      <w:lvlJc w:val="left"/>
      <w:pPr>
        <w:ind w:left="5760" w:hanging="360"/>
      </w:pPr>
      <w:rPr>
        <w:rFonts w:ascii="Courier New" w:hAnsi="Courier New" w:hint="default"/>
      </w:rPr>
    </w:lvl>
    <w:lvl w:ilvl="8" w:tplc="BE8456E6">
      <w:start w:val="1"/>
      <w:numFmt w:val="bullet"/>
      <w:lvlText w:val=""/>
      <w:lvlJc w:val="left"/>
      <w:pPr>
        <w:ind w:left="6480" w:hanging="360"/>
      </w:pPr>
      <w:rPr>
        <w:rFonts w:ascii="Wingdings" w:hAnsi="Wingdings" w:hint="default"/>
      </w:rPr>
    </w:lvl>
  </w:abstractNum>
  <w:abstractNum w:abstractNumId="4" w15:restartNumberingAfterBreak="0">
    <w:nsid w:val="12F16466"/>
    <w:multiLevelType w:val="hybridMultilevel"/>
    <w:tmpl w:val="A1B62C8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431E20"/>
    <w:multiLevelType w:val="multilevel"/>
    <w:tmpl w:val="B5BC949C"/>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DD2596"/>
    <w:multiLevelType w:val="hybridMultilevel"/>
    <w:tmpl w:val="155E13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480CF3"/>
    <w:multiLevelType w:val="hybridMultilevel"/>
    <w:tmpl w:val="A008F182"/>
    <w:lvl w:ilvl="0" w:tplc="377E5E86">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8" w15:restartNumberingAfterBreak="0">
    <w:nsid w:val="21A65949"/>
    <w:multiLevelType w:val="hybridMultilevel"/>
    <w:tmpl w:val="4B324C50"/>
    <w:lvl w:ilvl="0" w:tplc="FF086392">
      <w:start w:val="1"/>
      <w:numFmt w:val="lowerLetter"/>
      <w:lvlText w:val="%1."/>
      <w:lvlJc w:val="left"/>
      <w:pPr>
        <w:ind w:left="720" w:hanging="360"/>
      </w:pPr>
    </w:lvl>
    <w:lvl w:ilvl="1" w:tplc="3BC447E8">
      <w:start w:val="1"/>
      <w:numFmt w:val="lowerLetter"/>
      <w:lvlText w:val="%2."/>
      <w:lvlJc w:val="left"/>
      <w:pPr>
        <w:ind w:left="1440" w:hanging="360"/>
      </w:pPr>
    </w:lvl>
    <w:lvl w:ilvl="2" w:tplc="145C50DA">
      <w:start w:val="1"/>
      <w:numFmt w:val="lowerRoman"/>
      <w:lvlText w:val="%3."/>
      <w:lvlJc w:val="right"/>
      <w:pPr>
        <w:ind w:left="2160" w:hanging="180"/>
      </w:pPr>
    </w:lvl>
    <w:lvl w:ilvl="3" w:tplc="2904FC62">
      <w:start w:val="1"/>
      <w:numFmt w:val="decimal"/>
      <w:lvlText w:val="%4."/>
      <w:lvlJc w:val="left"/>
      <w:pPr>
        <w:ind w:left="2880" w:hanging="360"/>
      </w:pPr>
    </w:lvl>
    <w:lvl w:ilvl="4" w:tplc="E0D01CC2">
      <w:start w:val="1"/>
      <w:numFmt w:val="lowerLetter"/>
      <w:lvlText w:val="%5."/>
      <w:lvlJc w:val="left"/>
      <w:pPr>
        <w:ind w:left="3600" w:hanging="360"/>
      </w:pPr>
    </w:lvl>
    <w:lvl w:ilvl="5" w:tplc="97C0342C">
      <w:start w:val="1"/>
      <w:numFmt w:val="lowerRoman"/>
      <w:lvlText w:val="%6."/>
      <w:lvlJc w:val="right"/>
      <w:pPr>
        <w:ind w:left="4320" w:hanging="180"/>
      </w:pPr>
    </w:lvl>
    <w:lvl w:ilvl="6" w:tplc="05248772">
      <w:start w:val="1"/>
      <w:numFmt w:val="decimal"/>
      <w:lvlText w:val="%7."/>
      <w:lvlJc w:val="left"/>
      <w:pPr>
        <w:ind w:left="5040" w:hanging="360"/>
      </w:pPr>
    </w:lvl>
    <w:lvl w:ilvl="7" w:tplc="8BB2B3AE">
      <w:start w:val="1"/>
      <w:numFmt w:val="lowerLetter"/>
      <w:lvlText w:val="%8."/>
      <w:lvlJc w:val="left"/>
      <w:pPr>
        <w:ind w:left="5760" w:hanging="360"/>
      </w:pPr>
    </w:lvl>
    <w:lvl w:ilvl="8" w:tplc="C422049A">
      <w:start w:val="1"/>
      <w:numFmt w:val="lowerRoman"/>
      <w:lvlText w:val="%9."/>
      <w:lvlJc w:val="right"/>
      <w:pPr>
        <w:ind w:left="6480" w:hanging="180"/>
      </w:pPr>
    </w:lvl>
  </w:abstractNum>
  <w:abstractNum w:abstractNumId="9" w15:restartNumberingAfterBreak="0">
    <w:nsid w:val="24A806C3"/>
    <w:multiLevelType w:val="hybridMultilevel"/>
    <w:tmpl w:val="74FED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266A52"/>
    <w:multiLevelType w:val="hybridMultilevel"/>
    <w:tmpl w:val="2AC88E94"/>
    <w:lvl w:ilvl="0" w:tplc="74DEFDFE">
      <w:start w:val="1"/>
      <w:numFmt w:val="lowerLetter"/>
      <w:lvlText w:val="(%1)"/>
      <w:lvlJc w:val="left"/>
      <w:pPr>
        <w:ind w:left="1438" w:hanging="870"/>
      </w:pPr>
      <w:rPr>
        <w:rFonts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22C75D0"/>
    <w:multiLevelType w:val="hybridMultilevel"/>
    <w:tmpl w:val="EBFA81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6C7172"/>
    <w:multiLevelType w:val="hybridMultilevel"/>
    <w:tmpl w:val="8DB4D22A"/>
    <w:lvl w:ilvl="0" w:tplc="2DCEB35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5F4FCE"/>
    <w:multiLevelType w:val="hybridMultilevel"/>
    <w:tmpl w:val="12BE8A80"/>
    <w:lvl w:ilvl="0" w:tplc="CED8DF34">
      <w:start w:val="1"/>
      <w:numFmt w:val="lowerLetter"/>
      <w:lvlText w:val="%1."/>
      <w:lvlJc w:val="left"/>
      <w:pPr>
        <w:ind w:left="720" w:hanging="360"/>
      </w:pPr>
    </w:lvl>
    <w:lvl w:ilvl="1" w:tplc="90CA3018">
      <w:start w:val="1"/>
      <w:numFmt w:val="lowerLetter"/>
      <w:lvlText w:val="%2."/>
      <w:lvlJc w:val="left"/>
      <w:pPr>
        <w:ind w:left="1440" w:hanging="360"/>
      </w:pPr>
    </w:lvl>
    <w:lvl w:ilvl="2" w:tplc="58AC277E">
      <w:start w:val="1"/>
      <w:numFmt w:val="lowerRoman"/>
      <w:lvlText w:val="%3."/>
      <w:lvlJc w:val="right"/>
      <w:pPr>
        <w:ind w:left="2160" w:hanging="180"/>
      </w:pPr>
    </w:lvl>
    <w:lvl w:ilvl="3" w:tplc="7E424EA8">
      <w:start w:val="1"/>
      <w:numFmt w:val="decimal"/>
      <w:lvlText w:val="%4."/>
      <w:lvlJc w:val="left"/>
      <w:pPr>
        <w:ind w:left="2880" w:hanging="360"/>
      </w:pPr>
    </w:lvl>
    <w:lvl w:ilvl="4" w:tplc="15F47DC4">
      <w:start w:val="1"/>
      <w:numFmt w:val="lowerLetter"/>
      <w:lvlText w:val="%5."/>
      <w:lvlJc w:val="left"/>
      <w:pPr>
        <w:ind w:left="3600" w:hanging="360"/>
      </w:pPr>
    </w:lvl>
    <w:lvl w:ilvl="5" w:tplc="33640CE2">
      <w:start w:val="1"/>
      <w:numFmt w:val="lowerRoman"/>
      <w:lvlText w:val="%6."/>
      <w:lvlJc w:val="right"/>
      <w:pPr>
        <w:ind w:left="4320" w:hanging="180"/>
      </w:pPr>
    </w:lvl>
    <w:lvl w:ilvl="6" w:tplc="9470F9B0">
      <w:start w:val="1"/>
      <w:numFmt w:val="decimal"/>
      <w:lvlText w:val="%7."/>
      <w:lvlJc w:val="left"/>
      <w:pPr>
        <w:ind w:left="5040" w:hanging="360"/>
      </w:pPr>
    </w:lvl>
    <w:lvl w:ilvl="7" w:tplc="97EEEB74">
      <w:start w:val="1"/>
      <w:numFmt w:val="lowerLetter"/>
      <w:lvlText w:val="%8."/>
      <w:lvlJc w:val="left"/>
      <w:pPr>
        <w:ind w:left="5760" w:hanging="360"/>
      </w:pPr>
    </w:lvl>
    <w:lvl w:ilvl="8" w:tplc="5BD096F4">
      <w:start w:val="1"/>
      <w:numFmt w:val="lowerRoman"/>
      <w:lvlText w:val="%9."/>
      <w:lvlJc w:val="right"/>
      <w:pPr>
        <w:ind w:left="6480" w:hanging="180"/>
      </w:pPr>
    </w:lvl>
  </w:abstractNum>
  <w:abstractNum w:abstractNumId="14" w15:restartNumberingAfterBreak="0">
    <w:nsid w:val="34C0566D"/>
    <w:multiLevelType w:val="hybridMultilevel"/>
    <w:tmpl w:val="D2DE2528"/>
    <w:lvl w:ilvl="0" w:tplc="04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83504CA"/>
    <w:multiLevelType w:val="hybridMultilevel"/>
    <w:tmpl w:val="7F5097AA"/>
    <w:lvl w:ilvl="0" w:tplc="FFFFFFFF">
      <w:start w:val="1"/>
      <w:numFmt w:val="decimal"/>
      <w:lvlText w:val="%1."/>
      <w:lvlJc w:val="left"/>
      <w:pPr>
        <w:ind w:left="54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C555189"/>
    <w:multiLevelType w:val="hybridMultilevel"/>
    <w:tmpl w:val="6F28DD20"/>
    <w:lvl w:ilvl="0" w:tplc="CFCC68BA">
      <w:start w:val="1"/>
      <w:numFmt w:val="lowerLetter"/>
      <w:lvlText w:val="(%1)"/>
      <w:lvlJc w:val="left"/>
      <w:pPr>
        <w:ind w:left="927" w:hanging="360"/>
      </w:pPr>
      <w:rPr>
        <w:rFonts w:hint="default"/>
        <w:sz w:val="24"/>
        <w:szCs w:val="24"/>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3CA95406"/>
    <w:multiLevelType w:val="hybridMultilevel"/>
    <w:tmpl w:val="45B6BA4C"/>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CE261E3"/>
    <w:multiLevelType w:val="hybridMultilevel"/>
    <w:tmpl w:val="0C22AFF6"/>
    <w:lvl w:ilvl="0" w:tplc="E0B2981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B75C38"/>
    <w:multiLevelType w:val="hybridMultilevel"/>
    <w:tmpl w:val="8A6CDC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D76A17"/>
    <w:multiLevelType w:val="hybridMultilevel"/>
    <w:tmpl w:val="78CEDDD0"/>
    <w:lvl w:ilvl="0" w:tplc="2CA8B46E">
      <w:start w:val="1"/>
      <w:numFmt w:val="lowerLetter"/>
      <w:lvlText w:val="%1."/>
      <w:lvlJc w:val="left"/>
      <w:pPr>
        <w:ind w:left="720" w:hanging="360"/>
      </w:pPr>
    </w:lvl>
    <w:lvl w:ilvl="1" w:tplc="4E4AEA68">
      <w:start w:val="1"/>
      <w:numFmt w:val="lowerLetter"/>
      <w:lvlText w:val="%2."/>
      <w:lvlJc w:val="left"/>
      <w:pPr>
        <w:ind w:left="1440" w:hanging="360"/>
      </w:pPr>
    </w:lvl>
    <w:lvl w:ilvl="2" w:tplc="4BEAAAD0">
      <w:start w:val="1"/>
      <w:numFmt w:val="lowerRoman"/>
      <w:lvlText w:val="%3."/>
      <w:lvlJc w:val="right"/>
      <w:pPr>
        <w:ind w:left="2160" w:hanging="180"/>
      </w:pPr>
    </w:lvl>
    <w:lvl w:ilvl="3" w:tplc="8F80A152">
      <w:start w:val="1"/>
      <w:numFmt w:val="decimal"/>
      <w:lvlText w:val="%4."/>
      <w:lvlJc w:val="left"/>
      <w:pPr>
        <w:ind w:left="2880" w:hanging="360"/>
      </w:pPr>
    </w:lvl>
    <w:lvl w:ilvl="4" w:tplc="565A0C4E">
      <w:start w:val="1"/>
      <w:numFmt w:val="lowerLetter"/>
      <w:lvlText w:val="%5."/>
      <w:lvlJc w:val="left"/>
      <w:pPr>
        <w:ind w:left="3600" w:hanging="360"/>
      </w:pPr>
    </w:lvl>
    <w:lvl w:ilvl="5" w:tplc="688AD498">
      <w:start w:val="1"/>
      <w:numFmt w:val="lowerRoman"/>
      <w:lvlText w:val="%6."/>
      <w:lvlJc w:val="right"/>
      <w:pPr>
        <w:ind w:left="4320" w:hanging="180"/>
      </w:pPr>
    </w:lvl>
    <w:lvl w:ilvl="6" w:tplc="7FF4382C">
      <w:start w:val="1"/>
      <w:numFmt w:val="decimal"/>
      <w:lvlText w:val="%7."/>
      <w:lvlJc w:val="left"/>
      <w:pPr>
        <w:ind w:left="5040" w:hanging="360"/>
      </w:pPr>
    </w:lvl>
    <w:lvl w:ilvl="7" w:tplc="517694B6">
      <w:start w:val="1"/>
      <w:numFmt w:val="lowerLetter"/>
      <w:lvlText w:val="%8."/>
      <w:lvlJc w:val="left"/>
      <w:pPr>
        <w:ind w:left="5760" w:hanging="360"/>
      </w:pPr>
    </w:lvl>
    <w:lvl w:ilvl="8" w:tplc="B41638D2">
      <w:start w:val="1"/>
      <w:numFmt w:val="lowerRoman"/>
      <w:lvlText w:val="%9."/>
      <w:lvlJc w:val="right"/>
      <w:pPr>
        <w:ind w:left="6480" w:hanging="180"/>
      </w:pPr>
    </w:lvl>
  </w:abstractNum>
  <w:abstractNum w:abstractNumId="21" w15:restartNumberingAfterBreak="0">
    <w:nsid w:val="3FC022A1"/>
    <w:multiLevelType w:val="hybridMultilevel"/>
    <w:tmpl w:val="355A05C6"/>
    <w:lvl w:ilvl="0" w:tplc="B7B8B668">
      <w:start w:val="1"/>
      <w:numFmt w:val="lowerLetter"/>
      <w:lvlText w:val="%1."/>
      <w:lvlJc w:val="left"/>
      <w:pPr>
        <w:ind w:left="720" w:hanging="360"/>
      </w:pPr>
    </w:lvl>
    <w:lvl w:ilvl="1" w:tplc="62000548">
      <w:start w:val="1"/>
      <w:numFmt w:val="lowerLetter"/>
      <w:lvlText w:val="%2."/>
      <w:lvlJc w:val="left"/>
      <w:pPr>
        <w:ind w:left="1440" w:hanging="360"/>
      </w:pPr>
    </w:lvl>
    <w:lvl w:ilvl="2" w:tplc="09EABB26">
      <w:start w:val="1"/>
      <w:numFmt w:val="lowerRoman"/>
      <w:lvlText w:val="%3."/>
      <w:lvlJc w:val="right"/>
      <w:pPr>
        <w:ind w:left="2160" w:hanging="180"/>
      </w:pPr>
    </w:lvl>
    <w:lvl w:ilvl="3" w:tplc="1AEC457E">
      <w:start w:val="1"/>
      <w:numFmt w:val="decimal"/>
      <w:lvlText w:val="%4."/>
      <w:lvlJc w:val="left"/>
      <w:pPr>
        <w:ind w:left="2880" w:hanging="360"/>
      </w:pPr>
    </w:lvl>
    <w:lvl w:ilvl="4" w:tplc="704ED758">
      <w:start w:val="1"/>
      <w:numFmt w:val="lowerLetter"/>
      <w:lvlText w:val="%5."/>
      <w:lvlJc w:val="left"/>
      <w:pPr>
        <w:ind w:left="3600" w:hanging="360"/>
      </w:pPr>
    </w:lvl>
    <w:lvl w:ilvl="5" w:tplc="E1283550">
      <w:start w:val="1"/>
      <w:numFmt w:val="lowerRoman"/>
      <w:lvlText w:val="%6."/>
      <w:lvlJc w:val="right"/>
      <w:pPr>
        <w:ind w:left="4320" w:hanging="180"/>
      </w:pPr>
    </w:lvl>
    <w:lvl w:ilvl="6" w:tplc="A9D28ECC">
      <w:start w:val="1"/>
      <w:numFmt w:val="decimal"/>
      <w:lvlText w:val="%7."/>
      <w:lvlJc w:val="left"/>
      <w:pPr>
        <w:ind w:left="5040" w:hanging="360"/>
      </w:pPr>
    </w:lvl>
    <w:lvl w:ilvl="7" w:tplc="93FA7076">
      <w:start w:val="1"/>
      <w:numFmt w:val="lowerLetter"/>
      <w:lvlText w:val="%8."/>
      <w:lvlJc w:val="left"/>
      <w:pPr>
        <w:ind w:left="5760" w:hanging="360"/>
      </w:pPr>
    </w:lvl>
    <w:lvl w:ilvl="8" w:tplc="E04070D8">
      <w:start w:val="1"/>
      <w:numFmt w:val="lowerRoman"/>
      <w:lvlText w:val="%9."/>
      <w:lvlJc w:val="right"/>
      <w:pPr>
        <w:ind w:left="6480" w:hanging="180"/>
      </w:pPr>
    </w:lvl>
  </w:abstractNum>
  <w:abstractNum w:abstractNumId="22" w15:restartNumberingAfterBreak="0">
    <w:nsid w:val="41116A16"/>
    <w:multiLevelType w:val="multilevel"/>
    <w:tmpl w:val="557AA7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8C0475"/>
    <w:multiLevelType w:val="hybridMultilevel"/>
    <w:tmpl w:val="7B029030"/>
    <w:lvl w:ilvl="0" w:tplc="CFCC68BA">
      <w:start w:val="1"/>
      <w:numFmt w:val="lowerLetter"/>
      <w:lvlText w:val="(%1)"/>
      <w:lvlJc w:val="left"/>
      <w:pPr>
        <w:ind w:left="928" w:hanging="360"/>
      </w:pPr>
      <w:rPr>
        <w:rFonts w:hint="default"/>
        <w:sz w:val="24"/>
        <w:szCs w:val="24"/>
      </w:rPr>
    </w:lvl>
    <w:lvl w:ilvl="1" w:tplc="080C0003" w:tentative="1">
      <w:start w:val="1"/>
      <w:numFmt w:val="bullet"/>
      <w:lvlText w:val="o"/>
      <w:lvlJc w:val="left"/>
      <w:pPr>
        <w:ind w:left="1648" w:hanging="360"/>
      </w:pPr>
      <w:rPr>
        <w:rFonts w:ascii="Courier New" w:hAnsi="Courier New" w:cs="Courier New" w:hint="default"/>
      </w:rPr>
    </w:lvl>
    <w:lvl w:ilvl="2" w:tplc="080C0005" w:tentative="1">
      <w:start w:val="1"/>
      <w:numFmt w:val="bullet"/>
      <w:lvlText w:val=""/>
      <w:lvlJc w:val="left"/>
      <w:pPr>
        <w:ind w:left="2368" w:hanging="360"/>
      </w:pPr>
      <w:rPr>
        <w:rFonts w:ascii="Wingdings" w:hAnsi="Wingdings" w:hint="default"/>
      </w:rPr>
    </w:lvl>
    <w:lvl w:ilvl="3" w:tplc="080C0001" w:tentative="1">
      <w:start w:val="1"/>
      <w:numFmt w:val="bullet"/>
      <w:lvlText w:val=""/>
      <w:lvlJc w:val="left"/>
      <w:pPr>
        <w:ind w:left="3088" w:hanging="360"/>
      </w:pPr>
      <w:rPr>
        <w:rFonts w:ascii="Symbol" w:hAnsi="Symbol" w:hint="default"/>
      </w:rPr>
    </w:lvl>
    <w:lvl w:ilvl="4" w:tplc="080C0003" w:tentative="1">
      <w:start w:val="1"/>
      <w:numFmt w:val="bullet"/>
      <w:lvlText w:val="o"/>
      <w:lvlJc w:val="left"/>
      <w:pPr>
        <w:ind w:left="3808" w:hanging="360"/>
      </w:pPr>
      <w:rPr>
        <w:rFonts w:ascii="Courier New" w:hAnsi="Courier New" w:cs="Courier New" w:hint="default"/>
      </w:rPr>
    </w:lvl>
    <w:lvl w:ilvl="5" w:tplc="080C0005" w:tentative="1">
      <w:start w:val="1"/>
      <w:numFmt w:val="bullet"/>
      <w:lvlText w:val=""/>
      <w:lvlJc w:val="left"/>
      <w:pPr>
        <w:ind w:left="4528" w:hanging="360"/>
      </w:pPr>
      <w:rPr>
        <w:rFonts w:ascii="Wingdings" w:hAnsi="Wingdings" w:hint="default"/>
      </w:rPr>
    </w:lvl>
    <w:lvl w:ilvl="6" w:tplc="080C0001" w:tentative="1">
      <w:start w:val="1"/>
      <w:numFmt w:val="bullet"/>
      <w:lvlText w:val=""/>
      <w:lvlJc w:val="left"/>
      <w:pPr>
        <w:ind w:left="5248" w:hanging="360"/>
      </w:pPr>
      <w:rPr>
        <w:rFonts w:ascii="Symbol" w:hAnsi="Symbol" w:hint="default"/>
      </w:rPr>
    </w:lvl>
    <w:lvl w:ilvl="7" w:tplc="080C0003" w:tentative="1">
      <w:start w:val="1"/>
      <w:numFmt w:val="bullet"/>
      <w:lvlText w:val="o"/>
      <w:lvlJc w:val="left"/>
      <w:pPr>
        <w:ind w:left="5968" w:hanging="360"/>
      </w:pPr>
      <w:rPr>
        <w:rFonts w:ascii="Courier New" w:hAnsi="Courier New" w:cs="Courier New" w:hint="default"/>
      </w:rPr>
    </w:lvl>
    <w:lvl w:ilvl="8" w:tplc="080C0005" w:tentative="1">
      <w:start w:val="1"/>
      <w:numFmt w:val="bullet"/>
      <w:lvlText w:val=""/>
      <w:lvlJc w:val="left"/>
      <w:pPr>
        <w:ind w:left="6688" w:hanging="360"/>
      </w:pPr>
      <w:rPr>
        <w:rFonts w:ascii="Wingdings" w:hAnsi="Wingdings" w:hint="default"/>
      </w:rPr>
    </w:lvl>
  </w:abstractNum>
  <w:abstractNum w:abstractNumId="24" w15:restartNumberingAfterBreak="0">
    <w:nsid w:val="4D4D3CDC"/>
    <w:multiLevelType w:val="hybridMultilevel"/>
    <w:tmpl w:val="8BF49E74"/>
    <w:lvl w:ilvl="0" w:tplc="E0B29812">
      <w:start w:val="3"/>
      <w:numFmt w:val="bullet"/>
      <w:lvlText w:val="-"/>
      <w:lvlJc w:val="left"/>
      <w:pPr>
        <w:ind w:left="1440" w:hanging="360"/>
      </w:pPr>
      <w:rPr>
        <w:rFonts w:ascii="Times New Roman" w:eastAsia="Times New Roman" w:hAnsi="Times New Roman" w:cs="Times New Roman" w:hint="default"/>
        <w:b w:val="0"/>
        <w:bCs w:val="0"/>
      </w:rPr>
    </w:lvl>
    <w:lvl w:ilvl="1" w:tplc="E0B29812">
      <w:start w:val="3"/>
      <w:numFmt w:val="bullet"/>
      <w:lvlText w:val="-"/>
      <w:lvlJc w:val="left"/>
      <w:pPr>
        <w:ind w:left="2160" w:hanging="360"/>
      </w:pPr>
      <w:rPr>
        <w:rFonts w:ascii="Times New Roman" w:eastAsia="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5289239F"/>
    <w:multiLevelType w:val="hybridMultilevel"/>
    <w:tmpl w:val="7F8CC68C"/>
    <w:lvl w:ilvl="0" w:tplc="B8E26B3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957539"/>
    <w:multiLevelType w:val="hybridMultilevel"/>
    <w:tmpl w:val="5942C394"/>
    <w:lvl w:ilvl="0" w:tplc="C0D8BF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A57303"/>
    <w:multiLevelType w:val="hybridMultilevel"/>
    <w:tmpl w:val="69348722"/>
    <w:lvl w:ilvl="0" w:tplc="9CFCE2E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599AF7B"/>
    <w:multiLevelType w:val="hybridMultilevel"/>
    <w:tmpl w:val="59C2DB10"/>
    <w:lvl w:ilvl="0" w:tplc="167609D2">
      <w:start w:val="1"/>
      <w:numFmt w:val="decimal"/>
      <w:lvlText w:val="%1."/>
      <w:lvlJc w:val="left"/>
      <w:pPr>
        <w:ind w:left="720" w:hanging="360"/>
      </w:pPr>
    </w:lvl>
    <w:lvl w:ilvl="1" w:tplc="2DEE936A">
      <w:start w:val="1"/>
      <w:numFmt w:val="lowerLetter"/>
      <w:lvlText w:val="%2."/>
      <w:lvlJc w:val="left"/>
      <w:pPr>
        <w:ind w:left="1440" w:hanging="360"/>
      </w:pPr>
    </w:lvl>
    <w:lvl w:ilvl="2" w:tplc="AC62A950">
      <w:start w:val="1"/>
      <w:numFmt w:val="lowerRoman"/>
      <w:lvlText w:val="%3."/>
      <w:lvlJc w:val="right"/>
      <w:pPr>
        <w:ind w:left="2160" w:hanging="180"/>
      </w:pPr>
    </w:lvl>
    <w:lvl w:ilvl="3" w:tplc="E0DE3AF8">
      <w:start w:val="1"/>
      <w:numFmt w:val="decimal"/>
      <w:lvlText w:val="%4."/>
      <w:lvlJc w:val="left"/>
      <w:pPr>
        <w:ind w:left="2880" w:hanging="360"/>
      </w:pPr>
    </w:lvl>
    <w:lvl w:ilvl="4" w:tplc="A8BA92E4">
      <w:start w:val="1"/>
      <w:numFmt w:val="lowerLetter"/>
      <w:lvlText w:val="%5."/>
      <w:lvlJc w:val="left"/>
      <w:pPr>
        <w:ind w:left="3600" w:hanging="360"/>
      </w:pPr>
    </w:lvl>
    <w:lvl w:ilvl="5" w:tplc="E0304F0A">
      <w:start w:val="1"/>
      <w:numFmt w:val="lowerRoman"/>
      <w:lvlText w:val="%6."/>
      <w:lvlJc w:val="right"/>
      <w:pPr>
        <w:ind w:left="4320" w:hanging="180"/>
      </w:pPr>
    </w:lvl>
    <w:lvl w:ilvl="6" w:tplc="AA04D342">
      <w:start w:val="1"/>
      <w:numFmt w:val="decimal"/>
      <w:lvlText w:val="%7."/>
      <w:lvlJc w:val="left"/>
      <w:pPr>
        <w:ind w:left="5040" w:hanging="360"/>
      </w:pPr>
    </w:lvl>
    <w:lvl w:ilvl="7" w:tplc="1E82E53A">
      <w:start w:val="1"/>
      <w:numFmt w:val="lowerLetter"/>
      <w:lvlText w:val="%8."/>
      <w:lvlJc w:val="left"/>
      <w:pPr>
        <w:ind w:left="5760" w:hanging="360"/>
      </w:pPr>
    </w:lvl>
    <w:lvl w:ilvl="8" w:tplc="5FB4FD9E">
      <w:start w:val="1"/>
      <w:numFmt w:val="lowerRoman"/>
      <w:lvlText w:val="%9."/>
      <w:lvlJc w:val="right"/>
      <w:pPr>
        <w:ind w:left="6480" w:hanging="180"/>
      </w:pPr>
    </w:lvl>
  </w:abstractNum>
  <w:abstractNum w:abstractNumId="29" w15:restartNumberingAfterBreak="0">
    <w:nsid w:val="56362D46"/>
    <w:multiLevelType w:val="multilevel"/>
    <w:tmpl w:val="BD6EDE92"/>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hint="default"/>
        <w:b w:val="0"/>
        <w:bCs w:val="0"/>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30" w15:restartNumberingAfterBreak="0">
    <w:nsid w:val="5D401BAD"/>
    <w:multiLevelType w:val="hybridMultilevel"/>
    <w:tmpl w:val="F1D63230"/>
    <w:lvl w:ilvl="0" w:tplc="75FCD3CC">
      <w:start w:val="1"/>
      <w:numFmt w:val="lowerRoman"/>
      <w:lvlText w:val="(%1)"/>
      <w:lvlJc w:val="left"/>
      <w:pPr>
        <w:ind w:left="1440" w:hanging="720"/>
      </w:pPr>
      <w:rPr>
        <w:rFonts w:hint="default"/>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1AB2110"/>
    <w:multiLevelType w:val="hybridMultilevel"/>
    <w:tmpl w:val="CA30469E"/>
    <w:lvl w:ilvl="0" w:tplc="E0409E92">
      <w:start w:val="1"/>
      <w:numFmt w:val="upperRoman"/>
      <w:lvlText w:val="%1."/>
      <w:lvlJc w:val="left"/>
      <w:pPr>
        <w:ind w:left="117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956FA"/>
    <w:multiLevelType w:val="hybridMultilevel"/>
    <w:tmpl w:val="CB8EA116"/>
    <w:lvl w:ilvl="0" w:tplc="03705F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78B79B2"/>
    <w:multiLevelType w:val="hybridMultilevel"/>
    <w:tmpl w:val="7A1CF3AA"/>
    <w:lvl w:ilvl="0" w:tplc="FB52349E">
      <w:start w:val="1"/>
      <w:numFmt w:val="lowerRoman"/>
      <w:lvlText w:val="(%1)"/>
      <w:lvlJc w:val="right"/>
      <w:pPr>
        <w:ind w:left="1704" w:hanging="360"/>
      </w:pPr>
      <w:rPr>
        <w:rFonts w:hint="default"/>
      </w:rPr>
    </w:lvl>
    <w:lvl w:ilvl="1" w:tplc="74DEFDFE">
      <w:start w:val="1"/>
      <w:numFmt w:val="lowerLetter"/>
      <w:lvlText w:val="(%2)"/>
      <w:lvlJc w:val="left"/>
      <w:pPr>
        <w:ind w:left="1438" w:hanging="870"/>
      </w:pPr>
      <w:rPr>
        <w:rFonts w:hint="default"/>
        <w:i w:val="0"/>
        <w:sz w:val="24"/>
        <w:szCs w:val="24"/>
      </w:rPr>
    </w:lvl>
    <w:lvl w:ilvl="2" w:tplc="0809001B">
      <w:start w:val="1"/>
      <w:numFmt w:val="lowerRoman"/>
      <w:lvlText w:val="%3."/>
      <w:lvlJc w:val="right"/>
      <w:pPr>
        <w:ind w:left="3144" w:hanging="180"/>
      </w:pPr>
    </w:lvl>
    <w:lvl w:ilvl="3" w:tplc="0809000F" w:tentative="1">
      <w:start w:val="1"/>
      <w:numFmt w:val="decimal"/>
      <w:lvlText w:val="%4."/>
      <w:lvlJc w:val="left"/>
      <w:pPr>
        <w:ind w:left="3864" w:hanging="360"/>
      </w:pPr>
    </w:lvl>
    <w:lvl w:ilvl="4" w:tplc="08090019" w:tentative="1">
      <w:start w:val="1"/>
      <w:numFmt w:val="lowerLetter"/>
      <w:lvlText w:val="%5."/>
      <w:lvlJc w:val="left"/>
      <w:pPr>
        <w:ind w:left="4584" w:hanging="360"/>
      </w:pPr>
    </w:lvl>
    <w:lvl w:ilvl="5" w:tplc="0809001B" w:tentative="1">
      <w:start w:val="1"/>
      <w:numFmt w:val="lowerRoman"/>
      <w:lvlText w:val="%6."/>
      <w:lvlJc w:val="right"/>
      <w:pPr>
        <w:ind w:left="5304" w:hanging="180"/>
      </w:pPr>
    </w:lvl>
    <w:lvl w:ilvl="6" w:tplc="0809000F" w:tentative="1">
      <w:start w:val="1"/>
      <w:numFmt w:val="decimal"/>
      <w:lvlText w:val="%7."/>
      <w:lvlJc w:val="left"/>
      <w:pPr>
        <w:ind w:left="6024" w:hanging="360"/>
      </w:pPr>
    </w:lvl>
    <w:lvl w:ilvl="7" w:tplc="08090019" w:tentative="1">
      <w:start w:val="1"/>
      <w:numFmt w:val="lowerLetter"/>
      <w:lvlText w:val="%8."/>
      <w:lvlJc w:val="left"/>
      <w:pPr>
        <w:ind w:left="6744" w:hanging="360"/>
      </w:pPr>
    </w:lvl>
    <w:lvl w:ilvl="8" w:tplc="0809001B" w:tentative="1">
      <w:start w:val="1"/>
      <w:numFmt w:val="lowerRoman"/>
      <w:lvlText w:val="%9."/>
      <w:lvlJc w:val="right"/>
      <w:pPr>
        <w:ind w:left="7464" w:hanging="180"/>
      </w:pPr>
    </w:lvl>
  </w:abstractNum>
  <w:abstractNum w:abstractNumId="34" w15:restartNumberingAfterBreak="0">
    <w:nsid w:val="6C0434FB"/>
    <w:multiLevelType w:val="hybridMultilevel"/>
    <w:tmpl w:val="FBD02660"/>
    <w:lvl w:ilvl="0" w:tplc="E0B29812">
      <w:start w:val="3"/>
      <w:numFmt w:val="bullet"/>
      <w:lvlText w:val="-"/>
      <w:lvlJc w:val="left"/>
      <w:pPr>
        <w:ind w:left="1440" w:hanging="360"/>
      </w:pPr>
      <w:rPr>
        <w:rFonts w:ascii="Times New Roman" w:eastAsia="Times New Roman" w:hAnsi="Times New Roman" w:cs="Times New Roman" w:hint="default"/>
        <w:b w:val="0"/>
        <w:bCs w:val="0"/>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6F264447"/>
    <w:multiLevelType w:val="hybridMultilevel"/>
    <w:tmpl w:val="1A8825C2"/>
    <w:lvl w:ilvl="0" w:tplc="A6A492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2061D3A"/>
    <w:multiLevelType w:val="hybridMultilevel"/>
    <w:tmpl w:val="7E168462"/>
    <w:lvl w:ilvl="0" w:tplc="A466743C">
      <w:start w:val="1"/>
      <w:numFmt w:val="bullet"/>
      <w:lvlText w:val="-"/>
      <w:lvlJc w:val="left"/>
      <w:pPr>
        <w:ind w:left="780" w:hanging="360"/>
      </w:pPr>
      <w:rPr>
        <w:rFonts w:ascii="Arial" w:eastAsia="Calibri" w:hAnsi="Arial" w:cs="Aria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7" w15:restartNumberingAfterBreak="0">
    <w:nsid w:val="72FB6414"/>
    <w:multiLevelType w:val="multilevel"/>
    <w:tmpl w:val="5756D1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755D6DBB"/>
    <w:multiLevelType w:val="hybridMultilevel"/>
    <w:tmpl w:val="E6B43D32"/>
    <w:lvl w:ilvl="0" w:tplc="26F4AE84">
      <w:start w:val="1"/>
      <w:numFmt w:val="lowerLetter"/>
      <w:lvlText w:val="%1."/>
      <w:lvlJc w:val="left"/>
      <w:pPr>
        <w:ind w:left="720" w:hanging="360"/>
      </w:pPr>
    </w:lvl>
    <w:lvl w:ilvl="1" w:tplc="A2ECA266">
      <w:start w:val="1"/>
      <w:numFmt w:val="lowerLetter"/>
      <w:lvlText w:val="%2."/>
      <w:lvlJc w:val="left"/>
      <w:pPr>
        <w:ind w:left="1440" w:hanging="360"/>
      </w:pPr>
    </w:lvl>
    <w:lvl w:ilvl="2" w:tplc="D26C369C">
      <w:start w:val="1"/>
      <w:numFmt w:val="lowerRoman"/>
      <w:lvlText w:val="%3."/>
      <w:lvlJc w:val="right"/>
      <w:pPr>
        <w:ind w:left="2160" w:hanging="180"/>
      </w:pPr>
    </w:lvl>
    <w:lvl w:ilvl="3" w:tplc="8E90B57E">
      <w:start w:val="1"/>
      <w:numFmt w:val="decimal"/>
      <w:lvlText w:val="%4."/>
      <w:lvlJc w:val="left"/>
      <w:pPr>
        <w:ind w:left="2880" w:hanging="360"/>
      </w:pPr>
    </w:lvl>
    <w:lvl w:ilvl="4" w:tplc="2C18F33A">
      <w:start w:val="1"/>
      <w:numFmt w:val="lowerLetter"/>
      <w:lvlText w:val="%5."/>
      <w:lvlJc w:val="left"/>
      <w:pPr>
        <w:ind w:left="3600" w:hanging="360"/>
      </w:pPr>
    </w:lvl>
    <w:lvl w:ilvl="5" w:tplc="99B40EFE">
      <w:start w:val="1"/>
      <w:numFmt w:val="lowerRoman"/>
      <w:lvlText w:val="%6."/>
      <w:lvlJc w:val="right"/>
      <w:pPr>
        <w:ind w:left="4320" w:hanging="180"/>
      </w:pPr>
    </w:lvl>
    <w:lvl w:ilvl="6" w:tplc="631A4220">
      <w:start w:val="1"/>
      <w:numFmt w:val="decimal"/>
      <w:lvlText w:val="%7."/>
      <w:lvlJc w:val="left"/>
      <w:pPr>
        <w:ind w:left="5040" w:hanging="360"/>
      </w:pPr>
    </w:lvl>
    <w:lvl w:ilvl="7" w:tplc="15780A1A">
      <w:start w:val="1"/>
      <w:numFmt w:val="lowerLetter"/>
      <w:lvlText w:val="%8."/>
      <w:lvlJc w:val="left"/>
      <w:pPr>
        <w:ind w:left="5760" w:hanging="360"/>
      </w:pPr>
    </w:lvl>
    <w:lvl w:ilvl="8" w:tplc="FDBEF11A">
      <w:start w:val="1"/>
      <w:numFmt w:val="lowerRoman"/>
      <w:lvlText w:val="%9."/>
      <w:lvlJc w:val="right"/>
      <w:pPr>
        <w:ind w:left="6480" w:hanging="180"/>
      </w:pPr>
    </w:lvl>
  </w:abstractNum>
  <w:abstractNum w:abstractNumId="39" w15:restartNumberingAfterBreak="0">
    <w:nsid w:val="78E2A823"/>
    <w:multiLevelType w:val="hybridMultilevel"/>
    <w:tmpl w:val="CE74EDAA"/>
    <w:lvl w:ilvl="0" w:tplc="3C1450F2">
      <w:start w:val="1"/>
      <w:numFmt w:val="lowerLetter"/>
      <w:lvlText w:val="%1."/>
      <w:lvlJc w:val="left"/>
      <w:pPr>
        <w:ind w:left="720" w:hanging="360"/>
      </w:pPr>
    </w:lvl>
    <w:lvl w:ilvl="1" w:tplc="AE046A68">
      <w:start w:val="1"/>
      <w:numFmt w:val="lowerLetter"/>
      <w:lvlText w:val="%2."/>
      <w:lvlJc w:val="left"/>
      <w:pPr>
        <w:ind w:left="1440" w:hanging="360"/>
      </w:pPr>
    </w:lvl>
    <w:lvl w:ilvl="2" w:tplc="A0F0A346">
      <w:start w:val="1"/>
      <w:numFmt w:val="lowerRoman"/>
      <w:lvlText w:val="%3."/>
      <w:lvlJc w:val="right"/>
      <w:pPr>
        <w:ind w:left="2160" w:hanging="180"/>
      </w:pPr>
    </w:lvl>
    <w:lvl w:ilvl="3" w:tplc="5D667FBA">
      <w:start w:val="1"/>
      <w:numFmt w:val="decimal"/>
      <w:lvlText w:val="%4."/>
      <w:lvlJc w:val="left"/>
      <w:pPr>
        <w:ind w:left="2880" w:hanging="360"/>
      </w:pPr>
    </w:lvl>
    <w:lvl w:ilvl="4" w:tplc="6CBAACBC">
      <w:start w:val="1"/>
      <w:numFmt w:val="lowerLetter"/>
      <w:lvlText w:val="%5."/>
      <w:lvlJc w:val="left"/>
      <w:pPr>
        <w:ind w:left="3600" w:hanging="360"/>
      </w:pPr>
    </w:lvl>
    <w:lvl w:ilvl="5" w:tplc="5BA2DFE4">
      <w:start w:val="1"/>
      <w:numFmt w:val="lowerRoman"/>
      <w:lvlText w:val="%6."/>
      <w:lvlJc w:val="right"/>
      <w:pPr>
        <w:ind w:left="4320" w:hanging="180"/>
      </w:pPr>
    </w:lvl>
    <w:lvl w:ilvl="6" w:tplc="BBBEDB04">
      <w:start w:val="1"/>
      <w:numFmt w:val="decimal"/>
      <w:lvlText w:val="%7."/>
      <w:lvlJc w:val="left"/>
      <w:pPr>
        <w:ind w:left="5040" w:hanging="360"/>
      </w:pPr>
    </w:lvl>
    <w:lvl w:ilvl="7" w:tplc="A5F2E5B4">
      <w:start w:val="1"/>
      <w:numFmt w:val="lowerLetter"/>
      <w:lvlText w:val="%8."/>
      <w:lvlJc w:val="left"/>
      <w:pPr>
        <w:ind w:left="5760" w:hanging="360"/>
      </w:pPr>
    </w:lvl>
    <w:lvl w:ilvl="8" w:tplc="C6C60BFC">
      <w:start w:val="1"/>
      <w:numFmt w:val="lowerRoman"/>
      <w:lvlText w:val="%9."/>
      <w:lvlJc w:val="right"/>
      <w:pPr>
        <w:ind w:left="6480" w:hanging="180"/>
      </w:pPr>
    </w:lvl>
  </w:abstractNum>
  <w:num w:numId="1" w16cid:durableId="865755158">
    <w:abstractNumId w:val="29"/>
  </w:num>
  <w:num w:numId="2" w16cid:durableId="297498311">
    <w:abstractNumId w:val="9"/>
  </w:num>
  <w:num w:numId="3" w16cid:durableId="214853435">
    <w:abstractNumId w:val="37"/>
  </w:num>
  <w:num w:numId="4" w16cid:durableId="1273322225">
    <w:abstractNumId w:val="36"/>
  </w:num>
  <w:num w:numId="5" w16cid:durableId="906262476">
    <w:abstractNumId w:val="31"/>
  </w:num>
  <w:num w:numId="6" w16cid:durableId="2134592111">
    <w:abstractNumId w:val="24"/>
  </w:num>
  <w:num w:numId="7" w16cid:durableId="462507111">
    <w:abstractNumId w:val="34"/>
  </w:num>
  <w:num w:numId="8" w16cid:durableId="759373767">
    <w:abstractNumId w:val="12"/>
  </w:num>
  <w:num w:numId="9" w16cid:durableId="962002963">
    <w:abstractNumId w:val="6"/>
  </w:num>
  <w:num w:numId="10" w16cid:durableId="814100816">
    <w:abstractNumId w:val="35"/>
  </w:num>
  <w:num w:numId="11" w16cid:durableId="1075207956">
    <w:abstractNumId w:val="26"/>
  </w:num>
  <w:num w:numId="12" w16cid:durableId="700712903">
    <w:abstractNumId w:val="4"/>
  </w:num>
  <w:num w:numId="13" w16cid:durableId="498233293">
    <w:abstractNumId w:val="14"/>
  </w:num>
  <w:num w:numId="14" w16cid:durableId="2014607409">
    <w:abstractNumId w:val="17"/>
  </w:num>
  <w:num w:numId="15" w16cid:durableId="1928076165">
    <w:abstractNumId w:val="5"/>
  </w:num>
  <w:num w:numId="16" w16cid:durableId="126365691">
    <w:abstractNumId w:val="22"/>
  </w:num>
  <w:num w:numId="17" w16cid:durableId="968781114">
    <w:abstractNumId w:val="3"/>
  </w:num>
  <w:num w:numId="18" w16cid:durableId="1092318636">
    <w:abstractNumId w:val="28"/>
  </w:num>
  <w:num w:numId="19" w16cid:durableId="311176229">
    <w:abstractNumId w:val="16"/>
  </w:num>
  <w:num w:numId="20" w16cid:durableId="583076088">
    <w:abstractNumId w:val="1"/>
  </w:num>
  <w:num w:numId="21" w16cid:durableId="2073190299">
    <w:abstractNumId w:val="27"/>
  </w:num>
  <w:num w:numId="22" w16cid:durableId="723411585">
    <w:abstractNumId w:val="33"/>
  </w:num>
  <w:num w:numId="23" w16cid:durableId="836456727">
    <w:abstractNumId w:val="23"/>
  </w:num>
  <w:num w:numId="24" w16cid:durableId="120149534">
    <w:abstractNumId w:val="30"/>
  </w:num>
  <w:num w:numId="25" w16cid:durableId="92632464">
    <w:abstractNumId w:val="10"/>
  </w:num>
  <w:num w:numId="26" w16cid:durableId="512258086">
    <w:abstractNumId w:val="19"/>
  </w:num>
  <w:num w:numId="27" w16cid:durableId="1069379830">
    <w:abstractNumId w:val="15"/>
  </w:num>
  <w:num w:numId="28" w16cid:durableId="2018724081">
    <w:abstractNumId w:val="7"/>
  </w:num>
  <w:num w:numId="29" w16cid:durableId="99689585">
    <w:abstractNumId w:val="11"/>
  </w:num>
  <w:num w:numId="30" w16cid:durableId="412170712">
    <w:abstractNumId w:val="25"/>
  </w:num>
  <w:num w:numId="31" w16cid:durableId="331102158">
    <w:abstractNumId w:val="8"/>
  </w:num>
  <w:num w:numId="32" w16cid:durableId="962660580">
    <w:abstractNumId w:val="39"/>
  </w:num>
  <w:num w:numId="33" w16cid:durableId="1599559238">
    <w:abstractNumId w:val="13"/>
  </w:num>
  <w:num w:numId="34" w16cid:durableId="2097552320">
    <w:abstractNumId w:val="21"/>
  </w:num>
  <w:num w:numId="35" w16cid:durableId="1976636095">
    <w:abstractNumId w:val="38"/>
  </w:num>
  <w:num w:numId="36" w16cid:durableId="627274374">
    <w:abstractNumId w:val="20"/>
  </w:num>
  <w:num w:numId="37" w16cid:durableId="142282414">
    <w:abstractNumId w:val="2"/>
  </w:num>
  <w:num w:numId="38" w16cid:durableId="490876271">
    <w:abstractNumId w:val="18"/>
  </w:num>
  <w:num w:numId="39" w16cid:durableId="318272639">
    <w:abstractNumId w:val="0"/>
  </w:num>
  <w:num w:numId="40" w16cid:durableId="1442844645">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6E8"/>
    <w:rsid w:val="00003C64"/>
    <w:rsid w:val="00003F4B"/>
    <w:rsid w:val="0000400C"/>
    <w:rsid w:val="000049E1"/>
    <w:rsid w:val="00011FD1"/>
    <w:rsid w:val="00015AFC"/>
    <w:rsid w:val="00015E8A"/>
    <w:rsid w:val="00016257"/>
    <w:rsid w:val="00017387"/>
    <w:rsid w:val="00017DC1"/>
    <w:rsid w:val="00020288"/>
    <w:rsid w:val="00021517"/>
    <w:rsid w:val="00021569"/>
    <w:rsid w:val="00021A27"/>
    <w:rsid w:val="000254EE"/>
    <w:rsid w:val="000275A2"/>
    <w:rsid w:val="0002792C"/>
    <w:rsid w:val="00027AD4"/>
    <w:rsid w:val="00027B48"/>
    <w:rsid w:val="00031079"/>
    <w:rsid w:val="00031AC7"/>
    <w:rsid w:val="000323DD"/>
    <w:rsid w:val="00037CD0"/>
    <w:rsid w:val="000419C5"/>
    <w:rsid w:val="000466CB"/>
    <w:rsid w:val="00047F0E"/>
    <w:rsid w:val="0005166E"/>
    <w:rsid w:val="00051B24"/>
    <w:rsid w:val="00056AEC"/>
    <w:rsid w:val="00057766"/>
    <w:rsid w:val="0006387D"/>
    <w:rsid w:val="00067009"/>
    <w:rsid w:val="0007130D"/>
    <w:rsid w:val="00071E21"/>
    <w:rsid w:val="000724A3"/>
    <w:rsid w:val="00074038"/>
    <w:rsid w:val="00074EEC"/>
    <w:rsid w:val="00075998"/>
    <w:rsid w:val="0007678A"/>
    <w:rsid w:val="00077C68"/>
    <w:rsid w:val="000810B3"/>
    <w:rsid w:val="00081BFC"/>
    <w:rsid w:val="00083C9A"/>
    <w:rsid w:val="00091363"/>
    <w:rsid w:val="00092087"/>
    <w:rsid w:val="00097F2D"/>
    <w:rsid w:val="000A0CBA"/>
    <w:rsid w:val="000A1EEC"/>
    <w:rsid w:val="000A4FD9"/>
    <w:rsid w:val="000A5773"/>
    <w:rsid w:val="000A6D51"/>
    <w:rsid w:val="000A7577"/>
    <w:rsid w:val="000B02C4"/>
    <w:rsid w:val="000B12FB"/>
    <w:rsid w:val="000B1DA1"/>
    <w:rsid w:val="000B34CC"/>
    <w:rsid w:val="000B4B83"/>
    <w:rsid w:val="000B59A8"/>
    <w:rsid w:val="000B7FF2"/>
    <w:rsid w:val="000C0469"/>
    <w:rsid w:val="000C1C27"/>
    <w:rsid w:val="000D070B"/>
    <w:rsid w:val="000D3D09"/>
    <w:rsid w:val="000D3E00"/>
    <w:rsid w:val="000D407D"/>
    <w:rsid w:val="000D71FA"/>
    <w:rsid w:val="000E1433"/>
    <w:rsid w:val="000E1E8D"/>
    <w:rsid w:val="000E26C1"/>
    <w:rsid w:val="000E730B"/>
    <w:rsid w:val="000F19B5"/>
    <w:rsid w:val="000F1A18"/>
    <w:rsid w:val="000F1B11"/>
    <w:rsid w:val="000F5B89"/>
    <w:rsid w:val="000F68FC"/>
    <w:rsid w:val="00101C34"/>
    <w:rsid w:val="00101C77"/>
    <w:rsid w:val="001026EF"/>
    <w:rsid w:val="00103830"/>
    <w:rsid w:val="00105760"/>
    <w:rsid w:val="00105908"/>
    <w:rsid w:val="00114947"/>
    <w:rsid w:val="00115EC1"/>
    <w:rsid w:val="0012010F"/>
    <w:rsid w:val="001221FC"/>
    <w:rsid w:val="00122251"/>
    <w:rsid w:val="00123357"/>
    <w:rsid w:val="00127120"/>
    <w:rsid w:val="001323D1"/>
    <w:rsid w:val="001366EA"/>
    <w:rsid w:val="001421BB"/>
    <w:rsid w:val="0014704D"/>
    <w:rsid w:val="00152B9D"/>
    <w:rsid w:val="001538FC"/>
    <w:rsid w:val="00154447"/>
    <w:rsid w:val="00160348"/>
    <w:rsid w:val="001611EB"/>
    <w:rsid w:val="00162B28"/>
    <w:rsid w:val="00163512"/>
    <w:rsid w:val="001661A9"/>
    <w:rsid w:val="00167BD9"/>
    <w:rsid w:val="0017174D"/>
    <w:rsid w:val="00173B8F"/>
    <w:rsid w:val="0017577C"/>
    <w:rsid w:val="001821D1"/>
    <w:rsid w:val="0018355F"/>
    <w:rsid w:val="001846A4"/>
    <w:rsid w:val="00185319"/>
    <w:rsid w:val="00185F59"/>
    <w:rsid w:val="0019060B"/>
    <w:rsid w:val="001914B5"/>
    <w:rsid w:val="00197BD6"/>
    <w:rsid w:val="001A2481"/>
    <w:rsid w:val="001A40DF"/>
    <w:rsid w:val="001A483E"/>
    <w:rsid w:val="001A7372"/>
    <w:rsid w:val="001A75DC"/>
    <w:rsid w:val="001A75FB"/>
    <w:rsid w:val="001A7EA0"/>
    <w:rsid w:val="001B03BA"/>
    <w:rsid w:val="001B6A29"/>
    <w:rsid w:val="001B705B"/>
    <w:rsid w:val="001C5801"/>
    <w:rsid w:val="001C5B0B"/>
    <w:rsid w:val="001C5FB7"/>
    <w:rsid w:val="001C6615"/>
    <w:rsid w:val="001C66C3"/>
    <w:rsid w:val="001C7036"/>
    <w:rsid w:val="001C71E4"/>
    <w:rsid w:val="001D0AC5"/>
    <w:rsid w:val="001D215F"/>
    <w:rsid w:val="001D2341"/>
    <w:rsid w:val="001D3179"/>
    <w:rsid w:val="001D4B7D"/>
    <w:rsid w:val="001D4C6C"/>
    <w:rsid w:val="001D4FE1"/>
    <w:rsid w:val="001E1575"/>
    <w:rsid w:val="001E4301"/>
    <w:rsid w:val="001E651D"/>
    <w:rsid w:val="001F0C81"/>
    <w:rsid w:val="001F2430"/>
    <w:rsid w:val="001F29A5"/>
    <w:rsid w:val="001F4121"/>
    <w:rsid w:val="001F56D2"/>
    <w:rsid w:val="00201CE8"/>
    <w:rsid w:val="00203ECB"/>
    <w:rsid w:val="00203FE0"/>
    <w:rsid w:val="002052AC"/>
    <w:rsid w:val="00205414"/>
    <w:rsid w:val="00206B2D"/>
    <w:rsid w:val="00212504"/>
    <w:rsid w:val="00213D76"/>
    <w:rsid w:val="00213FA7"/>
    <w:rsid w:val="00214E72"/>
    <w:rsid w:val="002158B6"/>
    <w:rsid w:val="00215F79"/>
    <w:rsid w:val="00227D30"/>
    <w:rsid w:val="00230679"/>
    <w:rsid w:val="00231B46"/>
    <w:rsid w:val="00235C77"/>
    <w:rsid w:val="00240EB9"/>
    <w:rsid w:val="00241208"/>
    <w:rsid w:val="00243C57"/>
    <w:rsid w:val="002442F7"/>
    <w:rsid w:val="002449D2"/>
    <w:rsid w:val="00244D9A"/>
    <w:rsid w:val="00250E2D"/>
    <w:rsid w:val="002554AA"/>
    <w:rsid w:val="00260DA4"/>
    <w:rsid w:val="0026126D"/>
    <w:rsid w:val="002618E2"/>
    <w:rsid w:val="0026274C"/>
    <w:rsid w:val="002641F1"/>
    <w:rsid w:val="00264370"/>
    <w:rsid w:val="002649FF"/>
    <w:rsid w:val="00266558"/>
    <w:rsid w:val="0027348B"/>
    <w:rsid w:val="00273EDA"/>
    <w:rsid w:val="002740B6"/>
    <w:rsid w:val="002750FE"/>
    <w:rsid w:val="002805B1"/>
    <w:rsid w:val="00281203"/>
    <w:rsid w:val="00283235"/>
    <w:rsid w:val="002875A1"/>
    <w:rsid w:val="00291A85"/>
    <w:rsid w:val="00292274"/>
    <w:rsid w:val="00293238"/>
    <w:rsid w:val="00294DB4"/>
    <w:rsid w:val="002A126A"/>
    <w:rsid w:val="002A2DDF"/>
    <w:rsid w:val="002A3AD5"/>
    <w:rsid w:val="002A544A"/>
    <w:rsid w:val="002A586D"/>
    <w:rsid w:val="002A626D"/>
    <w:rsid w:val="002A7222"/>
    <w:rsid w:val="002A7372"/>
    <w:rsid w:val="002B1778"/>
    <w:rsid w:val="002B1A99"/>
    <w:rsid w:val="002B2EB3"/>
    <w:rsid w:val="002B6BFA"/>
    <w:rsid w:val="002C0DAE"/>
    <w:rsid w:val="002C10C7"/>
    <w:rsid w:val="002C158A"/>
    <w:rsid w:val="002C2BA7"/>
    <w:rsid w:val="002C42E1"/>
    <w:rsid w:val="002C6DD3"/>
    <w:rsid w:val="002C7367"/>
    <w:rsid w:val="002D00B3"/>
    <w:rsid w:val="002D3A35"/>
    <w:rsid w:val="002D3F95"/>
    <w:rsid w:val="002D4A6C"/>
    <w:rsid w:val="002D4DE1"/>
    <w:rsid w:val="002D4F06"/>
    <w:rsid w:val="002D4FDE"/>
    <w:rsid w:val="002E1ACB"/>
    <w:rsid w:val="002E3613"/>
    <w:rsid w:val="002E68CC"/>
    <w:rsid w:val="002F05CF"/>
    <w:rsid w:val="002F0A7C"/>
    <w:rsid w:val="002F24A7"/>
    <w:rsid w:val="002F2568"/>
    <w:rsid w:val="002F31D6"/>
    <w:rsid w:val="002F3D13"/>
    <w:rsid w:val="002F4F27"/>
    <w:rsid w:val="002F5E42"/>
    <w:rsid w:val="002F71FB"/>
    <w:rsid w:val="00300847"/>
    <w:rsid w:val="00300E29"/>
    <w:rsid w:val="00302ABC"/>
    <w:rsid w:val="003034BA"/>
    <w:rsid w:val="003035D7"/>
    <w:rsid w:val="00303632"/>
    <w:rsid w:val="00305E2E"/>
    <w:rsid w:val="00306C66"/>
    <w:rsid w:val="00307799"/>
    <w:rsid w:val="00311209"/>
    <w:rsid w:val="0031273A"/>
    <w:rsid w:val="003139B3"/>
    <w:rsid w:val="00315FFD"/>
    <w:rsid w:val="00320042"/>
    <w:rsid w:val="003240D4"/>
    <w:rsid w:val="00330BEF"/>
    <w:rsid w:val="00335453"/>
    <w:rsid w:val="003366C3"/>
    <w:rsid w:val="003371C0"/>
    <w:rsid w:val="00343D3A"/>
    <w:rsid w:val="0034476F"/>
    <w:rsid w:val="00344B8D"/>
    <w:rsid w:val="00344C33"/>
    <w:rsid w:val="00345516"/>
    <w:rsid w:val="00346D03"/>
    <w:rsid w:val="00350D30"/>
    <w:rsid w:val="00353BD9"/>
    <w:rsid w:val="00353F29"/>
    <w:rsid w:val="00354177"/>
    <w:rsid w:val="0035761C"/>
    <w:rsid w:val="003606EC"/>
    <w:rsid w:val="00361A34"/>
    <w:rsid w:val="00362E60"/>
    <w:rsid w:val="0036300E"/>
    <w:rsid w:val="00365A09"/>
    <w:rsid w:val="00370820"/>
    <w:rsid w:val="00370B13"/>
    <w:rsid w:val="00374D99"/>
    <w:rsid w:val="003771D1"/>
    <w:rsid w:val="00377346"/>
    <w:rsid w:val="0038011B"/>
    <w:rsid w:val="00380C07"/>
    <w:rsid w:val="0038389B"/>
    <w:rsid w:val="00386D25"/>
    <w:rsid w:val="0038700A"/>
    <w:rsid w:val="00387C4F"/>
    <w:rsid w:val="0039301F"/>
    <w:rsid w:val="00397FC1"/>
    <w:rsid w:val="003A0B0F"/>
    <w:rsid w:val="003A2219"/>
    <w:rsid w:val="003A2313"/>
    <w:rsid w:val="003A4E9F"/>
    <w:rsid w:val="003A6C4B"/>
    <w:rsid w:val="003A702C"/>
    <w:rsid w:val="003A76B4"/>
    <w:rsid w:val="003B0D3E"/>
    <w:rsid w:val="003B68EF"/>
    <w:rsid w:val="003B716C"/>
    <w:rsid w:val="003B7236"/>
    <w:rsid w:val="003C22DD"/>
    <w:rsid w:val="003C23F1"/>
    <w:rsid w:val="003C2449"/>
    <w:rsid w:val="003C3252"/>
    <w:rsid w:val="003C3FC5"/>
    <w:rsid w:val="003C6F8D"/>
    <w:rsid w:val="003D155D"/>
    <w:rsid w:val="003D396B"/>
    <w:rsid w:val="003D5675"/>
    <w:rsid w:val="003D749F"/>
    <w:rsid w:val="003E04CF"/>
    <w:rsid w:val="003E69A0"/>
    <w:rsid w:val="003F100F"/>
    <w:rsid w:val="003F1D99"/>
    <w:rsid w:val="003F3895"/>
    <w:rsid w:val="003F3BFD"/>
    <w:rsid w:val="003F65C3"/>
    <w:rsid w:val="003F78DE"/>
    <w:rsid w:val="003F7926"/>
    <w:rsid w:val="003F7C50"/>
    <w:rsid w:val="00402C90"/>
    <w:rsid w:val="0040444E"/>
    <w:rsid w:val="00404490"/>
    <w:rsid w:val="00404505"/>
    <w:rsid w:val="00404AAE"/>
    <w:rsid w:val="00406C99"/>
    <w:rsid w:val="0041003E"/>
    <w:rsid w:val="004122D6"/>
    <w:rsid w:val="00412827"/>
    <w:rsid w:val="00412C4F"/>
    <w:rsid w:val="00412DC5"/>
    <w:rsid w:val="00414AF2"/>
    <w:rsid w:val="004151B3"/>
    <w:rsid w:val="00416215"/>
    <w:rsid w:val="004164ED"/>
    <w:rsid w:val="00422A3F"/>
    <w:rsid w:val="00424D5A"/>
    <w:rsid w:val="00424F30"/>
    <w:rsid w:val="004259B1"/>
    <w:rsid w:val="00430BD0"/>
    <w:rsid w:val="00433D97"/>
    <w:rsid w:val="00440B74"/>
    <w:rsid w:val="004438BE"/>
    <w:rsid w:val="004451AD"/>
    <w:rsid w:val="0044684D"/>
    <w:rsid w:val="00447F9F"/>
    <w:rsid w:val="0045090B"/>
    <w:rsid w:val="0045156D"/>
    <w:rsid w:val="0045197B"/>
    <w:rsid w:val="00451BEA"/>
    <w:rsid w:val="00455DB6"/>
    <w:rsid w:val="00456CB3"/>
    <w:rsid w:val="004607F8"/>
    <w:rsid w:val="00461370"/>
    <w:rsid w:val="00472B08"/>
    <w:rsid w:val="004731B0"/>
    <w:rsid w:val="00474667"/>
    <w:rsid w:val="00477F92"/>
    <w:rsid w:val="00480210"/>
    <w:rsid w:val="004813D0"/>
    <w:rsid w:val="004818D7"/>
    <w:rsid w:val="0048253D"/>
    <w:rsid w:val="00484E05"/>
    <w:rsid w:val="004851DE"/>
    <w:rsid w:val="0048588E"/>
    <w:rsid w:val="00486AEC"/>
    <w:rsid w:val="00487055"/>
    <w:rsid w:val="0048789E"/>
    <w:rsid w:val="0049108C"/>
    <w:rsid w:val="00491C07"/>
    <w:rsid w:val="004925A1"/>
    <w:rsid w:val="00495A39"/>
    <w:rsid w:val="00497EF9"/>
    <w:rsid w:val="00497F6E"/>
    <w:rsid w:val="004A5013"/>
    <w:rsid w:val="004A6DA3"/>
    <w:rsid w:val="004A7CF4"/>
    <w:rsid w:val="004A7D58"/>
    <w:rsid w:val="004B0F34"/>
    <w:rsid w:val="004B6821"/>
    <w:rsid w:val="004B6BC5"/>
    <w:rsid w:val="004B6C44"/>
    <w:rsid w:val="004B7272"/>
    <w:rsid w:val="004C5D5B"/>
    <w:rsid w:val="004C6002"/>
    <w:rsid w:val="004D02C9"/>
    <w:rsid w:val="004D44F7"/>
    <w:rsid w:val="004E06C1"/>
    <w:rsid w:val="004E35D1"/>
    <w:rsid w:val="004E4E4D"/>
    <w:rsid w:val="004E6DF7"/>
    <w:rsid w:val="004F0E4C"/>
    <w:rsid w:val="004F11F3"/>
    <w:rsid w:val="004F68E1"/>
    <w:rsid w:val="004F7FBC"/>
    <w:rsid w:val="00500541"/>
    <w:rsid w:val="00504049"/>
    <w:rsid w:val="00504336"/>
    <w:rsid w:val="00505B99"/>
    <w:rsid w:val="005078B1"/>
    <w:rsid w:val="00510304"/>
    <w:rsid w:val="00510A64"/>
    <w:rsid w:val="00511626"/>
    <w:rsid w:val="005152EE"/>
    <w:rsid w:val="00515B47"/>
    <w:rsid w:val="00516791"/>
    <w:rsid w:val="00517722"/>
    <w:rsid w:val="00517F48"/>
    <w:rsid w:val="00522325"/>
    <w:rsid w:val="005348C3"/>
    <w:rsid w:val="00535CF8"/>
    <w:rsid w:val="00536743"/>
    <w:rsid w:val="00536B95"/>
    <w:rsid w:val="00536E84"/>
    <w:rsid w:val="00541572"/>
    <w:rsid w:val="00541AA9"/>
    <w:rsid w:val="00542579"/>
    <w:rsid w:val="00542E43"/>
    <w:rsid w:val="00543D58"/>
    <w:rsid w:val="005465F2"/>
    <w:rsid w:val="0054706E"/>
    <w:rsid w:val="00547C7D"/>
    <w:rsid w:val="00550159"/>
    <w:rsid w:val="005514F1"/>
    <w:rsid w:val="00552C6F"/>
    <w:rsid w:val="00560EE1"/>
    <w:rsid w:val="0056612F"/>
    <w:rsid w:val="005669EB"/>
    <w:rsid w:val="00567074"/>
    <w:rsid w:val="00570DCB"/>
    <w:rsid w:val="00571095"/>
    <w:rsid w:val="00572043"/>
    <w:rsid w:val="00576D28"/>
    <w:rsid w:val="00580447"/>
    <w:rsid w:val="00582E5E"/>
    <w:rsid w:val="00583467"/>
    <w:rsid w:val="00583A1D"/>
    <w:rsid w:val="00583B9F"/>
    <w:rsid w:val="005861B7"/>
    <w:rsid w:val="005879A3"/>
    <w:rsid w:val="0059005F"/>
    <w:rsid w:val="00591483"/>
    <w:rsid w:val="00596FA8"/>
    <w:rsid w:val="005A0BF8"/>
    <w:rsid w:val="005A3A7A"/>
    <w:rsid w:val="005A4371"/>
    <w:rsid w:val="005A4981"/>
    <w:rsid w:val="005A507C"/>
    <w:rsid w:val="005A5C25"/>
    <w:rsid w:val="005B0B27"/>
    <w:rsid w:val="005B10A0"/>
    <w:rsid w:val="005B1226"/>
    <w:rsid w:val="005B22DB"/>
    <w:rsid w:val="005B2A03"/>
    <w:rsid w:val="005B344F"/>
    <w:rsid w:val="005B3F6E"/>
    <w:rsid w:val="005B5A8B"/>
    <w:rsid w:val="005C080F"/>
    <w:rsid w:val="005C1A5C"/>
    <w:rsid w:val="005C311C"/>
    <w:rsid w:val="005C3C93"/>
    <w:rsid w:val="005C3E35"/>
    <w:rsid w:val="005C5304"/>
    <w:rsid w:val="005C55AC"/>
    <w:rsid w:val="005D274F"/>
    <w:rsid w:val="005D6225"/>
    <w:rsid w:val="005D6FB7"/>
    <w:rsid w:val="005E1D4A"/>
    <w:rsid w:val="005E1E82"/>
    <w:rsid w:val="005E4261"/>
    <w:rsid w:val="005E428D"/>
    <w:rsid w:val="005E42B7"/>
    <w:rsid w:val="005E4CDA"/>
    <w:rsid w:val="005E529C"/>
    <w:rsid w:val="005F03D2"/>
    <w:rsid w:val="005F28BF"/>
    <w:rsid w:val="005F384F"/>
    <w:rsid w:val="005F57E8"/>
    <w:rsid w:val="00600E6B"/>
    <w:rsid w:val="006060ED"/>
    <w:rsid w:val="006078F9"/>
    <w:rsid w:val="00611F91"/>
    <w:rsid w:val="0061325E"/>
    <w:rsid w:val="00613EEB"/>
    <w:rsid w:val="00615336"/>
    <w:rsid w:val="00621C85"/>
    <w:rsid w:val="00625C9E"/>
    <w:rsid w:val="00630310"/>
    <w:rsid w:val="006306C4"/>
    <w:rsid w:val="00630819"/>
    <w:rsid w:val="00631A54"/>
    <w:rsid w:val="00632578"/>
    <w:rsid w:val="00633253"/>
    <w:rsid w:val="006335CC"/>
    <w:rsid w:val="00634CD1"/>
    <w:rsid w:val="006352C2"/>
    <w:rsid w:val="006369C8"/>
    <w:rsid w:val="0064109C"/>
    <w:rsid w:val="0064250E"/>
    <w:rsid w:val="006445D9"/>
    <w:rsid w:val="006451D8"/>
    <w:rsid w:val="0064537F"/>
    <w:rsid w:val="00645944"/>
    <w:rsid w:val="00645D1C"/>
    <w:rsid w:val="00645E59"/>
    <w:rsid w:val="00646452"/>
    <w:rsid w:val="006467E1"/>
    <w:rsid w:val="00647F69"/>
    <w:rsid w:val="00652990"/>
    <w:rsid w:val="00655A76"/>
    <w:rsid w:val="006603D1"/>
    <w:rsid w:val="00662642"/>
    <w:rsid w:val="0066314E"/>
    <w:rsid w:val="00663378"/>
    <w:rsid w:val="006652D1"/>
    <w:rsid w:val="00666381"/>
    <w:rsid w:val="006669CC"/>
    <w:rsid w:val="00667A7A"/>
    <w:rsid w:val="006802C1"/>
    <w:rsid w:val="00680722"/>
    <w:rsid w:val="00681D50"/>
    <w:rsid w:val="00682D95"/>
    <w:rsid w:val="0068508E"/>
    <w:rsid w:val="00685E3D"/>
    <w:rsid w:val="00685FC5"/>
    <w:rsid w:val="0069007D"/>
    <w:rsid w:val="006958E3"/>
    <w:rsid w:val="0069593D"/>
    <w:rsid w:val="00697CB0"/>
    <w:rsid w:val="006A0904"/>
    <w:rsid w:val="006A1900"/>
    <w:rsid w:val="006A258A"/>
    <w:rsid w:val="006A268C"/>
    <w:rsid w:val="006A43B0"/>
    <w:rsid w:val="006A57C0"/>
    <w:rsid w:val="006A720F"/>
    <w:rsid w:val="006B0029"/>
    <w:rsid w:val="006B1D0E"/>
    <w:rsid w:val="006B23AC"/>
    <w:rsid w:val="006B2441"/>
    <w:rsid w:val="006B24D6"/>
    <w:rsid w:val="006B2B3F"/>
    <w:rsid w:val="006B5E43"/>
    <w:rsid w:val="006B72A0"/>
    <w:rsid w:val="006C4333"/>
    <w:rsid w:val="006C4E1B"/>
    <w:rsid w:val="006C686A"/>
    <w:rsid w:val="006D0D73"/>
    <w:rsid w:val="006D10D4"/>
    <w:rsid w:val="006D2BBA"/>
    <w:rsid w:val="006D4D6C"/>
    <w:rsid w:val="006D5EAC"/>
    <w:rsid w:val="006E5807"/>
    <w:rsid w:val="006E77F0"/>
    <w:rsid w:val="006F011B"/>
    <w:rsid w:val="006F5358"/>
    <w:rsid w:val="006F7137"/>
    <w:rsid w:val="00701FC1"/>
    <w:rsid w:val="007020A8"/>
    <w:rsid w:val="00702176"/>
    <w:rsid w:val="0070304E"/>
    <w:rsid w:val="00703EBF"/>
    <w:rsid w:val="00704CA3"/>
    <w:rsid w:val="00705FE9"/>
    <w:rsid w:val="00706506"/>
    <w:rsid w:val="007065A8"/>
    <w:rsid w:val="00706A7C"/>
    <w:rsid w:val="00707604"/>
    <w:rsid w:val="00707C36"/>
    <w:rsid w:val="007104A0"/>
    <w:rsid w:val="0071200B"/>
    <w:rsid w:val="007123F9"/>
    <w:rsid w:val="00713EDF"/>
    <w:rsid w:val="007174AC"/>
    <w:rsid w:val="00720211"/>
    <w:rsid w:val="00721B7A"/>
    <w:rsid w:val="007228CE"/>
    <w:rsid w:val="0072294E"/>
    <w:rsid w:val="00725BD9"/>
    <w:rsid w:val="0073080A"/>
    <w:rsid w:val="007320AA"/>
    <w:rsid w:val="0073222D"/>
    <w:rsid w:val="00733DE5"/>
    <w:rsid w:val="00735214"/>
    <w:rsid w:val="007357AD"/>
    <w:rsid w:val="00735F02"/>
    <w:rsid w:val="007372DA"/>
    <w:rsid w:val="00737534"/>
    <w:rsid w:val="007422F0"/>
    <w:rsid w:val="00744C5A"/>
    <w:rsid w:val="00745380"/>
    <w:rsid w:val="00757D6F"/>
    <w:rsid w:val="007614F1"/>
    <w:rsid w:val="00763499"/>
    <w:rsid w:val="0076698B"/>
    <w:rsid w:val="00772C73"/>
    <w:rsid w:val="00774057"/>
    <w:rsid w:val="00775A46"/>
    <w:rsid w:val="00775B81"/>
    <w:rsid w:val="00777018"/>
    <w:rsid w:val="00781970"/>
    <w:rsid w:val="00782059"/>
    <w:rsid w:val="0078310E"/>
    <w:rsid w:val="00783412"/>
    <w:rsid w:val="00783451"/>
    <w:rsid w:val="00790A48"/>
    <w:rsid w:val="00795A7C"/>
    <w:rsid w:val="00796CA1"/>
    <w:rsid w:val="00797866"/>
    <w:rsid w:val="007978E4"/>
    <w:rsid w:val="007A0206"/>
    <w:rsid w:val="007A020C"/>
    <w:rsid w:val="007A0DB3"/>
    <w:rsid w:val="007A18D7"/>
    <w:rsid w:val="007A29B8"/>
    <w:rsid w:val="007A29D8"/>
    <w:rsid w:val="007A2DC0"/>
    <w:rsid w:val="007A37CA"/>
    <w:rsid w:val="007A3A02"/>
    <w:rsid w:val="007A3C69"/>
    <w:rsid w:val="007A4F05"/>
    <w:rsid w:val="007A6D43"/>
    <w:rsid w:val="007B05C9"/>
    <w:rsid w:val="007B0967"/>
    <w:rsid w:val="007B507B"/>
    <w:rsid w:val="007C1C06"/>
    <w:rsid w:val="007C4F44"/>
    <w:rsid w:val="007C7332"/>
    <w:rsid w:val="007C7B0B"/>
    <w:rsid w:val="007C7E13"/>
    <w:rsid w:val="007D0DB7"/>
    <w:rsid w:val="007D11E7"/>
    <w:rsid w:val="007D20DA"/>
    <w:rsid w:val="007D342A"/>
    <w:rsid w:val="007D433E"/>
    <w:rsid w:val="007D4455"/>
    <w:rsid w:val="007D6612"/>
    <w:rsid w:val="007D6D93"/>
    <w:rsid w:val="007D7107"/>
    <w:rsid w:val="007D7F35"/>
    <w:rsid w:val="007E1F6A"/>
    <w:rsid w:val="007E248C"/>
    <w:rsid w:val="007E2F9C"/>
    <w:rsid w:val="007E71BB"/>
    <w:rsid w:val="007F0BCB"/>
    <w:rsid w:val="007F2A70"/>
    <w:rsid w:val="007F79A6"/>
    <w:rsid w:val="007F79DC"/>
    <w:rsid w:val="008007A9"/>
    <w:rsid w:val="0080162D"/>
    <w:rsid w:val="00804322"/>
    <w:rsid w:val="00804824"/>
    <w:rsid w:val="00807AB6"/>
    <w:rsid w:val="00820456"/>
    <w:rsid w:val="0082321D"/>
    <w:rsid w:val="00824EA2"/>
    <w:rsid w:val="0082709F"/>
    <w:rsid w:val="0082782C"/>
    <w:rsid w:val="00827A6C"/>
    <w:rsid w:val="00827DF2"/>
    <w:rsid w:val="00835442"/>
    <w:rsid w:val="008363C1"/>
    <w:rsid w:val="00841C7A"/>
    <w:rsid w:val="0084202F"/>
    <w:rsid w:val="00842CC7"/>
    <w:rsid w:val="0084488F"/>
    <w:rsid w:val="008465F7"/>
    <w:rsid w:val="008501CA"/>
    <w:rsid w:val="00850B93"/>
    <w:rsid w:val="00851B9B"/>
    <w:rsid w:val="00852C70"/>
    <w:rsid w:val="00857CA6"/>
    <w:rsid w:val="008613E5"/>
    <w:rsid w:val="0086283E"/>
    <w:rsid w:val="00863650"/>
    <w:rsid w:val="00864FA1"/>
    <w:rsid w:val="00867B86"/>
    <w:rsid w:val="008734B8"/>
    <w:rsid w:val="00874823"/>
    <w:rsid w:val="008762AF"/>
    <w:rsid w:val="00876631"/>
    <w:rsid w:val="00876BF8"/>
    <w:rsid w:val="008815D3"/>
    <w:rsid w:val="00882674"/>
    <w:rsid w:val="00884429"/>
    <w:rsid w:val="0088524B"/>
    <w:rsid w:val="00886ADC"/>
    <w:rsid w:val="00886F5E"/>
    <w:rsid w:val="00890C7F"/>
    <w:rsid w:val="008947A1"/>
    <w:rsid w:val="008960A0"/>
    <w:rsid w:val="00896AEA"/>
    <w:rsid w:val="008A03F6"/>
    <w:rsid w:val="008A06AF"/>
    <w:rsid w:val="008A3C56"/>
    <w:rsid w:val="008A413C"/>
    <w:rsid w:val="008A6FB5"/>
    <w:rsid w:val="008A732B"/>
    <w:rsid w:val="008A7581"/>
    <w:rsid w:val="008B42D9"/>
    <w:rsid w:val="008B4D31"/>
    <w:rsid w:val="008B7012"/>
    <w:rsid w:val="008B7C56"/>
    <w:rsid w:val="008C0964"/>
    <w:rsid w:val="008C199F"/>
    <w:rsid w:val="008C1D88"/>
    <w:rsid w:val="008C2D17"/>
    <w:rsid w:val="008C2DB8"/>
    <w:rsid w:val="008C756D"/>
    <w:rsid w:val="008D358E"/>
    <w:rsid w:val="008D38A1"/>
    <w:rsid w:val="008D6802"/>
    <w:rsid w:val="008D6867"/>
    <w:rsid w:val="008D6A8E"/>
    <w:rsid w:val="008E554E"/>
    <w:rsid w:val="008E5F2B"/>
    <w:rsid w:val="008E650E"/>
    <w:rsid w:val="008F3414"/>
    <w:rsid w:val="008F5F1D"/>
    <w:rsid w:val="008F63BE"/>
    <w:rsid w:val="008F6475"/>
    <w:rsid w:val="0090072B"/>
    <w:rsid w:val="00901BA3"/>
    <w:rsid w:val="009032BD"/>
    <w:rsid w:val="009066A1"/>
    <w:rsid w:val="00906DE3"/>
    <w:rsid w:val="00912547"/>
    <w:rsid w:val="0091266F"/>
    <w:rsid w:val="00915C2D"/>
    <w:rsid w:val="00920E05"/>
    <w:rsid w:val="009239AE"/>
    <w:rsid w:val="00924C82"/>
    <w:rsid w:val="00925B25"/>
    <w:rsid w:val="00925D30"/>
    <w:rsid w:val="00926C04"/>
    <w:rsid w:val="00927A46"/>
    <w:rsid w:val="00927EAD"/>
    <w:rsid w:val="0093147D"/>
    <w:rsid w:val="00935552"/>
    <w:rsid w:val="0093666E"/>
    <w:rsid w:val="00936ABE"/>
    <w:rsid w:val="0094234A"/>
    <w:rsid w:val="009423D4"/>
    <w:rsid w:val="00942E9C"/>
    <w:rsid w:val="009432EA"/>
    <w:rsid w:val="00943840"/>
    <w:rsid w:val="00944E72"/>
    <w:rsid w:val="00946AE5"/>
    <w:rsid w:val="009507C1"/>
    <w:rsid w:val="00952CD9"/>
    <w:rsid w:val="00953502"/>
    <w:rsid w:val="00955489"/>
    <w:rsid w:val="00957C05"/>
    <w:rsid w:val="00957FC9"/>
    <w:rsid w:val="00960921"/>
    <w:rsid w:val="009612D6"/>
    <w:rsid w:val="0096699E"/>
    <w:rsid w:val="00966D25"/>
    <w:rsid w:val="00967E8A"/>
    <w:rsid w:val="009707E8"/>
    <w:rsid w:val="00973815"/>
    <w:rsid w:val="00974227"/>
    <w:rsid w:val="009746C6"/>
    <w:rsid w:val="0097471D"/>
    <w:rsid w:val="00981592"/>
    <w:rsid w:val="00982793"/>
    <w:rsid w:val="00982B8B"/>
    <w:rsid w:val="00985889"/>
    <w:rsid w:val="00986027"/>
    <w:rsid w:val="00986819"/>
    <w:rsid w:val="00986925"/>
    <w:rsid w:val="00986D64"/>
    <w:rsid w:val="00987B52"/>
    <w:rsid w:val="00991006"/>
    <w:rsid w:val="00992EDE"/>
    <w:rsid w:val="00994778"/>
    <w:rsid w:val="00994A27"/>
    <w:rsid w:val="009A162F"/>
    <w:rsid w:val="009A3374"/>
    <w:rsid w:val="009A5288"/>
    <w:rsid w:val="009A61FB"/>
    <w:rsid w:val="009B21D7"/>
    <w:rsid w:val="009B372A"/>
    <w:rsid w:val="009B3A21"/>
    <w:rsid w:val="009B4BF7"/>
    <w:rsid w:val="009C18B4"/>
    <w:rsid w:val="009C19BD"/>
    <w:rsid w:val="009C414A"/>
    <w:rsid w:val="009C42AF"/>
    <w:rsid w:val="009C753F"/>
    <w:rsid w:val="009D1C98"/>
    <w:rsid w:val="009D4267"/>
    <w:rsid w:val="009D44CC"/>
    <w:rsid w:val="009D76DA"/>
    <w:rsid w:val="009E1EA2"/>
    <w:rsid w:val="009E3211"/>
    <w:rsid w:val="009E36EE"/>
    <w:rsid w:val="009E5216"/>
    <w:rsid w:val="009F3B56"/>
    <w:rsid w:val="009F613B"/>
    <w:rsid w:val="009F6D11"/>
    <w:rsid w:val="009F74B6"/>
    <w:rsid w:val="009F7BA2"/>
    <w:rsid w:val="00A04318"/>
    <w:rsid w:val="00A0483C"/>
    <w:rsid w:val="00A05263"/>
    <w:rsid w:val="00A0610B"/>
    <w:rsid w:val="00A113A0"/>
    <w:rsid w:val="00A1414F"/>
    <w:rsid w:val="00A14470"/>
    <w:rsid w:val="00A14721"/>
    <w:rsid w:val="00A151F9"/>
    <w:rsid w:val="00A20969"/>
    <w:rsid w:val="00A220F9"/>
    <w:rsid w:val="00A22C34"/>
    <w:rsid w:val="00A23861"/>
    <w:rsid w:val="00A2664A"/>
    <w:rsid w:val="00A267F2"/>
    <w:rsid w:val="00A30B99"/>
    <w:rsid w:val="00A310A9"/>
    <w:rsid w:val="00A342B2"/>
    <w:rsid w:val="00A3460E"/>
    <w:rsid w:val="00A3464D"/>
    <w:rsid w:val="00A352CB"/>
    <w:rsid w:val="00A3644D"/>
    <w:rsid w:val="00A37A59"/>
    <w:rsid w:val="00A41D4E"/>
    <w:rsid w:val="00A43DB6"/>
    <w:rsid w:val="00A45C13"/>
    <w:rsid w:val="00A46B47"/>
    <w:rsid w:val="00A470B1"/>
    <w:rsid w:val="00A52E1A"/>
    <w:rsid w:val="00A53B6E"/>
    <w:rsid w:val="00A54BA0"/>
    <w:rsid w:val="00A54F9D"/>
    <w:rsid w:val="00A572C9"/>
    <w:rsid w:val="00A60240"/>
    <w:rsid w:val="00A62206"/>
    <w:rsid w:val="00A635C5"/>
    <w:rsid w:val="00A658BF"/>
    <w:rsid w:val="00A67A2A"/>
    <w:rsid w:val="00A7021B"/>
    <w:rsid w:val="00A70488"/>
    <w:rsid w:val="00A72FE7"/>
    <w:rsid w:val="00A76EA9"/>
    <w:rsid w:val="00A775F6"/>
    <w:rsid w:val="00A80626"/>
    <w:rsid w:val="00A819F8"/>
    <w:rsid w:val="00A81F45"/>
    <w:rsid w:val="00A82305"/>
    <w:rsid w:val="00A83392"/>
    <w:rsid w:val="00A83A10"/>
    <w:rsid w:val="00A83A84"/>
    <w:rsid w:val="00A8557D"/>
    <w:rsid w:val="00A85A78"/>
    <w:rsid w:val="00A8753A"/>
    <w:rsid w:val="00A91D4D"/>
    <w:rsid w:val="00A92BD9"/>
    <w:rsid w:val="00A950E0"/>
    <w:rsid w:val="00A97192"/>
    <w:rsid w:val="00AA0261"/>
    <w:rsid w:val="00AA269D"/>
    <w:rsid w:val="00AA30AD"/>
    <w:rsid w:val="00AA3372"/>
    <w:rsid w:val="00AA5966"/>
    <w:rsid w:val="00AA6FE3"/>
    <w:rsid w:val="00AA75E9"/>
    <w:rsid w:val="00AB0454"/>
    <w:rsid w:val="00AB0F3E"/>
    <w:rsid w:val="00AB10EB"/>
    <w:rsid w:val="00AB120D"/>
    <w:rsid w:val="00AB1AE3"/>
    <w:rsid w:val="00AB1C5E"/>
    <w:rsid w:val="00AB2E7D"/>
    <w:rsid w:val="00AB329A"/>
    <w:rsid w:val="00AB41F0"/>
    <w:rsid w:val="00AB79E3"/>
    <w:rsid w:val="00AC1B53"/>
    <w:rsid w:val="00AC364C"/>
    <w:rsid w:val="00AC54F8"/>
    <w:rsid w:val="00AC5827"/>
    <w:rsid w:val="00AC5D36"/>
    <w:rsid w:val="00AC6FBC"/>
    <w:rsid w:val="00AD0079"/>
    <w:rsid w:val="00AD757A"/>
    <w:rsid w:val="00AE05E6"/>
    <w:rsid w:val="00AE5F70"/>
    <w:rsid w:val="00AE7610"/>
    <w:rsid w:val="00AF0B06"/>
    <w:rsid w:val="00AF53A7"/>
    <w:rsid w:val="00AF6DB5"/>
    <w:rsid w:val="00AF707A"/>
    <w:rsid w:val="00B004F9"/>
    <w:rsid w:val="00B02CAE"/>
    <w:rsid w:val="00B06BC8"/>
    <w:rsid w:val="00B06F1F"/>
    <w:rsid w:val="00B06F68"/>
    <w:rsid w:val="00B10072"/>
    <w:rsid w:val="00B108E8"/>
    <w:rsid w:val="00B126D5"/>
    <w:rsid w:val="00B14247"/>
    <w:rsid w:val="00B17CD4"/>
    <w:rsid w:val="00B20403"/>
    <w:rsid w:val="00B20D9F"/>
    <w:rsid w:val="00B2267B"/>
    <w:rsid w:val="00B22B16"/>
    <w:rsid w:val="00B230AA"/>
    <w:rsid w:val="00B23A5F"/>
    <w:rsid w:val="00B2442B"/>
    <w:rsid w:val="00B25D36"/>
    <w:rsid w:val="00B26637"/>
    <w:rsid w:val="00B30381"/>
    <w:rsid w:val="00B30A22"/>
    <w:rsid w:val="00B31428"/>
    <w:rsid w:val="00B33DC5"/>
    <w:rsid w:val="00B34904"/>
    <w:rsid w:val="00B36388"/>
    <w:rsid w:val="00B407AB"/>
    <w:rsid w:val="00B422A0"/>
    <w:rsid w:val="00B43543"/>
    <w:rsid w:val="00B43CD0"/>
    <w:rsid w:val="00B446B8"/>
    <w:rsid w:val="00B4596F"/>
    <w:rsid w:val="00B4656F"/>
    <w:rsid w:val="00B4709D"/>
    <w:rsid w:val="00B50284"/>
    <w:rsid w:val="00B53B43"/>
    <w:rsid w:val="00B60C8F"/>
    <w:rsid w:val="00B60DC0"/>
    <w:rsid w:val="00B6506B"/>
    <w:rsid w:val="00B66353"/>
    <w:rsid w:val="00B66445"/>
    <w:rsid w:val="00B70452"/>
    <w:rsid w:val="00B72828"/>
    <w:rsid w:val="00B72AE2"/>
    <w:rsid w:val="00B734BA"/>
    <w:rsid w:val="00B73915"/>
    <w:rsid w:val="00B806FB"/>
    <w:rsid w:val="00B80B40"/>
    <w:rsid w:val="00B82CC9"/>
    <w:rsid w:val="00B83802"/>
    <w:rsid w:val="00B844BC"/>
    <w:rsid w:val="00B84FA9"/>
    <w:rsid w:val="00B85CA7"/>
    <w:rsid w:val="00B9516F"/>
    <w:rsid w:val="00B97931"/>
    <w:rsid w:val="00BA6035"/>
    <w:rsid w:val="00BB007C"/>
    <w:rsid w:val="00BB03CF"/>
    <w:rsid w:val="00BB13C9"/>
    <w:rsid w:val="00BB3918"/>
    <w:rsid w:val="00BB629A"/>
    <w:rsid w:val="00BC1E05"/>
    <w:rsid w:val="00BC355F"/>
    <w:rsid w:val="00BD1A98"/>
    <w:rsid w:val="00BD4062"/>
    <w:rsid w:val="00BD43CB"/>
    <w:rsid w:val="00BD4571"/>
    <w:rsid w:val="00BD48FA"/>
    <w:rsid w:val="00BD5241"/>
    <w:rsid w:val="00BD7805"/>
    <w:rsid w:val="00BE0DAA"/>
    <w:rsid w:val="00BE4D3E"/>
    <w:rsid w:val="00BE5A5C"/>
    <w:rsid w:val="00BE76D3"/>
    <w:rsid w:val="00BF3892"/>
    <w:rsid w:val="00BF4055"/>
    <w:rsid w:val="00BF4BFB"/>
    <w:rsid w:val="00BF576D"/>
    <w:rsid w:val="00BF5E2B"/>
    <w:rsid w:val="00C003B5"/>
    <w:rsid w:val="00C02444"/>
    <w:rsid w:val="00C0382A"/>
    <w:rsid w:val="00C103CD"/>
    <w:rsid w:val="00C1190D"/>
    <w:rsid w:val="00C15241"/>
    <w:rsid w:val="00C15325"/>
    <w:rsid w:val="00C15422"/>
    <w:rsid w:val="00C22745"/>
    <w:rsid w:val="00C24B61"/>
    <w:rsid w:val="00C24E12"/>
    <w:rsid w:val="00C250BB"/>
    <w:rsid w:val="00C255AC"/>
    <w:rsid w:val="00C3052B"/>
    <w:rsid w:val="00C31B59"/>
    <w:rsid w:val="00C32B22"/>
    <w:rsid w:val="00C33586"/>
    <w:rsid w:val="00C3515B"/>
    <w:rsid w:val="00C35918"/>
    <w:rsid w:val="00C35EFD"/>
    <w:rsid w:val="00C363F1"/>
    <w:rsid w:val="00C4400B"/>
    <w:rsid w:val="00C47D6C"/>
    <w:rsid w:val="00C50C41"/>
    <w:rsid w:val="00C5136A"/>
    <w:rsid w:val="00C5293F"/>
    <w:rsid w:val="00C53673"/>
    <w:rsid w:val="00C5413F"/>
    <w:rsid w:val="00C60F17"/>
    <w:rsid w:val="00C635AB"/>
    <w:rsid w:val="00C6371B"/>
    <w:rsid w:val="00C6640F"/>
    <w:rsid w:val="00C705E7"/>
    <w:rsid w:val="00C71B17"/>
    <w:rsid w:val="00C71FAD"/>
    <w:rsid w:val="00C806FA"/>
    <w:rsid w:val="00C81A98"/>
    <w:rsid w:val="00C87CEE"/>
    <w:rsid w:val="00C90471"/>
    <w:rsid w:val="00C90B67"/>
    <w:rsid w:val="00C90FFB"/>
    <w:rsid w:val="00C91ADB"/>
    <w:rsid w:val="00CA08CA"/>
    <w:rsid w:val="00CA12DD"/>
    <w:rsid w:val="00CA2080"/>
    <w:rsid w:val="00CA2FE9"/>
    <w:rsid w:val="00CA34D8"/>
    <w:rsid w:val="00CA4A18"/>
    <w:rsid w:val="00CA574D"/>
    <w:rsid w:val="00CA7298"/>
    <w:rsid w:val="00CB26FF"/>
    <w:rsid w:val="00CB345D"/>
    <w:rsid w:val="00CB46E2"/>
    <w:rsid w:val="00CB4FB2"/>
    <w:rsid w:val="00CB524C"/>
    <w:rsid w:val="00CC0049"/>
    <w:rsid w:val="00CC0947"/>
    <w:rsid w:val="00CC386F"/>
    <w:rsid w:val="00CC5300"/>
    <w:rsid w:val="00CD0DE0"/>
    <w:rsid w:val="00CD1611"/>
    <w:rsid w:val="00CD1F2D"/>
    <w:rsid w:val="00CD2921"/>
    <w:rsid w:val="00CD2EFD"/>
    <w:rsid w:val="00CD39C2"/>
    <w:rsid w:val="00CD3A95"/>
    <w:rsid w:val="00CD66E8"/>
    <w:rsid w:val="00CE388F"/>
    <w:rsid w:val="00CE638F"/>
    <w:rsid w:val="00CE66BB"/>
    <w:rsid w:val="00CF0B40"/>
    <w:rsid w:val="00CF321E"/>
    <w:rsid w:val="00CF4699"/>
    <w:rsid w:val="00D00BD5"/>
    <w:rsid w:val="00D03A07"/>
    <w:rsid w:val="00D12040"/>
    <w:rsid w:val="00D15204"/>
    <w:rsid w:val="00D15E76"/>
    <w:rsid w:val="00D203C9"/>
    <w:rsid w:val="00D20C00"/>
    <w:rsid w:val="00D210D2"/>
    <w:rsid w:val="00D24950"/>
    <w:rsid w:val="00D25DCA"/>
    <w:rsid w:val="00D2630C"/>
    <w:rsid w:val="00D30CC5"/>
    <w:rsid w:val="00D315D0"/>
    <w:rsid w:val="00D36256"/>
    <w:rsid w:val="00D3647E"/>
    <w:rsid w:val="00D40BD4"/>
    <w:rsid w:val="00D42688"/>
    <w:rsid w:val="00D4328C"/>
    <w:rsid w:val="00D45D26"/>
    <w:rsid w:val="00D4758C"/>
    <w:rsid w:val="00D50FA2"/>
    <w:rsid w:val="00D51E49"/>
    <w:rsid w:val="00D51E6A"/>
    <w:rsid w:val="00D52080"/>
    <w:rsid w:val="00D5293A"/>
    <w:rsid w:val="00D53BCE"/>
    <w:rsid w:val="00D56867"/>
    <w:rsid w:val="00D6268F"/>
    <w:rsid w:val="00D63196"/>
    <w:rsid w:val="00D647DB"/>
    <w:rsid w:val="00D66C12"/>
    <w:rsid w:val="00D70FEA"/>
    <w:rsid w:val="00D71F52"/>
    <w:rsid w:val="00D73E65"/>
    <w:rsid w:val="00D7416B"/>
    <w:rsid w:val="00D74C50"/>
    <w:rsid w:val="00D77680"/>
    <w:rsid w:val="00D80E41"/>
    <w:rsid w:val="00D81E40"/>
    <w:rsid w:val="00D83ADD"/>
    <w:rsid w:val="00D8441D"/>
    <w:rsid w:val="00D855EC"/>
    <w:rsid w:val="00D85E2B"/>
    <w:rsid w:val="00D9007F"/>
    <w:rsid w:val="00D9419F"/>
    <w:rsid w:val="00D9758F"/>
    <w:rsid w:val="00DA173E"/>
    <w:rsid w:val="00DB675B"/>
    <w:rsid w:val="00DC2037"/>
    <w:rsid w:val="00DC249D"/>
    <w:rsid w:val="00DC2602"/>
    <w:rsid w:val="00DC3303"/>
    <w:rsid w:val="00DC4F62"/>
    <w:rsid w:val="00DD0D64"/>
    <w:rsid w:val="00DD2650"/>
    <w:rsid w:val="00DD2A22"/>
    <w:rsid w:val="00DD35B7"/>
    <w:rsid w:val="00DE1269"/>
    <w:rsid w:val="00DE244F"/>
    <w:rsid w:val="00DE7A4F"/>
    <w:rsid w:val="00DF076D"/>
    <w:rsid w:val="00DF0B38"/>
    <w:rsid w:val="00DF14FD"/>
    <w:rsid w:val="00DF1F94"/>
    <w:rsid w:val="00DF2453"/>
    <w:rsid w:val="00DF4DD3"/>
    <w:rsid w:val="00DF66BE"/>
    <w:rsid w:val="00DF765B"/>
    <w:rsid w:val="00E005FF"/>
    <w:rsid w:val="00E02089"/>
    <w:rsid w:val="00E05097"/>
    <w:rsid w:val="00E056D6"/>
    <w:rsid w:val="00E104EF"/>
    <w:rsid w:val="00E10D27"/>
    <w:rsid w:val="00E13119"/>
    <w:rsid w:val="00E132CA"/>
    <w:rsid w:val="00E14FD4"/>
    <w:rsid w:val="00E20DFA"/>
    <w:rsid w:val="00E219AE"/>
    <w:rsid w:val="00E239D6"/>
    <w:rsid w:val="00E254FD"/>
    <w:rsid w:val="00E267F8"/>
    <w:rsid w:val="00E27113"/>
    <w:rsid w:val="00E32783"/>
    <w:rsid w:val="00E32CE2"/>
    <w:rsid w:val="00E330D8"/>
    <w:rsid w:val="00E3323B"/>
    <w:rsid w:val="00E35735"/>
    <w:rsid w:val="00E35C12"/>
    <w:rsid w:val="00E375B1"/>
    <w:rsid w:val="00E40959"/>
    <w:rsid w:val="00E43CDA"/>
    <w:rsid w:val="00E43E80"/>
    <w:rsid w:val="00E44973"/>
    <w:rsid w:val="00E52008"/>
    <w:rsid w:val="00E53F23"/>
    <w:rsid w:val="00E54ABC"/>
    <w:rsid w:val="00E610E2"/>
    <w:rsid w:val="00E65000"/>
    <w:rsid w:val="00E66B80"/>
    <w:rsid w:val="00E67185"/>
    <w:rsid w:val="00E7040E"/>
    <w:rsid w:val="00E7063F"/>
    <w:rsid w:val="00E70DC0"/>
    <w:rsid w:val="00E71C06"/>
    <w:rsid w:val="00E72DA2"/>
    <w:rsid w:val="00E73F75"/>
    <w:rsid w:val="00E75F2E"/>
    <w:rsid w:val="00E76F3F"/>
    <w:rsid w:val="00E77B63"/>
    <w:rsid w:val="00E80A3D"/>
    <w:rsid w:val="00E836AE"/>
    <w:rsid w:val="00E8522F"/>
    <w:rsid w:val="00E86891"/>
    <w:rsid w:val="00E86AA8"/>
    <w:rsid w:val="00E904C9"/>
    <w:rsid w:val="00E90CBD"/>
    <w:rsid w:val="00E9218A"/>
    <w:rsid w:val="00E96F3A"/>
    <w:rsid w:val="00E97783"/>
    <w:rsid w:val="00EA0177"/>
    <w:rsid w:val="00EA11C3"/>
    <w:rsid w:val="00EA1478"/>
    <w:rsid w:val="00EA15A5"/>
    <w:rsid w:val="00EA1765"/>
    <w:rsid w:val="00EA19BB"/>
    <w:rsid w:val="00EA395B"/>
    <w:rsid w:val="00EA5623"/>
    <w:rsid w:val="00EB26F9"/>
    <w:rsid w:val="00EB3583"/>
    <w:rsid w:val="00EB3D25"/>
    <w:rsid w:val="00EB5C6A"/>
    <w:rsid w:val="00EC0AD0"/>
    <w:rsid w:val="00EC0F07"/>
    <w:rsid w:val="00EC1480"/>
    <w:rsid w:val="00EC2A5C"/>
    <w:rsid w:val="00EC4803"/>
    <w:rsid w:val="00ED567B"/>
    <w:rsid w:val="00ED7A21"/>
    <w:rsid w:val="00EE439F"/>
    <w:rsid w:val="00EF287A"/>
    <w:rsid w:val="00EF50C1"/>
    <w:rsid w:val="00EF53E1"/>
    <w:rsid w:val="00EF552F"/>
    <w:rsid w:val="00EF7CB6"/>
    <w:rsid w:val="00F03A5C"/>
    <w:rsid w:val="00F10E1A"/>
    <w:rsid w:val="00F1132C"/>
    <w:rsid w:val="00F1230C"/>
    <w:rsid w:val="00F1458E"/>
    <w:rsid w:val="00F147A3"/>
    <w:rsid w:val="00F176A7"/>
    <w:rsid w:val="00F21031"/>
    <w:rsid w:val="00F24BA7"/>
    <w:rsid w:val="00F27758"/>
    <w:rsid w:val="00F32793"/>
    <w:rsid w:val="00F336C0"/>
    <w:rsid w:val="00F34BDC"/>
    <w:rsid w:val="00F34CD1"/>
    <w:rsid w:val="00F360C9"/>
    <w:rsid w:val="00F36D5F"/>
    <w:rsid w:val="00F44585"/>
    <w:rsid w:val="00F45254"/>
    <w:rsid w:val="00F45B19"/>
    <w:rsid w:val="00F46271"/>
    <w:rsid w:val="00F4706C"/>
    <w:rsid w:val="00F607D8"/>
    <w:rsid w:val="00F6111D"/>
    <w:rsid w:val="00F6270D"/>
    <w:rsid w:val="00F63001"/>
    <w:rsid w:val="00F66F62"/>
    <w:rsid w:val="00F6761A"/>
    <w:rsid w:val="00F70E8E"/>
    <w:rsid w:val="00F72463"/>
    <w:rsid w:val="00F74BD2"/>
    <w:rsid w:val="00F75A19"/>
    <w:rsid w:val="00F75D13"/>
    <w:rsid w:val="00F75EB8"/>
    <w:rsid w:val="00F766B1"/>
    <w:rsid w:val="00F77142"/>
    <w:rsid w:val="00F84CD7"/>
    <w:rsid w:val="00F85D49"/>
    <w:rsid w:val="00F8681E"/>
    <w:rsid w:val="00F86D93"/>
    <w:rsid w:val="00F87FB7"/>
    <w:rsid w:val="00F93A23"/>
    <w:rsid w:val="00F940B3"/>
    <w:rsid w:val="00F952E4"/>
    <w:rsid w:val="00F9670A"/>
    <w:rsid w:val="00FA020B"/>
    <w:rsid w:val="00FA06DA"/>
    <w:rsid w:val="00FA1993"/>
    <w:rsid w:val="00FA32FF"/>
    <w:rsid w:val="00FA35D8"/>
    <w:rsid w:val="00FA5436"/>
    <w:rsid w:val="00FA720D"/>
    <w:rsid w:val="00FB0637"/>
    <w:rsid w:val="00FB19B2"/>
    <w:rsid w:val="00FB1F56"/>
    <w:rsid w:val="00FB56CD"/>
    <w:rsid w:val="00FB5D37"/>
    <w:rsid w:val="00FC0A27"/>
    <w:rsid w:val="00FC210C"/>
    <w:rsid w:val="00FC3042"/>
    <w:rsid w:val="00FD0314"/>
    <w:rsid w:val="00FD36B5"/>
    <w:rsid w:val="00FD7F63"/>
    <w:rsid w:val="00FD7F89"/>
    <w:rsid w:val="00FE53FE"/>
    <w:rsid w:val="00FF0028"/>
    <w:rsid w:val="00FF0D41"/>
    <w:rsid w:val="00FF15FD"/>
    <w:rsid w:val="11AA03FD"/>
    <w:rsid w:val="22EA32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E8D81"/>
  <w15:chartTrackingRefBased/>
  <w15:docId w15:val="{B604BC3C-BB98-461F-9FAA-07622CF8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61C"/>
  </w:style>
  <w:style w:type="paragraph" w:styleId="Heading1">
    <w:name w:val="heading 1"/>
    <w:basedOn w:val="Normal"/>
    <w:next w:val="Normal"/>
    <w:link w:val="Heading1Char"/>
    <w:qFormat/>
    <w:rsid w:val="00CD6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66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6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6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6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6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6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6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66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66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66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6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6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6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6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6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6E8"/>
    <w:rPr>
      <w:rFonts w:eastAsiaTheme="majorEastAsia" w:cstheme="majorBidi"/>
      <w:color w:val="272727" w:themeColor="text1" w:themeTint="D8"/>
    </w:rPr>
  </w:style>
  <w:style w:type="paragraph" w:styleId="Title">
    <w:name w:val="Title"/>
    <w:basedOn w:val="Normal"/>
    <w:next w:val="Normal"/>
    <w:link w:val="TitleChar"/>
    <w:uiPriority w:val="10"/>
    <w:qFormat/>
    <w:rsid w:val="00CD6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6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6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6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6E8"/>
    <w:pPr>
      <w:spacing w:before="160"/>
      <w:jc w:val="center"/>
    </w:pPr>
    <w:rPr>
      <w:i/>
      <w:iCs/>
      <w:color w:val="404040" w:themeColor="text1" w:themeTint="BF"/>
    </w:rPr>
  </w:style>
  <w:style w:type="character" w:customStyle="1" w:styleId="QuoteChar">
    <w:name w:val="Quote Char"/>
    <w:basedOn w:val="DefaultParagraphFont"/>
    <w:link w:val="Quote"/>
    <w:uiPriority w:val="29"/>
    <w:rsid w:val="00CD66E8"/>
    <w:rPr>
      <w:i/>
      <w:iCs/>
      <w:color w:val="404040" w:themeColor="text1" w:themeTint="BF"/>
    </w:rPr>
  </w:style>
  <w:style w:type="paragraph" w:styleId="ListParagraph">
    <w:name w:val="List Paragraph"/>
    <w:aliases w:val="LIST,Numbered paragraph,List Paragraph1,Bullets,Paragraphe de liste1,References,FIDA liste,Paragraphe à Puce,Paragraphe  revu,Lettre d'introduction,List numbered,U 5,r2,Paragraphe 2,inspringtekst,Numbered list,Numbered Para 1,Dot pt"/>
    <w:basedOn w:val="Normal"/>
    <w:link w:val="ListParagraphChar"/>
    <w:uiPriority w:val="34"/>
    <w:qFormat/>
    <w:rsid w:val="00CD66E8"/>
    <w:pPr>
      <w:ind w:left="720"/>
      <w:contextualSpacing/>
    </w:pPr>
  </w:style>
  <w:style w:type="character" w:styleId="IntenseEmphasis">
    <w:name w:val="Intense Emphasis"/>
    <w:basedOn w:val="DefaultParagraphFont"/>
    <w:uiPriority w:val="21"/>
    <w:qFormat/>
    <w:rsid w:val="00CD66E8"/>
    <w:rPr>
      <w:i/>
      <w:iCs/>
      <w:color w:val="0F4761" w:themeColor="accent1" w:themeShade="BF"/>
    </w:rPr>
  </w:style>
  <w:style w:type="paragraph" w:styleId="IntenseQuote">
    <w:name w:val="Intense Quote"/>
    <w:basedOn w:val="Normal"/>
    <w:next w:val="Normal"/>
    <w:link w:val="IntenseQuoteChar"/>
    <w:uiPriority w:val="30"/>
    <w:qFormat/>
    <w:rsid w:val="00CD6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6E8"/>
    <w:rPr>
      <w:i/>
      <w:iCs/>
      <w:color w:val="0F4761" w:themeColor="accent1" w:themeShade="BF"/>
    </w:rPr>
  </w:style>
  <w:style w:type="character" w:styleId="IntenseReference">
    <w:name w:val="Intense Reference"/>
    <w:basedOn w:val="DefaultParagraphFont"/>
    <w:uiPriority w:val="32"/>
    <w:qFormat/>
    <w:rsid w:val="00CD66E8"/>
    <w:rPr>
      <w:b/>
      <w:bCs/>
      <w:smallCaps/>
      <w:color w:val="0F4761" w:themeColor="accent1" w:themeShade="BF"/>
      <w:spacing w:val="5"/>
    </w:rPr>
  </w:style>
  <w:style w:type="character" w:customStyle="1" w:styleId="ListParagraphChar">
    <w:name w:val="List Paragraph Char"/>
    <w:aliases w:val="LIST Char,Numbered paragraph Char,List Paragraph1 Char,Bullets Char,Paragraphe de liste1 Char,References Char,FIDA liste Char,Paragraphe à Puce Char,Paragraphe  revu Char,Lettre d'introduction Char,List numbered Char,U 5 Char,r2 Char"/>
    <w:link w:val="ListParagraph"/>
    <w:uiPriority w:val="34"/>
    <w:qFormat/>
    <w:locked/>
    <w:rsid w:val="00ED7A21"/>
  </w:style>
  <w:style w:type="character" w:customStyle="1" w:styleId="Policepardfaut2">
    <w:name w:val="Police par défaut2"/>
    <w:rsid w:val="00ED7A21"/>
  </w:style>
  <w:style w:type="table" w:styleId="TableGrid">
    <w:name w:val="Table Grid"/>
    <w:basedOn w:val="TableNormal"/>
    <w:uiPriority w:val="39"/>
    <w:rsid w:val="00B502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20211"/>
    <w:pPr>
      <w:spacing w:after="0" w:line="240" w:lineRule="auto"/>
    </w:pPr>
    <w:rPr>
      <w:rFonts w:ascii="Times New Roman" w:eastAsia="Times New Roman" w:hAnsi="Times New Roman" w:cs="Times New Roman"/>
      <w:kern w:val="0"/>
      <w:sz w:val="22"/>
      <w:szCs w:val="22"/>
      <w:lang w:val="fr-FR"/>
      <w14:ligatures w14:val="none"/>
    </w:rPr>
  </w:style>
  <w:style w:type="character" w:styleId="Hyperlink">
    <w:name w:val="Hyperlink"/>
    <w:uiPriority w:val="99"/>
    <w:rsid w:val="00152B9D"/>
    <w:rPr>
      <w:color w:val="000080"/>
      <w:u w:val="single"/>
    </w:rPr>
  </w:style>
  <w:style w:type="paragraph" w:styleId="BodyText">
    <w:name w:val="Body Text"/>
    <w:basedOn w:val="Normal"/>
    <w:link w:val="BodyTextChar"/>
    <w:uiPriority w:val="99"/>
    <w:unhideWhenUsed/>
    <w:rsid w:val="00AB120D"/>
    <w:pPr>
      <w:spacing w:after="120" w:line="240" w:lineRule="auto"/>
    </w:pPr>
    <w:rPr>
      <w:rFonts w:ascii="Calibri" w:eastAsia="Calibri" w:hAnsi="Calibri" w:cs="Times New Roman"/>
      <w:kern w:val="0"/>
      <w:sz w:val="22"/>
      <w:szCs w:val="22"/>
      <w:lang w:val="fr-FR"/>
      <w14:ligatures w14:val="none"/>
    </w:rPr>
  </w:style>
  <w:style w:type="character" w:customStyle="1" w:styleId="BodyTextChar">
    <w:name w:val="Body Text Char"/>
    <w:basedOn w:val="DefaultParagraphFont"/>
    <w:link w:val="BodyText"/>
    <w:uiPriority w:val="99"/>
    <w:rsid w:val="00AB120D"/>
    <w:rPr>
      <w:rFonts w:ascii="Calibri" w:eastAsia="Calibri" w:hAnsi="Calibri" w:cs="Times New Roman"/>
      <w:kern w:val="0"/>
      <w:sz w:val="22"/>
      <w:szCs w:val="22"/>
      <w:lang w:val="fr-FR"/>
      <w14:ligatures w14:val="none"/>
    </w:rPr>
  </w:style>
  <w:style w:type="paragraph" w:styleId="Header">
    <w:name w:val="header"/>
    <w:basedOn w:val="Normal"/>
    <w:link w:val="HeaderChar"/>
    <w:uiPriority w:val="99"/>
    <w:unhideWhenUsed/>
    <w:rsid w:val="001538FC"/>
    <w:pPr>
      <w:tabs>
        <w:tab w:val="center" w:pos="4513"/>
        <w:tab w:val="right" w:pos="9026"/>
      </w:tabs>
      <w:spacing w:after="0" w:line="240" w:lineRule="auto"/>
    </w:pPr>
    <w:rPr>
      <w:rFonts w:ascii="Calibri" w:eastAsia="Calibri" w:hAnsi="Calibri" w:cs="Times New Roman"/>
      <w:kern w:val="0"/>
      <w:sz w:val="22"/>
      <w:szCs w:val="22"/>
      <w:lang w:val="fr-FR"/>
      <w14:ligatures w14:val="none"/>
    </w:rPr>
  </w:style>
  <w:style w:type="character" w:customStyle="1" w:styleId="HeaderChar">
    <w:name w:val="Header Char"/>
    <w:basedOn w:val="DefaultParagraphFont"/>
    <w:link w:val="Header"/>
    <w:uiPriority w:val="99"/>
    <w:rsid w:val="001538FC"/>
    <w:rPr>
      <w:rFonts w:ascii="Calibri" w:eastAsia="Calibri" w:hAnsi="Calibri" w:cs="Times New Roman"/>
      <w:kern w:val="0"/>
      <w:sz w:val="22"/>
      <w:szCs w:val="22"/>
      <w:lang w:val="fr-FR"/>
      <w14:ligatures w14:val="none"/>
    </w:rPr>
  </w:style>
  <w:style w:type="paragraph" w:styleId="Footer">
    <w:name w:val="footer"/>
    <w:basedOn w:val="Normal"/>
    <w:link w:val="FooterChar"/>
    <w:uiPriority w:val="99"/>
    <w:unhideWhenUsed/>
    <w:rsid w:val="001538FC"/>
    <w:pPr>
      <w:tabs>
        <w:tab w:val="center" w:pos="4513"/>
        <w:tab w:val="right" w:pos="9026"/>
      </w:tabs>
      <w:spacing w:after="0" w:line="240" w:lineRule="auto"/>
    </w:pPr>
    <w:rPr>
      <w:rFonts w:ascii="Calibri" w:eastAsia="Calibri" w:hAnsi="Calibri" w:cs="Times New Roman"/>
      <w:kern w:val="0"/>
      <w:sz w:val="22"/>
      <w:szCs w:val="22"/>
      <w:lang w:val="fr-FR"/>
      <w14:ligatures w14:val="none"/>
    </w:rPr>
  </w:style>
  <w:style w:type="character" w:customStyle="1" w:styleId="FooterChar">
    <w:name w:val="Footer Char"/>
    <w:basedOn w:val="DefaultParagraphFont"/>
    <w:link w:val="Footer"/>
    <w:uiPriority w:val="99"/>
    <w:rsid w:val="001538FC"/>
    <w:rPr>
      <w:rFonts w:ascii="Calibri" w:eastAsia="Calibri" w:hAnsi="Calibri" w:cs="Times New Roman"/>
      <w:kern w:val="0"/>
      <w:sz w:val="22"/>
      <w:szCs w:val="22"/>
      <w:lang w:val="fr-FR"/>
      <w14:ligatures w14:val="none"/>
    </w:rPr>
  </w:style>
  <w:style w:type="paragraph" w:customStyle="1" w:styleId="Text3">
    <w:name w:val="Text 3"/>
    <w:basedOn w:val="Normal"/>
    <w:rsid w:val="001538FC"/>
    <w:pPr>
      <w:tabs>
        <w:tab w:val="left" w:pos="2302"/>
      </w:tabs>
      <w:spacing w:after="240" w:line="240" w:lineRule="auto"/>
      <w:ind w:left="1202"/>
      <w:jc w:val="both"/>
    </w:pPr>
    <w:rPr>
      <w:rFonts w:ascii="Times New Roman" w:eastAsia="Times New Roman" w:hAnsi="Times New Roman" w:cs="Times New Roman"/>
      <w:kern w:val="0"/>
      <w:szCs w:val="20"/>
      <w:lang w:val="fr-FR" w:eastAsia="fr-FR" w:bidi="fr-FR"/>
      <w14:ligatures w14:val="none"/>
    </w:rPr>
  </w:style>
  <w:style w:type="character" w:customStyle="1" w:styleId="normaltextrun">
    <w:name w:val="normaltextrun"/>
    <w:basedOn w:val="DefaultParagraphFont"/>
    <w:rsid w:val="001538FC"/>
  </w:style>
  <w:style w:type="character" w:customStyle="1" w:styleId="NoSpacingChar">
    <w:name w:val="No Spacing Char"/>
    <w:link w:val="NoSpacing"/>
    <w:uiPriority w:val="1"/>
    <w:locked/>
    <w:rsid w:val="00447F9F"/>
    <w:rPr>
      <w:rFonts w:ascii="Times New Roman" w:eastAsia="Times New Roman" w:hAnsi="Times New Roman" w:cs="Times New Roman"/>
      <w:kern w:val="0"/>
      <w:sz w:val="22"/>
      <w:szCs w:val="22"/>
      <w:lang w:val="fr-FR"/>
      <w14:ligatures w14:val="none"/>
    </w:rPr>
  </w:style>
  <w:style w:type="paragraph" w:styleId="Revision">
    <w:name w:val="Revision"/>
    <w:hidden/>
    <w:uiPriority w:val="99"/>
    <w:semiHidden/>
    <w:rsid w:val="006A1900"/>
    <w:pPr>
      <w:spacing w:after="0" w:line="240" w:lineRule="auto"/>
    </w:p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unhideWhenUsed/>
    <w:rsid w:val="00AB329A"/>
    <w:pPr>
      <w:spacing w:before="100" w:beforeAutospacing="1" w:after="100" w:afterAutospacing="1" w:line="240" w:lineRule="auto"/>
      <w:jc w:val="both"/>
    </w:pPr>
    <w:rPr>
      <w:rFonts w:ascii="Times New Roman" w:eastAsia="Calibri" w:hAnsi="Times New Roman" w:cs="Times New Roman"/>
      <w:kern w:val="0"/>
      <w:sz w:val="20"/>
      <w:szCs w:val="20"/>
      <w:lang w:val="fr-FR"/>
      <w14:ligatures w14:val="non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basedOn w:val="DefaultParagraphFont"/>
    <w:link w:val="FootnoteText"/>
    <w:uiPriority w:val="99"/>
    <w:rsid w:val="00AB329A"/>
    <w:rPr>
      <w:rFonts w:ascii="Times New Roman" w:eastAsia="Calibri" w:hAnsi="Times New Roman" w:cs="Times New Roman"/>
      <w:kern w:val="0"/>
      <w:sz w:val="20"/>
      <w:szCs w:val="20"/>
      <w:lang w:val="fr-FR"/>
      <w14:ligatures w14:val="none"/>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uiPriority w:val="99"/>
    <w:rsid w:val="00AB329A"/>
    <w:rPr>
      <w:vertAlign w:val="superscript"/>
    </w:rPr>
  </w:style>
  <w:style w:type="character" w:customStyle="1" w:styleId="DeltaViewInsertion">
    <w:name w:val="DeltaView Insertion"/>
    <w:uiPriority w:val="99"/>
    <w:rsid w:val="00AB329A"/>
    <w:rPr>
      <w:b/>
      <w:bCs w:val="0"/>
      <w:i/>
      <w:iCs w:val="0"/>
      <w:color w:val="000000"/>
    </w:rPr>
  </w:style>
  <w:style w:type="character" w:customStyle="1" w:styleId="DeltaViewDeletion">
    <w:name w:val="DeltaView Deletion"/>
    <w:uiPriority w:val="99"/>
    <w:rsid w:val="00AB329A"/>
    <w:rPr>
      <w:strike/>
      <w:color w:val="000000"/>
    </w:rPr>
  </w:style>
  <w:style w:type="paragraph" w:customStyle="1" w:styleId="Default">
    <w:name w:val="Default"/>
    <w:rsid w:val="00AB329A"/>
    <w:pPr>
      <w:autoSpaceDE w:val="0"/>
      <w:autoSpaceDN w:val="0"/>
      <w:adjustRightInd w:val="0"/>
      <w:spacing w:before="100" w:beforeAutospacing="1" w:after="100" w:afterAutospacing="1" w:line="240" w:lineRule="auto"/>
      <w:jc w:val="both"/>
    </w:pPr>
    <w:rPr>
      <w:rFonts w:ascii="EUAlbertina" w:eastAsia="Calibri" w:hAnsi="EUAlbertina" w:cs="EUAlbertina"/>
      <w:color w:val="000000"/>
      <w:kern w:val="0"/>
      <w:lang w:val="fr-FR" w:eastAsia="en-GB"/>
      <w14:ligatures w14:val="none"/>
    </w:rPr>
  </w:style>
  <w:style w:type="character" w:styleId="CommentReference">
    <w:name w:val="annotation reference"/>
    <w:basedOn w:val="DefaultParagraphFont"/>
    <w:uiPriority w:val="99"/>
    <w:semiHidden/>
    <w:unhideWhenUsed/>
    <w:rsid w:val="0084488F"/>
    <w:rPr>
      <w:sz w:val="16"/>
      <w:szCs w:val="16"/>
    </w:rPr>
  </w:style>
  <w:style w:type="paragraph" w:styleId="CommentText">
    <w:name w:val="annotation text"/>
    <w:basedOn w:val="Normal"/>
    <w:link w:val="CommentTextChar"/>
    <w:uiPriority w:val="99"/>
    <w:unhideWhenUsed/>
    <w:rsid w:val="0084488F"/>
    <w:pPr>
      <w:spacing w:line="240" w:lineRule="auto"/>
    </w:pPr>
    <w:rPr>
      <w:sz w:val="20"/>
      <w:szCs w:val="20"/>
    </w:rPr>
  </w:style>
  <w:style w:type="character" w:customStyle="1" w:styleId="CommentTextChar">
    <w:name w:val="Comment Text Char"/>
    <w:basedOn w:val="DefaultParagraphFont"/>
    <w:link w:val="CommentText"/>
    <w:uiPriority w:val="99"/>
    <w:rsid w:val="0084488F"/>
    <w:rPr>
      <w:sz w:val="20"/>
      <w:szCs w:val="20"/>
    </w:rPr>
  </w:style>
  <w:style w:type="paragraph" w:styleId="CommentSubject">
    <w:name w:val="annotation subject"/>
    <w:basedOn w:val="CommentText"/>
    <w:next w:val="CommentText"/>
    <w:link w:val="CommentSubjectChar"/>
    <w:uiPriority w:val="99"/>
    <w:semiHidden/>
    <w:unhideWhenUsed/>
    <w:rsid w:val="0084488F"/>
    <w:rPr>
      <w:b/>
      <w:bCs/>
    </w:rPr>
  </w:style>
  <w:style w:type="character" w:customStyle="1" w:styleId="CommentSubjectChar">
    <w:name w:val="Comment Subject Char"/>
    <w:basedOn w:val="CommentTextChar"/>
    <w:link w:val="CommentSubject"/>
    <w:uiPriority w:val="99"/>
    <w:semiHidden/>
    <w:rsid w:val="0084488F"/>
    <w:rPr>
      <w:b/>
      <w:bCs/>
      <w:sz w:val="20"/>
      <w:szCs w:val="20"/>
    </w:rPr>
  </w:style>
  <w:style w:type="paragraph" w:styleId="BalloonText">
    <w:name w:val="Balloon Text"/>
    <w:basedOn w:val="Normal"/>
    <w:link w:val="BalloonTextChar"/>
    <w:uiPriority w:val="99"/>
    <w:semiHidden/>
    <w:unhideWhenUsed/>
    <w:rsid w:val="00706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5A8"/>
    <w:rPr>
      <w:rFonts w:ascii="Segoe UI" w:hAnsi="Segoe UI" w:cs="Segoe UI"/>
      <w:sz w:val="18"/>
      <w:szCs w:val="18"/>
    </w:rPr>
  </w:style>
  <w:style w:type="paragraph" w:customStyle="1" w:styleId="Titre31">
    <w:name w:val="Titre 31"/>
    <w:basedOn w:val="Normal"/>
    <w:uiPriority w:val="1"/>
    <w:qFormat/>
    <w:rsid w:val="003D749F"/>
    <w:pPr>
      <w:widowControl w:val="0"/>
      <w:autoSpaceDE w:val="0"/>
      <w:autoSpaceDN w:val="0"/>
      <w:spacing w:after="0" w:line="240" w:lineRule="auto"/>
      <w:ind w:left="1429" w:hanging="392"/>
      <w:outlineLvl w:val="3"/>
    </w:pPr>
    <w:rPr>
      <w:rFonts w:ascii="Arial Narrow" w:eastAsia="Arial Narrow" w:hAnsi="Arial Narrow" w:cs="Arial Narrow"/>
      <w:b/>
      <w:bCs/>
      <w:kern w:val="0"/>
      <w:lang w:val="fr-FR"/>
      <w14:ligatures w14:val="none"/>
    </w:rPr>
  </w:style>
  <w:style w:type="character" w:styleId="UnresolvedMention">
    <w:name w:val="Unresolved Mention"/>
    <w:basedOn w:val="DefaultParagraphFont"/>
    <w:uiPriority w:val="99"/>
    <w:semiHidden/>
    <w:unhideWhenUsed/>
    <w:rsid w:val="00973815"/>
    <w:rPr>
      <w:color w:val="605E5C"/>
      <w:shd w:val="clear" w:color="auto" w:fill="E1DFDD"/>
    </w:rPr>
  </w:style>
  <w:style w:type="paragraph" w:styleId="NormalWeb">
    <w:name w:val="Normal (Web)"/>
    <w:basedOn w:val="Normal"/>
    <w:uiPriority w:val="99"/>
    <w:semiHidden/>
    <w:unhideWhenUsed/>
    <w:rsid w:val="00571095"/>
    <w:rPr>
      <w:rFonts w:ascii="Times New Roman" w:hAnsi="Times New Roman" w:cs="Times New Roman"/>
    </w:rPr>
  </w:style>
  <w:style w:type="character" w:styleId="Mention">
    <w:name w:val="Mention"/>
    <w:basedOn w:val="DefaultParagraphFont"/>
    <w:uiPriority w:val="99"/>
    <w:unhideWhenUsed/>
    <w:rsid w:val="006C68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530043">
      <w:bodyDiv w:val="1"/>
      <w:marLeft w:val="0"/>
      <w:marRight w:val="0"/>
      <w:marTop w:val="0"/>
      <w:marBottom w:val="0"/>
      <w:divBdr>
        <w:top w:val="none" w:sz="0" w:space="0" w:color="auto"/>
        <w:left w:val="none" w:sz="0" w:space="0" w:color="auto"/>
        <w:bottom w:val="none" w:sz="0" w:space="0" w:color="auto"/>
        <w:right w:val="none" w:sz="0" w:space="0" w:color="auto"/>
      </w:divBdr>
    </w:div>
    <w:div w:id="1094125987">
      <w:bodyDiv w:val="1"/>
      <w:marLeft w:val="0"/>
      <w:marRight w:val="0"/>
      <w:marTop w:val="0"/>
      <w:marBottom w:val="0"/>
      <w:divBdr>
        <w:top w:val="none" w:sz="0" w:space="0" w:color="auto"/>
        <w:left w:val="none" w:sz="0" w:space="0" w:color="auto"/>
        <w:bottom w:val="none" w:sz="0" w:space="0" w:color="auto"/>
        <w:right w:val="none" w:sz="0" w:space="0" w:color="auto"/>
      </w:divBdr>
    </w:div>
    <w:div w:id="1099717433">
      <w:bodyDiv w:val="1"/>
      <w:marLeft w:val="0"/>
      <w:marRight w:val="0"/>
      <w:marTop w:val="0"/>
      <w:marBottom w:val="0"/>
      <w:divBdr>
        <w:top w:val="none" w:sz="0" w:space="0" w:color="auto"/>
        <w:left w:val="none" w:sz="0" w:space="0" w:color="auto"/>
        <w:bottom w:val="none" w:sz="0" w:space="0" w:color="auto"/>
        <w:right w:val="none" w:sz="0" w:space="0" w:color="auto"/>
      </w:divBdr>
    </w:div>
    <w:div w:id="1190530089">
      <w:bodyDiv w:val="1"/>
      <w:marLeft w:val="0"/>
      <w:marRight w:val="0"/>
      <w:marTop w:val="0"/>
      <w:marBottom w:val="0"/>
      <w:divBdr>
        <w:top w:val="none" w:sz="0" w:space="0" w:color="auto"/>
        <w:left w:val="none" w:sz="0" w:space="0" w:color="auto"/>
        <w:bottom w:val="none" w:sz="0" w:space="0" w:color="auto"/>
        <w:right w:val="none" w:sz="0" w:space="0" w:color="auto"/>
      </w:divBdr>
    </w:div>
    <w:div w:id="1353721205">
      <w:bodyDiv w:val="1"/>
      <w:marLeft w:val="0"/>
      <w:marRight w:val="0"/>
      <w:marTop w:val="0"/>
      <w:marBottom w:val="0"/>
      <w:divBdr>
        <w:top w:val="none" w:sz="0" w:space="0" w:color="auto"/>
        <w:left w:val="none" w:sz="0" w:space="0" w:color="auto"/>
        <w:bottom w:val="none" w:sz="0" w:space="0" w:color="auto"/>
        <w:right w:val="none" w:sz="0" w:space="0" w:color="auto"/>
      </w:divBdr>
    </w:div>
    <w:div w:id="160106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nctionsmap.eu/" TargetMode="External"/><Relationship Id="rId18" Type="http://schemas.openxmlformats.org/officeDocument/2006/relationships/hyperlink" Target="mailto:integrity@cordaid.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procurement.burundi@cordaid.org" TargetMode="External"/><Relationship Id="rId17" Type="http://schemas.openxmlformats.org/officeDocument/2006/relationships/hyperlink" Target="mailto:jolien.vanooijen@cordaid.org"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un.org/securitycouncil/content/un-sc-consolidated-lis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burundi@cordaid.org"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procurement.burundi@cordaid.org" TargetMode="External"/><Relationship Id="rId23" Type="http://schemas.openxmlformats.org/officeDocument/2006/relationships/oleObject" Target="embeddings/oleObject1.bin"/><Relationship Id="rId10" Type="http://schemas.openxmlformats.org/officeDocument/2006/relationships/hyperlink" Target="https://www.burundijobs.bi" TargetMode="External"/><Relationship Id="rId19" Type="http://schemas.openxmlformats.org/officeDocument/2006/relationships/hyperlink" Target="mailto:integrity@cordaid.org" TargetMode="External"/><Relationship Id="rId4" Type="http://schemas.openxmlformats.org/officeDocument/2006/relationships/settings" Target="settings.xml"/><Relationship Id="rId9" Type="http://schemas.openxmlformats.org/officeDocument/2006/relationships/hyperlink" Target="https://www.intercontactservices.com" TargetMode="External"/><Relationship Id="rId14" Type="http://schemas.openxmlformats.org/officeDocument/2006/relationships/hyperlink" Target="mailto:procurement.burundi@cordaid.org" TargetMode="External"/><Relationship Id="rId22" Type="http://schemas.openxmlformats.org/officeDocument/2006/relationships/image" Target="media/image2.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transport/air-ban/list_en.htm" TargetMode="External"/><Relationship Id="rId2" Type="http://schemas.openxmlformats.org/officeDocument/2006/relationships/hyperlink" Target="http://www.ethicalcargo.org/" TargetMode="External"/><Relationship Id="rId1" Type="http://schemas.openxmlformats.org/officeDocument/2006/relationships/hyperlink" Target="https://www.ilo.org/publications/new-tool-combat-worst-forms-child-labour-ilo-convention-182-1" TargetMode="External"/><Relationship Id="rId4" Type="http://schemas.openxmlformats.org/officeDocument/2006/relationships/hyperlink" Target="http://www.ica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5D044-019E-4CB0-8531-CA8ABF64B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8826</Words>
  <Characters>50311</Characters>
  <Application>Microsoft Office Word</Application>
  <DocSecurity>0</DocSecurity>
  <Lines>419</Lines>
  <Paragraphs>118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59019</CharactersWithSpaces>
  <SharedDoc>false</SharedDoc>
  <HLinks>
    <vt:vector size="336" baseType="variant">
      <vt:variant>
        <vt:i4>6619237</vt:i4>
      </vt:variant>
      <vt:variant>
        <vt:i4>147</vt:i4>
      </vt:variant>
      <vt:variant>
        <vt:i4>0</vt:i4>
      </vt:variant>
      <vt:variant>
        <vt:i4>5</vt:i4>
      </vt:variant>
      <vt:variant>
        <vt:lpwstr/>
      </vt:variant>
      <vt:variant>
        <vt:lpwstr>EEA</vt:lpwstr>
      </vt:variant>
      <vt:variant>
        <vt:i4>3932216</vt:i4>
      </vt:variant>
      <vt:variant>
        <vt:i4>144</vt:i4>
      </vt:variant>
      <vt:variant>
        <vt:i4>0</vt:i4>
      </vt:variant>
      <vt:variant>
        <vt:i4>5</vt:i4>
      </vt:variant>
      <vt:variant>
        <vt:lpwstr/>
      </vt:variant>
      <vt:variant>
        <vt:lpwstr>EU_MEMBER_STATES</vt:lpwstr>
      </vt:variant>
      <vt:variant>
        <vt:i4>524313</vt:i4>
      </vt:variant>
      <vt:variant>
        <vt:i4>141</vt:i4>
      </vt:variant>
      <vt:variant>
        <vt:i4>0</vt:i4>
      </vt:variant>
      <vt:variant>
        <vt:i4>5</vt:i4>
      </vt:variant>
      <vt:variant>
        <vt:lpwstr/>
      </vt:variant>
      <vt:variant>
        <vt:lpwstr>ENI_PARTNER_COUNTRIES</vt:lpwstr>
      </vt:variant>
      <vt:variant>
        <vt:i4>3211271</vt:i4>
      </vt:variant>
      <vt:variant>
        <vt:i4>138</vt:i4>
      </vt:variant>
      <vt:variant>
        <vt:i4>0</vt:i4>
      </vt:variant>
      <vt:variant>
        <vt:i4>5</vt:i4>
      </vt:variant>
      <vt:variant>
        <vt:lpwstr/>
      </vt:variant>
      <vt:variant>
        <vt:lpwstr>G20_MEMBER_DEVELOPING_COUNTRIES</vt:lpwstr>
      </vt:variant>
      <vt:variant>
        <vt:i4>4718673</vt:i4>
      </vt:variant>
      <vt:variant>
        <vt:i4>135</vt:i4>
      </vt:variant>
      <vt:variant>
        <vt:i4>0</vt:i4>
      </vt:variant>
      <vt:variant>
        <vt:i4>5</vt:i4>
      </vt:variant>
      <vt:variant>
        <vt:lpwstr/>
      </vt:variant>
      <vt:variant>
        <vt:lpwstr>OECD_MEMBER_STATES</vt:lpwstr>
      </vt:variant>
      <vt:variant>
        <vt:i4>1048603</vt:i4>
      </vt:variant>
      <vt:variant>
        <vt:i4>132</vt:i4>
      </vt:variant>
      <vt:variant>
        <vt:i4>0</vt:i4>
      </vt:variant>
      <vt:variant>
        <vt:i4>5</vt:i4>
      </vt:variant>
      <vt:variant>
        <vt:lpwstr/>
      </vt:variant>
      <vt:variant>
        <vt:lpwstr>OCTs</vt:lpwstr>
      </vt:variant>
      <vt:variant>
        <vt:i4>786466</vt:i4>
      </vt:variant>
      <vt:variant>
        <vt:i4>129</vt:i4>
      </vt:variant>
      <vt:variant>
        <vt:i4>0</vt:i4>
      </vt:variant>
      <vt:variant>
        <vt:i4>5</vt:i4>
      </vt:variant>
      <vt:variant>
        <vt:lpwstr/>
      </vt:variant>
      <vt:variant>
        <vt:lpwstr>UPPER_MIDDLE_INCOME_COUNTRIES</vt:lpwstr>
      </vt:variant>
      <vt:variant>
        <vt:i4>1245244</vt:i4>
      </vt:variant>
      <vt:variant>
        <vt:i4>126</vt:i4>
      </vt:variant>
      <vt:variant>
        <vt:i4>0</vt:i4>
      </vt:variant>
      <vt:variant>
        <vt:i4>5</vt:i4>
      </vt:variant>
      <vt:variant>
        <vt:lpwstr/>
      </vt:variant>
      <vt:variant>
        <vt:lpwstr>LOWER_MIDDLE_INCOME_COUNTRIES</vt:lpwstr>
      </vt:variant>
      <vt:variant>
        <vt:i4>6422592</vt:i4>
      </vt:variant>
      <vt:variant>
        <vt:i4>123</vt:i4>
      </vt:variant>
      <vt:variant>
        <vt:i4>0</vt:i4>
      </vt:variant>
      <vt:variant>
        <vt:i4>5</vt:i4>
      </vt:variant>
      <vt:variant>
        <vt:lpwstr/>
      </vt:variant>
      <vt:variant>
        <vt:lpwstr>OTHER_LOW_INCOME_COUNTRIES</vt:lpwstr>
      </vt:variant>
      <vt:variant>
        <vt:i4>655384</vt:i4>
      </vt:variant>
      <vt:variant>
        <vt:i4>120</vt:i4>
      </vt:variant>
      <vt:variant>
        <vt:i4>0</vt:i4>
      </vt:variant>
      <vt:variant>
        <vt:i4>5</vt:i4>
      </vt:variant>
      <vt:variant>
        <vt:lpwstr/>
      </vt:variant>
      <vt:variant>
        <vt:lpwstr>LEAST_DEVELOPED_COUNTRIES</vt:lpwstr>
      </vt:variant>
      <vt:variant>
        <vt:i4>6619237</vt:i4>
      </vt:variant>
      <vt:variant>
        <vt:i4>117</vt:i4>
      </vt:variant>
      <vt:variant>
        <vt:i4>0</vt:i4>
      </vt:variant>
      <vt:variant>
        <vt:i4>5</vt:i4>
      </vt:variant>
      <vt:variant>
        <vt:lpwstr/>
      </vt:variant>
      <vt:variant>
        <vt:lpwstr>EEA</vt:lpwstr>
      </vt:variant>
      <vt:variant>
        <vt:i4>3407913</vt:i4>
      </vt:variant>
      <vt:variant>
        <vt:i4>114</vt:i4>
      </vt:variant>
      <vt:variant>
        <vt:i4>0</vt:i4>
      </vt:variant>
      <vt:variant>
        <vt:i4>5</vt:i4>
      </vt:variant>
      <vt:variant>
        <vt:lpwstr/>
      </vt:variant>
      <vt:variant>
        <vt:lpwstr>IPA_II_BENEFICIARIES</vt:lpwstr>
      </vt:variant>
      <vt:variant>
        <vt:i4>3932216</vt:i4>
      </vt:variant>
      <vt:variant>
        <vt:i4>111</vt:i4>
      </vt:variant>
      <vt:variant>
        <vt:i4>0</vt:i4>
      </vt:variant>
      <vt:variant>
        <vt:i4>5</vt:i4>
      </vt:variant>
      <vt:variant>
        <vt:lpwstr/>
      </vt:variant>
      <vt:variant>
        <vt:lpwstr>EU_MEMBER_STATES</vt:lpwstr>
      </vt:variant>
      <vt:variant>
        <vt:i4>524313</vt:i4>
      </vt:variant>
      <vt:variant>
        <vt:i4>108</vt:i4>
      </vt:variant>
      <vt:variant>
        <vt:i4>0</vt:i4>
      </vt:variant>
      <vt:variant>
        <vt:i4>5</vt:i4>
      </vt:variant>
      <vt:variant>
        <vt:lpwstr/>
      </vt:variant>
      <vt:variant>
        <vt:lpwstr>ENI_PARTNER_COUNTRIES</vt:lpwstr>
      </vt:variant>
      <vt:variant>
        <vt:i4>6619237</vt:i4>
      </vt:variant>
      <vt:variant>
        <vt:i4>105</vt:i4>
      </vt:variant>
      <vt:variant>
        <vt:i4>0</vt:i4>
      </vt:variant>
      <vt:variant>
        <vt:i4>5</vt:i4>
      </vt:variant>
      <vt:variant>
        <vt:lpwstr/>
      </vt:variant>
      <vt:variant>
        <vt:lpwstr>EEA</vt:lpwstr>
      </vt:variant>
      <vt:variant>
        <vt:i4>3407913</vt:i4>
      </vt:variant>
      <vt:variant>
        <vt:i4>102</vt:i4>
      </vt:variant>
      <vt:variant>
        <vt:i4>0</vt:i4>
      </vt:variant>
      <vt:variant>
        <vt:i4>5</vt:i4>
      </vt:variant>
      <vt:variant>
        <vt:lpwstr/>
      </vt:variant>
      <vt:variant>
        <vt:lpwstr>IPA_II_BENEFICIARIES</vt:lpwstr>
      </vt:variant>
      <vt:variant>
        <vt:i4>3932216</vt:i4>
      </vt:variant>
      <vt:variant>
        <vt:i4>99</vt:i4>
      </vt:variant>
      <vt:variant>
        <vt:i4>0</vt:i4>
      </vt:variant>
      <vt:variant>
        <vt:i4>5</vt:i4>
      </vt:variant>
      <vt:variant>
        <vt:lpwstr/>
      </vt:variant>
      <vt:variant>
        <vt:lpwstr>EU_MEMBER_STATES</vt:lpwstr>
      </vt:variant>
      <vt:variant>
        <vt:i4>3211271</vt:i4>
      </vt:variant>
      <vt:variant>
        <vt:i4>96</vt:i4>
      </vt:variant>
      <vt:variant>
        <vt:i4>0</vt:i4>
      </vt:variant>
      <vt:variant>
        <vt:i4>5</vt:i4>
      </vt:variant>
      <vt:variant>
        <vt:lpwstr/>
      </vt:variant>
      <vt:variant>
        <vt:lpwstr>G20_MEMBER_DEVELOPING_COUNTRIES</vt:lpwstr>
      </vt:variant>
      <vt:variant>
        <vt:i4>4718673</vt:i4>
      </vt:variant>
      <vt:variant>
        <vt:i4>93</vt:i4>
      </vt:variant>
      <vt:variant>
        <vt:i4>0</vt:i4>
      </vt:variant>
      <vt:variant>
        <vt:i4>5</vt:i4>
      </vt:variant>
      <vt:variant>
        <vt:lpwstr/>
      </vt:variant>
      <vt:variant>
        <vt:lpwstr>OECD_MEMBER_STATES</vt:lpwstr>
      </vt:variant>
      <vt:variant>
        <vt:i4>1048603</vt:i4>
      </vt:variant>
      <vt:variant>
        <vt:i4>90</vt:i4>
      </vt:variant>
      <vt:variant>
        <vt:i4>0</vt:i4>
      </vt:variant>
      <vt:variant>
        <vt:i4>5</vt:i4>
      </vt:variant>
      <vt:variant>
        <vt:lpwstr/>
      </vt:variant>
      <vt:variant>
        <vt:lpwstr>OCTs</vt:lpwstr>
      </vt:variant>
      <vt:variant>
        <vt:i4>786466</vt:i4>
      </vt:variant>
      <vt:variant>
        <vt:i4>87</vt:i4>
      </vt:variant>
      <vt:variant>
        <vt:i4>0</vt:i4>
      </vt:variant>
      <vt:variant>
        <vt:i4>5</vt:i4>
      </vt:variant>
      <vt:variant>
        <vt:lpwstr/>
      </vt:variant>
      <vt:variant>
        <vt:lpwstr>UPPER_MIDDLE_INCOME_COUNTRIES</vt:lpwstr>
      </vt:variant>
      <vt:variant>
        <vt:i4>1245244</vt:i4>
      </vt:variant>
      <vt:variant>
        <vt:i4>84</vt:i4>
      </vt:variant>
      <vt:variant>
        <vt:i4>0</vt:i4>
      </vt:variant>
      <vt:variant>
        <vt:i4>5</vt:i4>
      </vt:variant>
      <vt:variant>
        <vt:lpwstr/>
      </vt:variant>
      <vt:variant>
        <vt:lpwstr>LOWER_MIDDLE_INCOME_COUNTRIES</vt:lpwstr>
      </vt:variant>
      <vt:variant>
        <vt:i4>6422592</vt:i4>
      </vt:variant>
      <vt:variant>
        <vt:i4>81</vt:i4>
      </vt:variant>
      <vt:variant>
        <vt:i4>0</vt:i4>
      </vt:variant>
      <vt:variant>
        <vt:i4>5</vt:i4>
      </vt:variant>
      <vt:variant>
        <vt:lpwstr/>
      </vt:variant>
      <vt:variant>
        <vt:lpwstr>OTHER_LOW_INCOME_COUNTRIES</vt:lpwstr>
      </vt:variant>
      <vt:variant>
        <vt:i4>655384</vt:i4>
      </vt:variant>
      <vt:variant>
        <vt:i4>78</vt:i4>
      </vt:variant>
      <vt:variant>
        <vt:i4>0</vt:i4>
      </vt:variant>
      <vt:variant>
        <vt:i4>5</vt:i4>
      </vt:variant>
      <vt:variant>
        <vt:lpwstr/>
      </vt:variant>
      <vt:variant>
        <vt:lpwstr>LEAST_DEVELOPED_COUNTRIES</vt:lpwstr>
      </vt:variant>
      <vt:variant>
        <vt:i4>6619237</vt:i4>
      </vt:variant>
      <vt:variant>
        <vt:i4>75</vt:i4>
      </vt:variant>
      <vt:variant>
        <vt:i4>0</vt:i4>
      </vt:variant>
      <vt:variant>
        <vt:i4>5</vt:i4>
      </vt:variant>
      <vt:variant>
        <vt:lpwstr/>
      </vt:variant>
      <vt:variant>
        <vt:lpwstr>EEA</vt:lpwstr>
      </vt:variant>
      <vt:variant>
        <vt:i4>3407913</vt:i4>
      </vt:variant>
      <vt:variant>
        <vt:i4>72</vt:i4>
      </vt:variant>
      <vt:variant>
        <vt:i4>0</vt:i4>
      </vt:variant>
      <vt:variant>
        <vt:i4>5</vt:i4>
      </vt:variant>
      <vt:variant>
        <vt:lpwstr/>
      </vt:variant>
      <vt:variant>
        <vt:lpwstr>IPA_II_BENEFICIARIES</vt:lpwstr>
      </vt:variant>
      <vt:variant>
        <vt:i4>3932216</vt:i4>
      </vt:variant>
      <vt:variant>
        <vt:i4>69</vt:i4>
      </vt:variant>
      <vt:variant>
        <vt:i4>0</vt:i4>
      </vt:variant>
      <vt:variant>
        <vt:i4>5</vt:i4>
      </vt:variant>
      <vt:variant>
        <vt:lpwstr/>
      </vt:variant>
      <vt:variant>
        <vt:lpwstr>EU_MEMBER_STATES</vt:lpwstr>
      </vt:variant>
      <vt:variant>
        <vt:i4>524313</vt:i4>
      </vt:variant>
      <vt:variant>
        <vt:i4>66</vt:i4>
      </vt:variant>
      <vt:variant>
        <vt:i4>0</vt:i4>
      </vt:variant>
      <vt:variant>
        <vt:i4>5</vt:i4>
      </vt:variant>
      <vt:variant>
        <vt:lpwstr/>
      </vt:variant>
      <vt:variant>
        <vt:lpwstr>ENI_PARTNER_COUNTRIES</vt:lpwstr>
      </vt:variant>
      <vt:variant>
        <vt:i4>3211271</vt:i4>
      </vt:variant>
      <vt:variant>
        <vt:i4>63</vt:i4>
      </vt:variant>
      <vt:variant>
        <vt:i4>0</vt:i4>
      </vt:variant>
      <vt:variant>
        <vt:i4>5</vt:i4>
      </vt:variant>
      <vt:variant>
        <vt:lpwstr/>
      </vt:variant>
      <vt:variant>
        <vt:lpwstr>G20_MEMBER_DEVELOPING_COUNTRIES</vt:lpwstr>
      </vt:variant>
      <vt:variant>
        <vt:i4>4718673</vt:i4>
      </vt:variant>
      <vt:variant>
        <vt:i4>60</vt:i4>
      </vt:variant>
      <vt:variant>
        <vt:i4>0</vt:i4>
      </vt:variant>
      <vt:variant>
        <vt:i4>5</vt:i4>
      </vt:variant>
      <vt:variant>
        <vt:lpwstr/>
      </vt:variant>
      <vt:variant>
        <vt:lpwstr>OECD_MEMBER_STATES</vt:lpwstr>
      </vt:variant>
      <vt:variant>
        <vt:i4>1048603</vt:i4>
      </vt:variant>
      <vt:variant>
        <vt:i4>57</vt:i4>
      </vt:variant>
      <vt:variant>
        <vt:i4>0</vt:i4>
      </vt:variant>
      <vt:variant>
        <vt:i4>5</vt:i4>
      </vt:variant>
      <vt:variant>
        <vt:lpwstr/>
      </vt:variant>
      <vt:variant>
        <vt:lpwstr>OCTs</vt:lpwstr>
      </vt:variant>
      <vt:variant>
        <vt:i4>786466</vt:i4>
      </vt:variant>
      <vt:variant>
        <vt:i4>54</vt:i4>
      </vt:variant>
      <vt:variant>
        <vt:i4>0</vt:i4>
      </vt:variant>
      <vt:variant>
        <vt:i4>5</vt:i4>
      </vt:variant>
      <vt:variant>
        <vt:lpwstr/>
      </vt:variant>
      <vt:variant>
        <vt:lpwstr>UPPER_MIDDLE_INCOME_COUNTRIES</vt:lpwstr>
      </vt:variant>
      <vt:variant>
        <vt:i4>1245244</vt:i4>
      </vt:variant>
      <vt:variant>
        <vt:i4>51</vt:i4>
      </vt:variant>
      <vt:variant>
        <vt:i4>0</vt:i4>
      </vt:variant>
      <vt:variant>
        <vt:i4>5</vt:i4>
      </vt:variant>
      <vt:variant>
        <vt:lpwstr/>
      </vt:variant>
      <vt:variant>
        <vt:lpwstr>LOWER_MIDDLE_INCOME_COUNTRIES</vt:lpwstr>
      </vt:variant>
      <vt:variant>
        <vt:i4>6422592</vt:i4>
      </vt:variant>
      <vt:variant>
        <vt:i4>48</vt:i4>
      </vt:variant>
      <vt:variant>
        <vt:i4>0</vt:i4>
      </vt:variant>
      <vt:variant>
        <vt:i4>5</vt:i4>
      </vt:variant>
      <vt:variant>
        <vt:lpwstr/>
      </vt:variant>
      <vt:variant>
        <vt:lpwstr>OTHER_LOW_INCOME_COUNTRIES</vt:lpwstr>
      </vt:variant>
      <vt:variant>
        <vt:i4>655384</vt:i4>
      </vt:variant>
      <vt:variant>
        <vt:i4>45</vt:i4>
      </vt:variant>
      <vt:variant>
        <vt:i4>0</vt:i4>
      </vt:variant>
      <vt:variant>
        <vt:i4>5</vt:i4>
      </vt:variant>
      <vt:variant>
        <vt:lpwstr/>
      </vt:variant>
      <vt:variant>
        <vt:lpwstr>LEAST_DEVELOPED_COUNTRIES</vt:lpwstr>
      </vt:variant>
      <vt:variant>
        <vt:i4>6619237</vt:i4>
      </vt:variant>
      <vt:variant>
        <vt:i4>42</vt:i4>
      </vt:variant>
      <vt:variant>
        <vt:i4>0</vt:i4>
      </vt:variant>
      <vt:variant>
        <vt:i4>5</vt:i4>
      </vt:variant>
      <vt:variant>
        <vt:lpwstr/>
      </vt:variant>
      <vt:variant>
        <vt:lpwstr>EEA</vt:lpwstr>
      </vt:variant>
      <vt:variant>
        <vt:i4>3407913</vt:i4>
      </vt:variant>
      <vt:variant>
        <vt:i4>39</vt:i4>
      </vt:variant>
      <vt:variant>
        <vt:i4>0</vt:i4>
      </vt:variant>
      <vt:variant>
        <vt:i4>5</vt:i4>
      </vt:variant>
      <vt:variant>
        <vt:lpwstr/>
      </vt:variant>
      <vt:variant>
        <vt:lpwstr>IPA_II_BENEFICIARIES</vt:lpwstr>
      </vt:variant>
      <vt:variant>
        <vt:i4>3932216</vt:i4>
      </vt:variant>
      <vt:variant>
        <vt:i4>36</vt:i4>
      </vt:variant>
      <vt:variant>
        <vt:i4>0</vt:i4>
      </vt:variant>
      <vt:variant>
        <vt:i4>5</vt:i4>
      </vt:variant>
      <vt:variant>
        <vt:lpwstr/>
      </vt:variant>
      <vt:variant>
        <vt:lpwstr>EU_MEMBER_STATES</vt:lpwstr>
      </vt:variant>
      <vt:variant>
        <vt:i4>1310777</vt:i4>
      </vt:variant>
      <vt:variant>
        <vt:i4>30</vt:i4>
      </vt:variant>
      <vt:variant>
        <vt:i4>0</vt:i4>
      </vt:variant>
      <vt:variant>
        <vt:i4>5</vt:i4>
      </vt:variant>
      <vt:variant>
        <vt:lpwstr>mailto:integrity@cordaid.org</vt:lpwstr>
      </vt:variant>
      <vt:variant>
        <vt:lpwstr/>
      </vt:variant>
      <vt:variant>
        <vt:i4>1310777</vt:i4>
      </vt:variant>
      <vt:variant>
        <vt:i4>27</vt:i4>
      </vt:variant>
      <vt:variant>
        <vt:i4>0</vt:i4>
      </vt:variant>
      <vt:variant>
        <vt:i4>5</vt:i4>
      </vt:variant>
      <vt:variant>
        <vt:lpwstr>mailto:integrity@cordaid.org</vt:lpwstr>
      </vt:variant>
      <vt:variant>
        <vt:lpwstr/>
      </vt:variant>
      <vt:variant>
        <vt:i4>5439530</vt:i4>
      </vt:variant>
      <vt:variant>
        <vt:i4>24</vt:i4>
      </vt:variant>
      <vt:variant>
        <vt:i4>0</vt:i4>
      </vt:variant>
      <vt:variant>
        <vt:i4>5</vt:i4>
      </vt:variant>
      <vt:variant>
        <vt:lpwstr>mailto:jolien.vanooijen@cordaid.org</vt:lpwstr>
      </vt:variant>
      <vt:variant>
        <vt:lpwstr/>
      </vt:variant>
      <vt:variant>
        <vt:i4>3735664</vt:i4>
      </vt:variant>
      <vt:variant>
        <vt:i4>21</vt:i4>
      </vt:variant>
      <vt:variant>
        <vt:i4>0</vt:i4>
      </vt:variant>
      <vt:variant>
        <vt:i4>5</vt:i4>
      </vt:variant>
      <vt:variant>
        <vt:lpwstr>https://www.un.org/securitycouncil/content/un-sc-consolidated-list</vt:lpwstr>
      </vt:variant>
      <vt:variant>
        <vt:lpwstr/>
      </vt:variant>
      <vt:variant>
        <vt:i4>7798814</vt:i4>
      </vt:variant>
      <vt:variant>
        <vt:i4>18</vt:i4>
      </vt:variant>
      <vt:variant>
        <vt:i4>0</vt:i4>
      </vt:variant>
      <vt:variant>
        <vt:i4>5</vt:i4>
      </vt:variant>
      <vt:variant>
        <vt:lpwstr>mailto:procurement.burundi@cordaid.org</vt:lpwstr>
      </vt:variant>
      <vt:variant>
        <vt:lpwstr/>
      </vt:variant>
      <vt:variant>
        <vt:i4>7798814</vt:i4>
      </vt:variant>
      <vt:variant>
        <vt:i4>15</vt:i4>
      </vt:variant>
      <vt:variant>
        <vt:i4>0</vt:i4>
      </vt:variant>
      <vt:variant>
        <vt:i4>5</vt:i4>
      </vt:variant>
      <vt:variant>
        <vt:lpwstr>mailto:procurement.burundi@cordaid.org</vt:lpwstr>
      </vt:variant>
      <vt:variant>
        <vt:lpwstr/>
      </vt:variant>
      <vt:variant>
        <vt:i4>1966145</vt:i4>
      </vt:variant>
      <vt:variant>
        <vt:i4>12</vt:i4>
      </vt:variant>
      <vt:variant>
        <vt:i4>0</vt:i4>
      </vt:variant>
      <vt:variant>
        <vt:i4>5</vt:i4>
      </vt:variant>
      <vt:variant>
        <vt:lpwstr>https://www.sanctionsmap.eu/</vt:lpwstr>
      </vt:variant>
      <vt:variant>
        <vt:lpwstr>/main</vt:lpwstr>
      </vt:variant>
      <vt:variant>
        <vt:i4>7798814</vt:i4>
      </vt:variant>
      <vt:variant>
        <vt:i4>9</vt:i4>
      </vt:variant>
      <vt:variant>
        <vt:i4>0</vt:i4>
      </vt:variant>
      <vt:variant>
        <vt:i4>5</vt:i4>
      </vt:variant>
      <vt:variant>
        <vt:lpwstr>mailto:procurement.burundi@cordaid.org</vt:lpwstr>
      </vt:variant>
      <vt:variant>
        <vt:lpwstr/>
      </vt:variant>
      <vt:variant>
        <vt:i4>7798814</vt:i4>
      </vt:variant>
      <vt:variant>
        <vt:i4>6</vt:i4>
      </vt:variant>
      <vt:variant>
        <vt:i4>0</vt:i4>
      </vt:variant>
      <vt:variant>
        <vt:i4>5</vt:i4>
      </vt:variant>
      <vt:variant>
        <vt:lpwstr>mailto:procurement.burundi@cordaid.org</vt:lpwstr>
      </vt:variant>
      <vt:variant>
        <vt:lpwstr/>
      </vt:variant>
      <vt:variant>
        <vt:i4>6488105</vt:i4>
      </vt:variant>
      <vt:variant>
        <vt:i4>3</vt:i4>
      </vt:variant>
      <vt:variant>
        <vt:i4>0</vt:i4>
      </vt:variant>
      <vt:variant>
        <vt:i4>5</vt:i4>
      </vt:variant>
      <vt:variant>
        <vt:lpwstr>https://www.burundijobs.bi/</vt:lpwstr>
      </vt:variant>
      <vt:variant>
        <vt:lpwstr/>
      </vt:variant>
      <vt:variant>
        <vt:i4>5636123</vt:i4>
      </vt:variant>
      <vt:variant>
        <vt:i4>0</vt:i4>
      </vt:variant>
      <vt:variant>
        <vt:i4>0</vt:i4>
      </vt:variant>
      <vt:variant>
        <vt:i4>5</vt:i4>
      </vt:variant>
      <vt:variant>
        <vt:lpwstr>https://www.intercontactservices.com/</vt:lpwstr>
      </vt:variant>
      <vt:variant>
        <vt:lpwstr/>
      </vt:variant>
      <vt:variant>
        <vt:i4>655384</vt:i4>
      </vt:variant>
      <vt:variant>
        <vt:i4>18</vt:i4>
      </vt:variant>
      <vt:variant>
        <vt:i4>0</vt:i4>
      </vt:variant>
      <vt:variant>
        <vt:i4>5</vt:i4>
      </vt:variant>
      <vt:variant>
        <vt:lpwstr/>
      </vt:variant>
      <vt:variant>
        <vt:lpwstr>LEAST_DEVELOPED_COUNTRIES</vt:lpwstr>
      </vt:variant>
      <vt:variant>
        <vt:i4>655384</vt:i4>
      </vt:variant>
      <vt:variant>
        <vt:i4>15</vt:i4>
      </vt:variant>
      <vt:variant>
        <vt:i4>0</vt:i4>
      </vt:variant>
      <vt:variant>
        <vt:i4>5</vt:i4>
      </vt:variant>
      <vt:variant>
        <vt:lpwstr/>
      </vt:variant>
      <vt:variant>
        <vt:lpwstr>LEAST_DEVELOPED_COUNTRIES</vt:lpwstr>
      </vt:variant>
      <vt:variant>
        <vt:i4>655384</vt:i4>
      </vt:variant>
      <vt:variant>
        <vt:i4>12</vt:i4>
      </vt:variant>
      <vt:variant>
        <vt:i4>0</vt:i4>
      </vt:variant>
      <vt:variant>
        <vt:i4>5</vt:i4>
      </vt:variant>
      <vt:variant>
        <vt:lpwstr/>
      </vt:variant>
      <vt:variant>
        <vt:lpwstr>LEAST_DEVELOPED_COUNTRIES</vt:lpwstr>
      </vt:variant>
      <vt:variant>
        <vt:i4>4980801</vt:i4>
      </vt:variant>
      <vt:variant>
        <vt:i4>9</vt:i4>
      </vt:variant>
      <vt:variant>
        <vt:i4>0</vt:i4>
      </vt:variant>
      <vt:variant>
        <vt:i4>5</vt:i4>
      </vt:variant>
      <vt:variant>
        <vt:lpwstr>http://www.icao.int/</vt:lpwstr>
      </vt:variant>
      <vt:variant>
        <vt:lpwstr/>
      </vt:variant>
      <vt:variant>
        <vt:i4>4718706</vt:i4>
      </vt:variant>
      <vt:variant>
        <vt:i4>6</vt:i4>
      </vt:variant>
      <vt:variant>
        <vt:i4>0</vt:i4>
      </vt:variant>
      <vt:variant>
        <vt:i4>5</vt:i4>
      </vt:variant>
      <vt:variant>
        <vt:lpwstr>http://ec.europa.eu/transport/air-ban/list_en.htm</vt:lpwstr>
      </vt:variant>
      <vt:variant>
        <vt:lpwstr/>
      </vt:variant>
      <vt:variant>
        <vt:i4>6029402</vt:i4>
      </vt:variant>
      <vt:variant>
        <vt:i4>3</vt:i4>
      </vt:variant>
      <vt:variant>
        <vt:i4>0</vt:i4>
      </vt:variant>
      <vt:variant>
        <vt:i4>5</vt:i4>
      </vt:variant>
      <vt:variant>
        <vt:lpwstr>http://www.ethicalcargo.org/</vt:lpwstr>
      </vt:variant>
      <vt:variant>
        <vt:lpwstr/>
      </vt:variant>
      <vt:variant>
        <vt:i4>4063347</vt:i4>
      </vt:variant>
      <vt:variant>
        <vt:i4>0</vt:i4>
      </vt:variant>
      <vt:variant>
        <vt:i4>0</vt:i4>
      </vt:variant>
      <vt:variant>
        <vt:i4>5</vt:i4>
      </vt:variant>
      <vt:variant>
        <vt:lpwstr>https://www.ilo.org/publications/new-tool-combat-worst-forms-child-labour-ilo-convention-182-1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Igiraneza</dc:creator>
  <cp:keywords/>
  <dc:description/>
  <cp:lastModifiedBy>Georgine Uwizeyimana</cp:lastModifiedBy>
  <cp:revision>3</cp:revision>
  <cp:lastPrinted>2026-05-14T08:18:00Z</cp:lastPrinted>
  <dcterms:created xsi:type="dcterms:W3CDTF">2026-08-26T10:32:00Z</dcterms:created>
  <dcterms:modified xsi:type="dcterms:W3CDTF">2026-08-27T09:02:00Z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1ec358-fa87-4620-aa98-db059b95b836_Enabled">
    <vt:lpwstr>true</vt:lpwstr>
  </property>
  <property fmtid="{D5CDD505-2E9C-101B-9397-08002B2CF9AE}" pid="3" name="MSIP_Label_501ec358-fa87-4620-aa98-db059b95b836_SetDate">
    <vt:lpwstr>2025-02-03T14:06:16Z</vt:lpwstr>
  </property>
  <property fmtid="{D5CDD505-2E9C-101B-9397-08002B2CF9AE}" pid="4" name="MSIP_Label_501ec358-fa87-4620-aa98-db059b95b836_Method">
    <vt:lpwstr>Standard</vt:lpwstr>
  </property>
  <property fmtid="{D5CDD505-2E9C-101B-9397-08002B2CF9AE}" pid="5" name="MSIP_Label_501ec358-fa87-4620-aa98-db059b95b836_Name">
    <vt:lpwstr>501ec358-fa87-4620-aa98-db059b95b836</vt:lpwstr>
  </property>
  <property fmtid="{D5CDD505-2E9C-101B-9397-08002B2CF9AE}" pid="6" name="MSIP_Label_501ec358-fa87-4620-aa98-db059b95b836_SiteId">
    <vt:lpwstr>8883c3f7-3467-4eca-bb61-e5aa9ef5ee43</vt:lpwstr>
  </property>
  <property fmtid="{D5CDD505-2E9C-101B-9397-08002B2CF9AE}" pid="7" name="MSIP_Label_501ec358-fa87-4620-aa98-db059b95b836_ActionId">
    <vt:lpwstr>6b302151-1721-46af-8275-c202ff978fb0</vt:lpwstr>
  </property>
  <property fmtid="{D5CDD505-2E9C-101B-9397-08002B2CF9AE}" pid="8" name="MSIP_Label_501ec358-fa87-4620-aa98-db059b95b836_ContentBits">
    <vt:lpwstr>0</vt:lpwstr>
  </property>
</Properties>
</file>